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597DB" w14:textId="77777777" w:rsidR="0057484A" w:rsidRDefault="0057484A">
      <w:pPr>
        <w:rPr>
          <w:rFonts w:eastAsia="黑体" w:hint="eastAsia"/>
          <w:b/>
          <w:color w:val="00B0F0"/>
          <w:sz w:val="84"/>
          <w:szCs w:val="84"/>
        </w:rPr>
      </w:pPr>
    </w:p>
    <w:p w14:paraId="3AEF83B3" w14:textId="77777777" w:rsidR="006E031F" w:rsidRDefault="006E031F" w:rsidP="006E031F">
      <w:pPr>
        <w:spacing w:before="200" w:after="200" w:line="360" w:lineRule="auto"/>
        <w:jc w:val="center"/>
        <w:rPr>
          <w:rFonts w:eastAsia="黑体"/>
          <w:b/>
          <w:color w:val="00B0F0"/>
          <w:sz w:val="84"/>
          <w:szCs w:val="84"/>
        </w:rPr>
      </w:pPr>
    </w:p>
    <w:p w14:paraId="119C4D63" w14:textId="77777777" w:rsidR="006E031F" w:rsidRDefault="006E031F" w:rsidP="006E031F">
      <w:pPr>
        <w:spacing w:before="200" w:after="200" w:line="360" w:lineRule="auto"/>
        <w:jc w:val="center"/>
        <w:rPr>
          <w:rFonts w:eastAsia="黑体"/>
          <w:b/>
          <w:color w:val="00B0F0"/>
          <w:sz w:val="84"/>
          <w:szCs w:val="84"/>
        </w:rPr>
      </w:pPr>
    </w:p>
    <w:p w14:paraId="34517CE6" w14:textId="77777777" w:rsidR="00A01FDE" w:rsidRDefault="00A01FDE" w:rsidP="006E031F">
      <w:pPr>
        <w:spacing w:before="200" w:after="200" w:line="360" w:lineRule="auto"/>
        <w:jc w:val="center"/>
        <w:rPr>
          <w:rFonts w:eastAsia="黑体"/>
          <w:b/>
          <w:color w:val="00B0F0"/>
          <w:sz w:val="84"/>
          <w:szCs w:val="84"/>
        </w:rPr>
      </w:pPr>
    </w:p>
    <w:p w14:paraId="3531444B" w14:textId="77777777" w:rsidR="00A01FDE" w:rsidRDefault="00A01FDE" w:rsidP="006E031F">
      <w:pPr>
        <w:spacing w:before="200" w:after="200" w:line="360" w:lineRule="auto"/>
        <w:jc w:val="center"/>
        <w:rPr>
          <w:rFonts w:eastAsia="黑体"/>
          <w:b/>
          <w:color w:val="00B0F0"/>
          <w:sz w:val="84"/>
          <w:szCs w:val="84"/>
        </w:rPr>
      </w:pPr>
    </w:p>
    <w:p w14:paraId="3E15C8B0" w14:textId="77777777" w:rsidR="002D776C" w:rsidRPr="00195220" w:rsidRDefault="00F62FC3" w:rsidP="00195220">
      <w:pPr>
        <w:spacing w:before="200" w:after="200" w:line="360" w:lineRule="auto"/>
        <w:jc w:val="center"/>
        <w:rPr>
          <w:rFonts w:eastAsia="黑体"/>
          <w:b/>
          <w:color w:val="00B0F0"/>
          <w:sz w:val="84"/>
          <w:szCs w:val="84"/>
        </w:rPr>
        <w:sectPr w:rsidR="002D776C" w:rsidRPr="00195220">
          <w:headerReference w:type="default" r:id="rId8"/>
          <w:footerReference w:type="default" r:id="rId9"/>
          <w:pgSz w:w="11906" w:h="16838"/>
          <w:pgMar w:top="1440" w:right="1418" w:bottom="1440" w:left="1797" w:header="851" w:footer="992" w:gutter="0"/>
          <w:pgNumType w:start="1"/>
          <w:cols w:space="425"/>
          <w:docGrid w:type="lines" w:linePitch="312"/>
        </w:sectPr>
      </w:pPr>
      <w:r w:rsidRPr="006E031F">
        <w:rPr>
          <w:rFonts w:eastAsia="黑体"/>
          <w:b/>
          <w:color w:val="00B0F0"/>
          <w:sz w:val="84"/>
          <w:szCs w:val="84"/>
        </w:rPr>
        <w:t>癌症基因检测报告</w:t>
      </w:r>
    </w:p>
    <w:p w14:paraId="64C0E0CD" w14:textId="77777777" w:rsidR="002D776C" w:rsidRDefault="002D776C">
      <w:pPr>
        <w:spacing w:before="200" w:after="200" w:line="360" w:lineRule="auto"/>
        <w:rPr>
          <w:rFonts w:eastAsia="黑体"/>
          <w:b/>
        </w:rPr>
      </w:pPr>
    </w:p>
    <w:p w14:paraId="567D02A5" w14:textId="77777777" w:rsidR="002D776C" w:rsidRDefault="00F62FC3">
      <w:pPr>
        <w:spacing w:before="200" w:after="200" w:line="360" w:lineRule="auto"/>
        <w:rPr>
          <w:rFonts w:eastAsia="黑体"/>
          <w:b/>
        </w:rPr>
      </w:pPr>
      <w:r>
        <w:rPr>
          <w:rFonts w:eastAsia="黑体"/>
          <w:b/>
        </w:rPr>
        <w:t>尊敬的</w:t>
      </w:r>
      <w:r>
        <w:rPr>
          <w:rFonts w:eastAsia="黑体"/>
          <w:b/>
          <w:u w:val="single"/>
        </w:rPr>
        <w:t xml:space="preserve"> </w:t>
      </w:r>
      <w:r w:rsidR="00326A74">
        <w:rPr>
          <w:rFonts w:eastAsia="黑体" w:hint="eastAsia"/>
          <w:b/>
          <w:u w:val="single"/>
        </w:rPr>
        <w:t>#</w:t>
      </w:r>
      <w:r w:rsidR="00F32A59">
        <w:rPr>
          <w:rFonts w:eastAsia="黑体"/>
          <w:b/>
          <w:u w:val="single"/>
        </w:rPr>
        <w:t>{</w:t>
      </w:r>
      <w:r w:rsidR="0012616A">
        <w:rPr>
          <w:rFonts w:eastAsia="黑体"/>
          <w:b/>
          <w:u w:val="single"/>
        </w:rPr>
        <w:t>N</w:t>
      </w:r>
      <w:r w:rsidR="00F32A59">
        <w:rPr>
          <w:rFonts w:eastAsia="黑体" w:hint="eastAsia"/>
          <w:b/>
          <w:u w:val="single"/>
        </w:rPr>
        <w:t>ame</w:t>
      </w:r>
      <w:r w:rsidR="00F32A59">
        <w:rPr>
          <w:rFonts w:eastAsia="黑体"/>
          <w:b/>
          <w:u w:val="single"/>
        </w:rPr>
        <w:t>}</w:t>
      </w:r>
      <w:r>
        <w:rPr>
          <w:rFonts w:eastAsia="黑体"/>
          <w:b/>
          <w:u w:val="single"/>
        </w:rPr>
        <w:t xml:space="preserve"> </w:t>
      </w:r>
      <w:r>
        <w:rPr>
          <w:rFonts w:eastAsia="黑体"/>
          <w:b/>
        </w:rPr>
        <w:t>先生</w:t>
      </w:r>
      <w:r>
        <w:rPr>
          <w:rFonts w:eastAsia="黑体"/>
          <w:b/>
        </w:rPr>
        <w:t>/</w:t>
      </w:r>
      <w:r>
        <w:rPr>
          <w:rFonts w:eastAsia="黑体"/>
          <w:b/>
        </w:rPr>
        <w:t>女士：</w:t>
      </w:r>
    </w:p>
    <w:p w14:paraId="14DB5C8B" w14:textId="77777777" w:rsidR="002D776C" w:rsidRDefault="00F62FC3">
      <w:pPr>
        <w:spacing w:after="200" w:line="360" w:lineRule="auto"/>
        <w:ind w:firstLineChars="200" w:firstLine="480"/>
        <w:rPr>
          <w:rFonts w:eastAsia="黑体"/>
        </w:rPr>
      </w:pPr>
      <w:r>
        <w:rPr>
          <w:rFonts w:eastAsia="黑体"/>
        </w:rPr>
        <w:t>您好！</w:t>
      </w:r>
    </w:p>
    <w:p w14:paraId="3E7A09DA" w14:textId="77777777" w:rsidR="002D776C" w:rsidRDefault="00F62FC3">
      <w:pPr>
        <w:spacing w:line="500" w:lineRule="exact"/>
        <w:ind w:firstLineChars="200" w:firstLine="480"/>
        <w:rPr>
          <w:rFonts w:eastAsia="黑体"/>
        </w:rPr>
      </w:pPr>
      <w:r>
        <w:rPr>
          <w:rFonts w:eastAsia="黑体"/>
        </w:rPr>
        <w:t>我们已经对您的送检样本完成了全部检测。感谢您对</w:t>
      </w:r>
      <w:r w:rsidR="002123D9">
        <w:rPr>
          <w:rFonts w:eastAsia="黑体" w:hint="eastAsia"/>
        </w:rPr>
        <w:t>#</w:t>
      </w:r>
      <w:r w:rsidR="00983441">
        <w:rPr>
          <w:rFonts w:eastAsia="黑体"/>
        </w:rPr>
        <w:t>{</w:t>
      </w:r>
      <w:r w:rsidR="00ED6664">
        <w:rPr>
          <w:rFonts w:eastAsia="黑体"/>
        </w:rPr>
        <w:t>OrgName</w:t>
      </w:r>
      <w:r w:rsidR="00983441">
        <w:rPr>
          <w:rFonts w:eastAsia="黑体"/>
        </w:rPr>
        <w:t>}</w:t>
      </w:r>
      <w:r>
        <w:rPr>
          <w:rFonts w:eastAsia="黑体"/>
        </w:rPr>
        <w:t>有限公司的关注与信赖！希望我们的检测结果能对您的治疗有所帮助！</w:t>
      </w:r>
    </w:p>
    <w:p w14:paraId="6AD8C35D" w14:textId="77777777" w:rsidR="002D776C" w:rsidRDefault="00F62FC3">
      <w:pPr>
        <w:spacing w:beforeLines="50" w:before="156" w:line="500" w:lineRule="exact"/>
        <w:ind w:firstLineChars="200" w:firstLine="480"/>
        <w:rPr>
          <w:rFonts w:eastAsia="黑体"/>
        </w:rPr>
      </w:pPr>
      <w:r>
        <w:rPr>
          <w:rFonts w:eastAsia="黑体" w:hint="eastAsia"/>
        </w:rPr>
        <w:t>全外显子组</w:t>
      </w:r>
      <w:r>
        <w:rPr>
          <w:rFonts w:eastAsia="黑体"/>
        </w:rPr>
        <w:t>基因检测测序项目是基于高通量测序平台，采用目标区域捕获技术，可一次性平行检测</w:t>
      </w:r>
      <w:r>
        <w:rPr>
          <w:rFonts w:eastAsia="黑体"/>
        </w:rPr>
        <w:t>428</w:t>
      </w:r>
      <w:r>
        <w:rPr>
          <w:rFonts w:eastAsia="黑体"/>
        </w:rPr>
        <w:t>个与癌症药物相关的基因，并通过生物信息学分析得到基因的点突变、插入、缺失、拷贝数变化、结构变异等多种变异信息。</w:t>
      </w:r>
      <w:r>
        <w:rPr>
          <w:rFonts w:eastAsia="黑体"/>
        </w:rPr>
        <w:t>428</w:t>
      </w:r>
      <w:r>
        <w:rPr>
          <w:rFonts w:eastAsia="黑体"/>
        </w:rPr>
        <w:t>基因检测旨在通过精确捕捉癌症患者的基因变异信息，结合肿瘤基因组学、药物基因组学、以及现阶段最新临床研究成果，全面绘制患者特异性癌症基因变异频谱，针对重要变异位点进行详细解读，并且推荐相关临床用药。</w:t>
      </w:r>
    </w:p>
    <w:p w14:paraId="18CBB874" w14:textId="77777777" w:rsidR="002D776C" w:rsidRDefault="00F62FC3">
      <w:pPr>
        <w:spacing w:beforeLines="50" w:before="156" w:line="500" w:lineRule="exact"/>
        <w:ind w:firstLineChars="200" w:firstLine="480"/>
        <w:rPr>
          <w:rFonts w:eastAsia="黑体"/>
        </w:rPr>
      </w:pPr>
      <w:r>
        <w:rPr>
          <w:rFonts w:eastAsia="黑体"/>
        </w:rPr>
        <w:t>在此特别提醒您注意，由于技术发展的局限性、个体之间存在的生物学差异，以及您的检测项目并未涵盖所有的检测层面等多种原因，我们的评估结论和用药建议仅针对您申请表上的检测内容和本次检测样本得出，其中，用药建议来源于最新的研究报道，仅供参考，具体治疗方案请您遵从医嘱。</w:t>
      </w:r>
    </w:p>
    <w:p w14:paraId="5A7002BF" w14:textId="77777777" w:rsidR="002D776C" w:rsidRDefault="00F62FC3">
      <w:pPr>
        <w:spacing w:beforeLines="50" w:before="156" w:line="500" w:lineRule="exact"/>
        <w:ind w:firstLineChars="200" w:firstLine="480"/>
        <w:rPr>
          <w:rFonts w:eastAsia="黑体"/>
        </w:rPr>
      </w:pPr>
      <w:r>
        <w:rPr>
          <w:rFonts w:eastAsia="黑体"/>
        </w:rPr>
        <w:t>若您对检测结果有任何疑问，请于收到报告</w:t>
      </w:r>
      <w:r>
        <w:rPr>
          <w:rFonts w:eastAsia="黑体"/>
        </w:rPr>
        <w:t>7</w:t>
      </w:r>
      <w:r>
        <w:rPr>
          <w:rFonts w:eastAsia="黑体"/>
        </w:rPr>
        <w:t>个工作日内与我们联系。同时可将您的宝贵意见或建议及时反馈给我们。我们的服务电话是</w:t>
      </w:r>
      <w:r w:rsidR="00542137">
        <w:rPr>
          <w:rFonts w:eastAsia="黑体" w:hint="eastAsia"/>
        </w:rPr>
        <w:t>#</w:t>
      </w:r>
      <w:r w:rsidR="005C5D6D">
        <w:rPr>
          <w:rFonts w:eastAsia="黑体"/>
        </w:rPr>
        <w:t>{Phone}</w:t>
      </w:r>
      <w:r>
        <w:rPr>
          <w:rFonts w:eastAsia="黑体"/>
        </w:rPr>
        <w:t>（周一至周五，</w:t>
      </w:r>
      <w:r>
        <w:rPr>
          <w:rFonts w:eastAsia="黑体"/>
        </w:rPr>
        <w:t>9:00--18:00</w:t>
      </w:r>
      <w:r>
        <w:rPr>
          <w:rFonts w:eastAsia="黑体"/>
        </w:rPr>
        <w:t>），我们将竭诚为您服务！</w:t>
      </w:r>
    </w:p>
    <w:p w14:paraId="1626339A" w14:textId="77777777" w:rsidR="002D776C" w:rsidRDefault="002D776C">
      <w:pPr>
        <w:spacing w:beforeLines="50" w:before="156" w:line="500" w:lineRule="exact"/>
        <w:ind w:firstLineChars="200" w:firstLine="480"/>
        <w:rPr>
          <w:rFonts w:eastAsia="黑体"/>
        </w:rPr>
      </w:pPr>
    </w:p>
    <w:p w14:paraId="52966918" w14:textId="77777777" w:rsidR="002D776C" w:rsidRDefault="00F62FC3">
      <w:pPr>
        <w:spacing w:after="120" w:line="360" w:lineRule="auto"/>
        <w:rPr>
          <w:rFonts w:eastAsia="黑体"/>
        </w:rPr>
      </w:pPr>
      <w:r>
        <w:rPr>
          <w:rFonts w:eastAsia="黑体"/>
        </w:rPr>
        <w:t>地址：</w:t>
      </w:r>
      <w:r w:rsidR="00FB454D">
        <w:rPr>
          <w:rFonts w:eastAsia="黑体" w:hint="eastAsia"/>
        </w:rPr>
        <w:t>#</w:t>
      </w:r>
      <w:r w:rsidR="008579C6">
        <w:rPr>
          <w:rFonts w:eastAsia="黑体"/>
        </w:rPr>
        <w:t>{Ad</w:t>
      </w:r>
      <w:r w:rsidR="00B6512D">
        <w:rPr>
          <w:rFonts w:eastAsia="黑体"/>
        </w:rPr>
        <w:t>d</w:t>
      </w:r>
      <w:r w:rsidR="008579C6">
        <w:rPr>
          <w:rFonts w:eastAsia="黑体"/>
        </w:rPr>
        <w:t>ress}</w:t>
      </w:r>
    </w:p>
    <w:p w14:paraId="6F4AA8DD" w14:textId="77777777" w:rsidR="002D776C" w:rsidRDefault="00F62FC3">
      <w:pPr>
        <w:spacing w:after="120" w:line="360" w:lineRule="auto"/>
        <w:rPr>
          <w:rFonts w:eastAsia="黑体"/>
        </w:rPr>
      </w:pPr>
      <w:r>
        <w:rPr>
          <w:rFonts w:eastAsia="黑体"/>
        </w:rPr>
        <w:t>电话：</w:t>
      </w:r>
      <w:r w:rsidR="00FB454D">
        <w:rPr>
          <w:rFonts w:eastAsia="黑体" w:hint="eastAsia"/>
        </w:rPr>
        <w:t>#</w:t>
      </w:r>
      <w:r w:rsidR="007F0336">
        <w:rPr>
          <w:rFonts w:eastAsia="黑体"/>
        </w:rPr>
        <w:t>{</w:t>
      </w:r>
      <w:r w:rsidR="00053FC0">
        <w:rPr>
          <w:rFonts w:eastAsia="黑体"/>
        </w:rPr>
        <w:t>Phone</w:t>
      </w:r>
      <w:r w:rsidR="007F0336">
        <w:rPr>
          <w:rFonts w:eastAsia="黑体"/>
        </w:rPr>
        <w:t>}</w:t>
      </w:r>
    </w:p>
    <w:p w14:paraId="1E3D1CC0" w14:textId="77777777" w:rsidR="002D776C" w:rsidRDefault="00F62FC3">
      <w:pPr>
        <w:spacing w:after="120" w:line="360" w:lineRule="auto"/>
        <w:rPr>
          <w:rFonts w:eastAsia="黑体"/>
          <w:b/>
          <w:color w:val="0070C0"/>
        </w:rPr>
      </w:pPr>
      <w:r>
        <w:rPr>
          <w:rFonts w:eastAsia="黑体"/>
        </w:rPr>
        <w:t>网址：</w:t>
      </w:r>
      <w:r w:rsidR="00FB454D">
        <w:rPr>
          <w:rFonts w:eastAsia="黑体" w:hint="eastAsia"/>
        </w:rPr>
        <w:t>#</w:t>
      </w:r>
      <w:r w:rsidR="001A0670">
        <w:rPr>
          <w:rFonts w:eastAsia="黑体"/>
        </w:rPr>
        <w:t>{</w:t>
      </w:r>
      <w:r w:rsidR="007756D6">
        <w:rPr>
          <w:rFonts w:eastAsia="黑体"/>
        </w:rPr>
        <w:t>TheUrl</w:t>
      </w:r>
      <w:r w:rsidR="001A0670">
        <w:rPr>
          <w:rFonts w:eastAsia="黑体"/>
        </w:rPr>
        <w:t>}</w:t>
      </w:r>
    </w:p>
    <w:p w14:paraId="2984ABF9" w14:textId="77777777" w:rsidR="002D776C" w:rsidRDefault="002D776C">
      <w:pPr>
        <w:spacing w:beforeLines="50" w:before="156" w:line="500" w:lineRule="exact"/>
      </w:pPr>
    </w:p>
    <w:p w14:paraId="61C6281A" w14:textId="77777777" w:rsidR="002D776C" w:rsidRDefault="002D776C">
      <w:pPr>
        <w:spacing w:beforeLines="50" w:before="156" w:line="500" w:lineRule="exact"/>
      </w:pPr>
    </w:p>
    <w:sdt>
      <w:sdtPr>
        <w:rPr>
          <w:rFonts w:ascii="Times New Roman" w:eastAsia="宋体" w:hAnsi="Times New Roman" w:cs="Times New Roman"/>
          <w:b w:val="0"/>
          <w:bCs w:val="0"/>
          <w:color w:val="auto"/>
          <w:sz w:val="24"/>
          <w:szCs w:val="24"/>
          <w:lang w:val="zh-CN"/>
        </w:rPr>
        <w:id w:val="-788896347"/>
        <w:docPartObj>
          <w:docPartGallery w:val="Table of Contents"/>
          <w:docPartUnique/>
        </w:docPartObj>
      </w:sdtPr>
      <w:sdtEndPr/>
      <w:sdtContent>
        <w:p w14:paraId="09FD5394" w14:textId="77777777" w:rsidR="002D776C" w:rsidRDefault="00F62FC3">
          <w:pPr>
            <w:pStyle w:val="TOC10"/>
            <w:spacing w:line="480" w:lineRule="auto"/>
            <w:jc w:val="center"/>
            <w:rPr>
              <w:rFonts w:ascii="Times New Roman" w:hAnsi="Times New Roman" w:cs="Times New Roman"/>
              <w:color w:val="000000" w:themeColor="text1"/>
              <w:sz w:val="44"/>
              <w:szCs w:val="44"/>
            </w:rPr>
          </w:pPr>
          <w:r>
            <w:rPr>
              <w:rFonts w:ascii="Times New Roman" w:hAnsi="Times New Roman" w:cs="Times New Roman"/>
              <w:color w:val="000000" w:themeColor="text1"/>
              <w:sz w:val="44"/>
              <w:szCs w:val="44"/>
              <w:lang w:val="zh-CN"/>
            </w:rPr>
            <w:t>目录</w:t>
          </w:r>
        </w:p>
        <w:p w14:paraId="567BF7FB" w14:textId="77777777" w:rsidR="002D776C" w:rsidRDefault="00F62FC3">
          <w:pPr>
            <w:pStyle w:val="TOC1"/>
            <w:tabs>
              <w:tab w:val="left" w:pos="420"/>
              <w:tab w:val="right" w:leader="dot" w:pos="8296"/>
            </w:tabs>
            <w:rPr>
              <w:rFonts w:asciiTheme="minorHAnsi" w:eastAsiaTheme="minorEastAsia" w:hAnsiTheme="minorHAnsi" w:cstheme="minorBidi"/>
              <w:kern w:val="2"/>
              <w:sz w:val="28"/>
              <w:szCs w:val="28"/>
            </w:rPr>
          </w:pPr>
          <w:r>
            <w:rPr>
              <w:sz w:val="28"/>
              <w:szCs w:val="28"/>
            </w:rPr>
            <w:fldChar w:fldCharType="begin"/>
          </w:r>
          <w:r>
            <w:rPr>
              <w:sz w:val="28"/>
              <w:szCs w:val="28"/>
            </w:rPr>
            <w:instrText xml:space="preserve"> TOC \o "1-3" \h \z \u </w:instrText>
          </w:r>
          <w:r>
            <w:rPr>
              <w:sz w:val="28"/>
              <w:szCs w:val="28"/>
            </w:rPr>
            <w:fldChar w:fldCharType="separate"/>
          </w:r>
          <w:hyperlink w:anchor="_Toc535334722" w:history="1">
            <w:r>
              <w:rPr>
                <w:rStyle w:val="ab"/>
                <w:rFonts w:eastAsia="黑体"/>
                <w:sz w:val="28"/>
                <w:szCs w:val="28"/>
              </w:rPr>
              <w:t>1.</w:t>
            </w:r>
            <w:r>
              <w:rPr>
                <w:rFonts w:asciiTheme="minorHAnsi" w:eastAsiaTheme="minorEastAsia" w:hAnsiTheme="minorHAnsi" w:cstheme="minorBidi"/>
                <w:kern w:val="2"/>
                <w:sz w:val="28"/>
                <w:szCs w:val="28"/>
              </w:rPr>
              <w:tab/>
            </w:r>
            <w:r>
              <w:rPr>
                <w:rStyle w:val="ab"/>
                <w:rFonts w:eastAsia="黑体" w:hint="eastAsia"/>
                <w:sz w:val="28"/>
                <w:szCs w:val="28"/>
              </w:rPr>
              <w:t>受检者基本信息</w:t>
            </w:r>
            <w:r>
              <w:rPr>
                <w:sz w:val="28"/>
                <w:szCs w:val="28"/>
              </w:rPr>
              <w:tab/>
            </w:r>
            <w:r>
              <w:rPr>
                <w:sz w:val="28"/>
                <w:szCs w:val="28"/>
              </w:rPr>
              <w:fldChar w:fldCharType="begin"/>
            </w:r>
            <w:r>
              <w:rPr>
                <w:sz w:val="28"/>
                <w:szCs w:val="28"/>
              </w:rPr>
              <w:instrText xml:space="preserve"> PAGEREF _Toc535334722 \h </w:instrText>
            </w:r>
            <w:r>
              <w:rPr>
                <w:sz w:val="28"/>
                <w:szCs w:val="28"/>
              </w:rPr>
            </w:r>
            <w:r>
              <w:rPr>
                <w:sz w:val="28"/>
                <w:szCs w:val="28"/>
              </w:rPr>
              <w:fldChar w:fldCharType="separate"/>
            </w:r>
            <w:r>
              <w:rPr>
                <w:sz w:val="28"/>
                <w:szCs w:val="28"/>
              </w:rPr>
              <w:t>4</w:t>
            </w:r>
            <w:r>
              <w:rPr>
                <w:sz w:val="28"/>
                <w:szCs w:val="28"/>
              </w:rPr>
              <w:fldChar w:fldCharType="end"/>
            </w:r>
          </w:hyperlink>
        </w:p>
        <w:p w14:paraId="6CE54042" w14:textId="77777777" w:rsidR="002D776C" w:rsidRDefault="00D03F91">
          <w:pPr>
            <w:pStyle w:val="TOC1"/>
            <w:tabs>
              <w:tab w:val="left" w:pos="420"/>
              <w:tab w:val="right" w:leader="dot" w:pos="8296"/>
            </w:tabs>
            <w:rPr>
              <w:rFonts w:asciiTheme="minorHAnsi" w:eastAsiaTheme="minorEastAsia" w:hAnsiTheme="minorHAnsi" w:cstheme="minorBidi"/>
              <w:kern w:val="2"/>
              <w:sz w:val="28"/>
              <w:szCs w:val="28"/>
            </w:rPr>
          </w:pPr>
          <w:hyperlink w:anchor="_Toc535334723" w:history="1">
            <w:r w:rsidR="00F62FC3">
              <w:rPr>
                <w:rStyle w:val="ab"/>
                <w:rFonts w:eastAsia="黑体"/>
                <w:sz w:val="28"/>
                <w:szCs w:val="28"/>
              </w:rPr>
              <w:t>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检测结果汇总</w:t>
            </w:r>
            <w:r w:rsidR="00F62FC3">
              <w:rPr>
                <w:sz w:val="28"/>
                <w:szCs w:val="28"/>
              </w:rPr>
              <w:tab/>
              <w:t>5</w:t>
            </w:r>
          </w:hyperlink>
        </w:p>
        <w:p w14:paraId="31DF0948" w14:textId="77777777" w:rsidR="002D776C" w:rsidRDefault="00D03F91">
          <w:pPr>
            <w:pStyle w:val="TOC1"/>
            <w:tabs>
              <w:tab w:val="left" w:pos="420"/>
              <w:tab w:val="right" w:leader="dot" w:pos="8296"/>
            </w:tabs>
            <w:rPr>
              <w:rFonts w:asciiTheme="minorHAnsi" w:eastAsiaTheme="minorEastAsia" w:hAnsiTheme="minorHAnsi" w:cstheme="minorBidi"/>
              <w:kern w:val="2"/>
              <w:sz w:val="28"/>
              <w:szCs w:val="28"/>
            </w:rPr>
          </w:pPr>
          <w:hyperlink w:anchor="_Toc535334724" w:history="1">
            <w:r w:rsidR="00F62FC3">
              <w:rPr>
                <w:rStyle w:val="ab"/>
                <w:rFonts w:eastAsia="黑体"/>
                <w:sz w:val="28"/>
                <w:szCs w:val="28"/>
              </w:rPr>
              <w:t>3.</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靶向药物用药提示</w:t>
            </w:r>
            <w:r w:rsidR="00F62FC3">
              <w:rPr>
                <w:sz w:val="28"/>
                <w:szCs w:val="28"/>
              </w:rPr>
              <w:tab/>
              <w:t>7</w:t>
            </w:r>
          </w:hyperlink>
        </w:p>
        <w:p w14:paraId="5473D8CF" w14:textId="77777777" w:rsidR="002D776C" w:rsidRDefault="00D03F91">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5" w:history="1">
            <w:r w:rsidR="00F62FC3">
              <w:rPr>
                <w:rStyle w:val="ab"/>
                <w:rFonts w:eastAsia="黑体"/>
                <w:sz w:val="28"/>
                <w:szCs w:val="28"/>
              </w:rPr>
              <w:t>3.1</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点突变、拷贝数变化和基因融合检测结果</w:t>
            </w:r>
            <w:r w:rsidR="00F62FC3">
              <w:rPr>
                <w:sz w:val="28"/>
                <w:szCs w:val="28"/>
              </w:rPr>
              <w:tab/>
            </w:r>
            <w:r w:rsidR="00F62FC3">
              <w:rPr>
                <w:sz w:val="28"/>
                <w:szCs w:val="28"/>
              </w:rPr>
              <w:fldChar w:fldCharType="begin"/>
            </w:r>
            <w:r w:rsidR="00F62FC3">
              <w:rPr>
                <w:sz w:val="28"/>
                <w:szCs w:val="28"/>
              </w:rPr>
              <w:instrText xml:space="preserve"> PAGEREF _Toc535334725 \h </w:instrText>
            </w:r>
            <w:r w:rsidR="00F62FC3">
              <w:rPr>
                <w:sz w:val="28"/>
                <w:szCs w:val="28"/>
              </w:rPr>
            </w:r>
            <w:r w:rsidR="00F62FC3">
              <w:rPr>
                <w:sz w:val="28"/>
                <w:szCs w:val="28"/>
              </w:rPr>
              <w:fldChar w:fldCharType="separate"/>
            </w:r>
            <w:r w:rsidR="00F62FC3">
              <w:rPr>
                <w:sz w:val="28"/>
                <w:szCs w:val="28"/>
              </w:rPr>
              <w:t>7</w:t>
            </w:r>
            <w:r w:rsidR="00F62FC3">
              <w:rPr>
                <w:sz w:val="28"/>
                <w:szCs w:val="28"/>
              </w:rPr>
              <w:fldChar w:fldCharType="end"/>
            </w:r>
          </w:hyperlink>
        </w:p>
        <w:p w14:paraId="7B516C3D" w14:textId="77777777" w:rsidR="002D776C" w:rsidRDefault="00D03F91">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6" w:history="1">
            <w:r w:rsidR="00F62FC3">
              <w:rPr>
                <w:rStyle w:val="ab"/>
                <w:rFonts w:eastAsia="黑体"/>
                <w:sz w:val="28"/>
                <w:szCs w:val="28"/>
              </w:rPr>
              <w:t>3.2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肿瘤突变负荷结果提示</w:t>
            </w:r>
            <w:r w:rsidR="00F62FC3">
              <w:rPr>
                <w:sz w:val="28"/>
                <w:szCs w:val="28"/>
              </w:rPr>
              <w:tab/>
            </w:r>
            <w:r w:rsidR="00F62FC3">
              <w:rPr>
                <w:sz w:val="28"/>
                <w:szCs w:val="28"/>
              </w:rPr>
              <w:fldChar w:fldCharType="begin"/>
            </w:r>
            <w:r w:rsidR="00F62FC3">
              <w:rPr>
                <w:sz w:val="28"/>
                <w:szCs w:val="28"/>
              </w:rPr>
              <w:instrText xml:space="preserve"> PAGEREF _Toc535334726 \h </w:instrText>
            </w:r>
            <w:r w:rsidR="00F62FC3">
              <w:rPr>
                <w:sz w:val="28"/>
                <w:szCs w:val="28"/>
              </w:rPr>
            </w:r>
            <w:r w:rsidR="00F62FC3">
              <w:rPr>
                <w:sz w:val="28"/>
                <w:szCs w:val="28"/>
              </w:rPr>
              <w:fldChar w:fldCharType="separate"/>
            </w:r>
            <w:r w:rsidR="00F62FC3">
              <w:rPr>
                <w:sz w:val="28"/>
                <w:szCs w:val="28"/>
              </w:rPr>
              <w:t>9</w:t>
            </w:r>
            <w:r w:rsidR="00F62FC3">
              <w:rPr>
                <w:sz w:val="28"/>
                <w:szCs w:val="28"/>
              </w:rPr>
              <w:fldChar w:fldCharType="end"/>
            </w:r>
          </w:hyperlink>
        </w:p>
        <w:p w14:paraId="7DB267B4" w14:textId="77777777" w:rsidR="002D776C" w:rsidRDefault="00D03F91">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7" w:history="1">
            <w:r w:rsidR="00F62FC3">
              <w:rPr>
                <w:rStyle w:val="ab"/>
                <w:rFonts w:eastAsia="黑体"/>
                <w:sz w:val="28"/>
                <w:szCs w:val="28"/>
              </w:rPr>
              <w:t>3.3</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微卫星不稳定性结果提示</w:t>
            </w:r>
            <w:r w:rsidR="00F62FC3">
              <w:rPr>
                <w:sz w:val="28"/>
                <w:szCs w:val="28"/>
              </w:rPr>
              <w:tab/>
            </w:r>
            <w:r w:rsidR="00F62FC3">
              <w:rPr>
                <w:sz w:val="28"/>
                <w:szCs w:val="28"/>
              </w:rPr>
              <w:fldChar w:fldCharType="begin"/>
            </w:r>
            <w:r w:rsidR="00F62FC3">
              <w:rPr>
                <w:sz w:val="28"/>
                <w:szCs w:val="28"/>
              </w:rPr>
              <w:instrText xml:space="preserve"> PAGEREF _Toc535334727 \h </w:instrText>
            </w:r>
            <w:r w:rsidR="00F62FC3">
              <w:rPr>
                <w:sz w:val="28"/>
                <w:szCs w:val="28"/>
              </w:rPr>
            </w:r>
            <w:r w:rsidR="00F62FC3">
              <w:rPr>
                <w:sz w:val="28"/>
                <w:szCs w:val="28"/>
              </w:rPr>
              <w:fldChar w:fldCharType="separate"/>
            </w:r>
            <w:r w:rsidR="00F62FC3">
              <w:rPr>
                <w:sz w:val="28"/>
                <w:szCs w:val="28"/>
              </w:rPr>
              <w:t>10</w:t>
            </w:r>
            <w:r w:rsidR="00F62FC3">
              <w:rPr>
                <w:sz w:val="28"/>
                <w:szCs w:val="28"/>
              </w:rPr>
              <w:fldChar w:fldCharType="end"/>
            </w:r>
          </w:hyperlink>
        </w:p>
        <w:p w14:paraId="404154DC" w14:textId="77777777" w:rsidR="002D776C" w:rsidRDefault="00D03F91">
          <w:pPr>
            <w:pStyle w:val="TOC1"/>
            <w:tabs>
              <w:tab w:val="left" w:pos="420"/>
              <w:tab w:val="right" w:leader="dot" w:pos="8296"/>
            </w:tabs>
            <w:rPr>
              <w:rFonts w:asciiTheme="minorHAnsi" w:eastAsiaTheme="minorEastAsia" w:hAnsiTheme="minorHAnsi" w:cstheme="minorBidi"/>
              <w:kern w:val="2"/>
              <w:sz w:val="28"/>
              <w:szCs w:val="28"/>
            </w:rPr>
          </w:pPr>
          <w:hyperlink w:anchor="_Toc535334728" w:history="1">
            <w:r w:rsidR="00F62FC3">
              <w:rPr>
                <w:rStyle w:val="ab"/>
                <w:rFonts w:eastAsia="黑体"/>
                <w:sz w:val="28"/>
                <w:szCs w:val="28"/>
              </w:rPr>
              <w:t>4.</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化疗药物相关基因检测结果</w:t>
            </w:r>
            <w:r w:rsidR="00F62FC3">
              <w:rPr>
                <w:sz w:val="28"/>
                <w:szCs w:val="28"/>
              </w:rPr>
              <w:tab/>
            </w:r>
            <w:r w:rsidR="00F62FC3">
              <w:rPr>
                <w:sz w:val="28"/>
                <w:szCs w:val="28"/>
              </w:rPr>
              <w:fldChar w:fldCharType="begin"/>
            </w:r>
            <w:r w:rsidR="00F62FC3">
              <w:rPr>
                <w:sz w:val="28"/>
                <w:szCs w:val="28"/>
              </w:rPr>
              <w:instrText xml:space="preserve"> PAGEREF _Toc535334728 \h </w:instrText>
            </w:r>
            <w:r w:rsidR="00F62FC3">
              <w:rPr>
                <w:sz w:val="28"/>
                <w:szCs w:val="28"/>
              </w:rPr>
            </w:r>
            <w:r w:rsidR="00F62FC3">
              <w:rPr>
                <w:sz w:val="28"/>
                <w:szCs w:val="28"/>
              </w:rPr>
              <w:fldChar w:fldCharType="separate"/>
            </w:r>
            <w:r w:rsidR="00F62FC3">
              <w:rPr>
                <w:sz w:val="28"/>
                <w:szCs w:val="28"/>
              </w:rPr>
              <w:t>12</w:t>
            </w:r>
            <w:r w:rsidR="00F62FC3">
              <w:rPr>
                <w:sz w:val="28"/>
                <w:szCs w:val="28"/>
              </w:rPr>
              <w:fldChar w:fldCharType="end"/>
            </w:r>
          </w:hyperlink>
        </w:p>
        <w:p w14:paraId="25614820" w14:textId="77777777" w:rsidR="002D776C" w:rsidRDefault="00D03F91">
          <w:pPr>
            <w:pStyle w:val="TOC1"/>
            <w:tabs>
              <w:tab w:val="left" w:pos="420"/>
              <w:tab w:val="right" w:leader="dot" w:pos="8296"/>
            </w:tabs>
            <w:rPr>
              <w:rFonts w:asciiTheme="minorHAnsi" w:eastAsiaTheme="minorEastAsia" w:hAnsiTheme="minorHAnsi" w:cstheme="minorBidi"/>
              <w:kern w:val="2"/>
              <w:sz w:val="28"/>
              <w:szCs w:val="28"/>
            </w:rPr>
          </w:pPr>
          <w:hyperlink w:anchor="_Toc535334729" w:history="1">
            <w:r w:rsidR="00F62FC3">
              <w:rPr>
                <w:rStyle w:val="ab"/>
                <w:rFonts w:eastAsia="黑体"/>
                <w:sz w:val="28"/>
                <w:szCs w:val="28"/>
              </w:rPr>
              <w:t>5.</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遗传风险相关突变（仅供医生参考）</w:t>
            </w:r>
            <w:r w:rsidR="00F62FC3">
              <w:rPr>
                <w:sz w:val="28"/>
                <w:szCs w:val="28"/>
              </w:rPr>
              <w:tab/>
              <w:t>18</w:t>
            </w:r>
          </w:hyperlink>
        </w:p>
        <w:p w14:paraId="2018C30D" w14:textId="77777777" w:rsidR="002D776C" w:rsidRDefault="00D03F91">
          <w:pPr>
            <w:pStyle w:val="TOC1"/>
            <w:tabs>
              <w:tab w:val="left" w:pos="420"/>
              <w:tab w:val="right" w:leader="dot" w:pos="8296"/>
            </w:tabs>
            <w:rPr>
              <w:rFonts w:asciiTheme="minorHAnsi" w:eastAsiaTheme="minorEastAsia" w:hAnsiTheme="minorHAnsi" w:cstheme="minorBidi"/>
              <w:kern w:val="2"/>
              <w:sz w:val="28"/>
              <w:szCs w:val="28"/>
            </w:rPr>
          </w:pPr>
          <w:hyperlink w:anchor="_Toc535334730" w:history="1">
            <w:r w:rsidR="00F62FC3">
              <w:rPr>
                <w:rStyle w:val="ab"/>
                <w:rFonts w:eastAsia="黑体"/>
                <w:sz w:val="28"/>
                <w:szCs w:val="28"/>
              </w:rPr>
              <w:t>6.</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样本质控情况</w:t>
            </w:r>
            <w:r w:rsidR="00F62FC3">
              <w:rPr>
                <w:sz w:val="28"/>
                <w:szCs w:val="28"/>
              </w:rPr>
              <w:tab/>
              <w:t>18</w:t>
            </w:r>
          </w:hyperlink>
        </w:p>
        <w:p w14:paraId="70FF91E0" w14:textId="77777777" w:rsidR="002D776C" w:rsidRDefault="00D03F91">
          <w:pPr>
            <w:pStyle w:val="TOC1"/>
            <w:tabs>
              <w:tab w:val="left" w:pos="420"/>
              <w:tab w:val="right" w:leader="dot" w:pos="8296"/>
            </w:tabs>
            <w:rPr>
              <w:rFonts w:asciiTheme="minorHAnsi" w:eastAsiaTheme="minorEastAsia" w:hAnsiTheme="minorHAnsi" w:cstheme="minorBidi"/>
              <w:kern w:val="2"/>
              <w:sz w:val="28"/>
              <w:szCs w:val="28"/>
            </w:rPr>
          </w:pPr>
          <w:hyperlink w:anchor="_Toc535334731" w:history="1">
            <w:r w:rsidR="00F62FC3">
              <w:rPr>
                <w:rStyle w:val="ab"/>
                <w:rFonts w:eastAsia="黑体"/>
                <w:sz w:val="28"/>
                <w:szCs w:val="28"/>
              </w:rPr>
              <w:t>7.</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靶药参考文献</w:t>
            </w:r>
            <w:r w:rsidR="00F62FC3">
              <w:rPr>
                <w:sz w:val="28"/>
                <w:szCs w:val="28"/>
              </w:rPr>
              <w:tab/>
              <w:t>19</w:t>
            </w:r>
          </w:hyperlink>
        </w:p>
        <w:p w14:paraId="178C3B82" w14:textId="77777777" w:rsidR="002D776C" w:rsidRDefault="00D03F91">
          <w:pPr>
            <w:pStyle w:val="TOC1"/>
            <w:tabs>
              <w:tab w:val="right" w:leader="dot" w:pos="8296"/>
            </w:tabs>
            <w:rPr>
              <w:rFonts w:asciiTheme="minorHAnsi" w:eastAsiaTheme="minorEastAsia" w:hAnsiTheme="minorHAnsi" w:cstheme="minorBidi"/>
              <w:kern w:val="2"/>
              <w:sz w:val="28"/>
              <w:szCs w:val="28"/>
            </w:rPr>
          </w:pPr>
          <w:hyperlink w:anchor="_Toc535334732" w:history="1">
            <w:r w:rsidR="00F62FC3">
              <w:rPr>
                <w:rStyle w:val="ab"/>
                <w:rFonts w:eastAsia="黑体" w:hint="eastAsia"/>
                <w:sz w:val="28"/>
                <w:szCs w:val="28"/>
              </w:rPr>
              <w:t>附录</w:t>
            </w:r>
            <w:r w:rsidR="00F62FC3">
              <w:rPr>
                <w:rStyle w:val="ab"/>
                <w:rFonts w:ascii="宋体" w:hAnsi="宋体" w:cs="宋体" w:hint="eastAsia"/>
                <w:sz w:val="28"/>
                <w:szCs w:val="28"/>
              </w:rPr>
              <w:t>Ⅰ</w:t>
            </w:r>
            <w:r w:rsidR="00F62FC3">
              <w:rPr>
                <w:rStyle w:val="ab"/>
                <w:rFonts w:eastAsia="黑体" w:hint="eastAsia"/>
                <w:sz w:val="28"/>
                <w:szCs w:val="28"/>
              </w:rPr>
              <w:t>：肿瘤靶向及化疗用药概览</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_Toc535334732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79D3AAE3" w14:textId="77777777" w:rsidR="002D776C" w:rsidRDefault="00D03F91">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33" w:history="1">
            <w:r w:rsidR="00F62FC3">
              <w:rPr>
                <w:rStyle w:val="ab"/>
                <w:rFonts w:eastAsia="黑体"/>
                <w:sz w:val="28"/>
                <w:szCs w:val="28"/>
              </w:rPr>
              <w:t>1.1</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靶向药物</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_Toc535334733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484FBD4D" w14:textId="77777777" w:rsidR="002D776C" w:rsidRDefault="00D03F91">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34" w:history="1">
            <w:r w:rsidR="00F62FC3">
              <w:rPr>
                <w:rStyle w:val="ab"/>
                <w:rFonts w:eastAsia="黑体"/>
                <w:sz w:val="28"/>
                <w:szCs w:val="28"/>
              </w:rPr>
              <w:t>1.2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化疗药物</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_Toc535334734 \h </w:instrText>
            </w:r>
            <w:r w:rsidR="00F62FC3">
              <w:rPr>
                <w:sz w:val="28"/>
                <w:szCs w:val="28"/>
              </w:rPr>
            </w:r>
            <w:r w:rsidR="00F62FC3">
              <w:rPr>
                <w:sz w:val="28"/>
                <w:szCs w:val="28"/>
              </w:rPr>
              <w:fldChar w:fldCharType="separate"/>
            </w:r>
            <w:r w:rsidR="00F62FC3">
              <w:rPr>
                <w:sz w:val="28"/>
                <w:szCs w:val="28"/>
              </w:rPr>
              <w:t>11</w:t>
            </w:r>
            <w:r w:rsidR="00F62FC3">
              <w:rPr>
                <w:sz w:val="28"/>
                <w:szCs w:val="28"/>
              </w:rPr>
              <w:fldChar w:fldCharType="end"/>
            </w:r>
          </w:hyperlink>
        </w:p>
        <w:p w14:paraId="361E101C" w14:textId="77777777" w:rsidR="002D776C" w:rsidRDefault="00D03F91">
          <w:pPr>
            <w:pStyle w:val="TOC1"/>
            <w:tabs>
              <w:tab w:val="right" w:leader="dot" w:pos="8296"/>
            </w:tabs>
            <w:rPr>
              <w:rFonts w:asciiTheme="minorHAnsi" w:eastAsiaTheme="minorEastAsia" w:hAnsiTheme="minorHAnsi" w:cstheme="minorBidi"/>
              <w:kern w:val="2"/>
              <w:sz w:val="28"/>
              <w:szCs w:val="28"/>
            </w:rPr>
          </w:pPr>
          <w:hyperlink w:anchor="_Toc535334735" w:history="1">
            <w:r w:rsidR="00F62FC3">
              <w:rPr>
                <w:rStyle w:val="ab"/>
                <w:rFonts w:eastAsia="黑体" w:hint="eastAsia"/>
                <w:sz w:val="28"/>
                <w:szCs w:val="28"/>
              </w:rPr>
              <w:t>附录</w:t>
            </w:r>
            <w:r w:rsidR="00F62FC3">
              <w:rPr>
                <w:rStyle w:val="ab"/>
                <w:rFonts w:ascii="宋体" w:hAnsi="宋体" w:cs="宋体" w:hint="eastAsia"/>
                <w:sz w:val="28"/>
                <w:szCs w:val="28"/>
              </w:rPr>
              <w:t>Ⅱ</w:t>
            </w:r>
            <w:r w:rsidR="00F62FC3">
              <w:rPr>
                <w:rStyle w:val="ab"/>
                <w:rFonts w:eastAsia="黑体" w:hint="eastAsia"/>
                <w:sz w:val="28"/>
                <w:szCs w:val="28"/>
              </w:rPr>
              <w:t>：相关基因列表</w:t>
            </w:r>
            <w:r w:rsidR="00F62FC3">
              <w:rPr>
                <w:sz w:val="28"/>
                <w:szCs w:val="28"/>
              </w:rPr>
              <w:tab/>
            </w:r>
            <w:r w:rsidR="00F62FC3">
              <w:rPr>
                <w:rFonts w:hint="eastAsia"/>
                <w:sz w:val="28"/>
                <w:szCs w:val="28"/>
              </w:rPr>
              <w:t>Ⅱ</w:t>
            </w:r>
            <w:r w:rsidR="00F62FC3">
              <w:rPr>
                <w:rFonts w:hint="eastAsia"/>
                <w:sz w:val="28"/>
                <w:szCs w:val="28"/>
              </w:rPr>
              <w:t>-</w:t>
            </w:r>
            <w:r w:rsidR="00F62FC3">
              <w:rPr>
                <w:sz w:val="28"/>
                <w:szCs w:val="28"/>
              </w:rPr>
              <w:fldChar w:fldCharType="begin"/>
            </w:r>
            <w:r w:rsidR="00F62FC3">
              <w:rPr>
                <w:sz w:val="28"/>
                <w:szCs w:val="28"/>
              </w:rPr>
              <w:instrText xml:space="preserve"> PAGEREF _Toc535334735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3A5CD38B" w14:textId="77777777" w:rsidR="002D776C" w:rsidRDefault="00D03F91">
          <w:pPr>
            <w:pStyle w:val="TOC1"/>
            <w:tabs>
              <w:tab w:val="left" w:pos="420"/>
              <w:tab w:val="right" w:leader="dot" w:pos="8296"/>
            </w:tabs>
            <w:rPr>
              <w:rFonts w:asciiTheme="minorHAnsi" w:eastAsiaTheme="minorEastAsia" w:hAnsiTheme="minorHAnsi" w:cstheme="minorBidi"/>
              <w:kern w:val="2"/>
              <w:sz w:val="28"/>
              <w:szCs w:val="28"/>
            </w:rPr>
          </w:pPr>
          <w:hyperlink w:anchor="_Toc535334736" w:history="1">
            <w:r w:rsidR="00F62FC3">
              <w:rPr>
                <w:rStyle w:val="ab"/>
                <w:rFonts w:eastAsia="黑体"/>
                <w:sz w:val="28"/>
                <w:szCs w:val="28"/>
              </w:rPr>
              <w:t>8.</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化药参考文献：</w:t>
            </w:r>
            <w:r w:rsidR="00F62FC3">
              <w:rPr>
                <w:sz w:val="28"/>
                <w:szCs w:val="28"/>
              </w:rPr>
              <w:tab/>
            </w:r>
            <w:r w:rsidR="00F62FC3">
              <w:rPr>
                <w:rFonts w:ascii="宋体" w:hAnsi="宋体" w:hint="eastAsia"/>
                <w:sz w:val="28"/>
                <w:szCs w:val="28"/>
              </w:rPr>
              <w:t>Ⅲ</w:t>
            </w:r>
            <w:r w:rsidR="00F62FC3">
              <w:rPr>
                <w:rFonts w:hint="eastAsia"/>
                <w:sz w:val="28"/>
                <w:szCs w:val="28"/>
              </w:rPr>
              <w:t>-</w:t>
            </w:r>
            <w:r w:rsidR="00F62FC3">
              <w:rPr>
                <w:sz w:val="28"/>
                <w:szCs w:val="28"/>
              </w:rPr>
              <w:fldChar w:fldCharType="begin"/>
            </w:r>
            <w:r w:rsidR="00F62FC3">
              <w:rPr>
                <w:sz w:val="28"/>
                <w:szCs w:val="28"/>
              </w:rPr>
              <w:instrText xml:space="preserve"> PAGEREF _Toc535334736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162C5F61" w14:textId="77777777" w:rsidR="002D776C" w:rsidRDefault="00F62FC3">
          <w:pPr>
            <w:spacing w:line="480" w:lineRule="auto"/>
          </w:pPr>
          <w:r>
            <w:rPr>
              <w:b/>
              <w:bCs/>
              <w:sz w:val="28"/>
              <w:szCs w:val="28"/>
              <w:lang w:val="zh-CN"/>
            </w:rPr>
            <w:fldChar w:fldCharType="end"/>
          </w:r>
        </w:p>
      </w:sdtContent>
    </w:sdt>
    <w:p w14:paraId="3F53C496" w14:textId="77777777" w:rsidR="002D776C" w:rsidRDefault="002D776C">
      <w:pPr>
        <w:spacing w:beforeLines="50" w:before="156" w:line="500" w:lineRule="exact"/>
      </w:pPr>
    </w:p>
    <w:p w14:paraId="0BA978C0" w14:textId="77777777" w:rsidR="002D776C" w:rsidRDefault="002D776C">
      <w:pPr>
        <w:spacing w:beforeLines="50" w:before="156" w:line="500" w:lineRule="exact"/>
        <w:sectPr w:rsidR="002D776C">
          <w:headerReference w:type="default" r:id="rId10"/>
          <w:footerReference w:type="default" r:id="rId11"/>
          <w:pgSz w:w="11906" w:h="16838"/>
          <w:pgMar w:top="1440" w:right="1800" w:bottom="1440" w:left="1800" w:header="851" w:footer="992" w:gutter="0"/>
          <w:cols w:space="425"/>
          <w:docGrid w:type="lines" w:linePitch="312"/>
        </w:sectPr>
      </w:pPr>
    </w:p>
    <w:p w14:paraId="7F8A1172"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0" w:name="_Toc535334722"/>
      <w:r>
        <w:rPr>
          <w:rFonts w:eastAsia="黑体"/>
          <w:sz w:val="32"/>
          <w:szCs w:val="32"/>
        </w:rPr>
        <w:lastRenderedPageBreak/>
        <w:t>受检者基本信息</w:t>
      </w:r>
      <w:bookmarkEnd w:id="0"/>
    </w:p>
    <w:tbl>
      <w:tblPr>
        <w:tblStyle w:val="a9"/>
        <w:tblW w:w="8993" w:type="dxa"/>
        <w:tblLayout w:type="fixed"/>
        <w:tblLook w:val="04A0" w:firstRow="1" w:lastRow="0" w:firstColumn="1" w:lastColumn="0" w:noHBand="0" w:noVBand="1"/>
      </w:tblPr>
      <w:tblGrid>
        <w:gridCol w:w="2997"/>
        <w:gridCol w:w="828"/>
        <w:gridCol w:w="477"/>
        <w:gridCol w:w="1981"/>
        <w:gridCol w:w="2710"/>
      </w:tblGrid>
      <w:tr w:rsidR="002D776C" w14:paraId="036684EC" w14:textId="77777777">
        <w:tc>
          <w:tcPr>
            <w:tcW w:w="2997" w:type="dxa"/>
            <w:vAlign w:val="center"/>
          </w:tcPr>
          <w:p w14:paraId="6ECC4F5A" w14:textId="77777777" w:rsidR="002D776C" w:rsidRDefault="00F62FC3">
            <w:pPr>
              <w:spacing w:line="360" w:lineRule="auto"/>
              <w:jc w:val="both"/>
              <w:rPr>
                <w:sz w:val="28"/>
                <w:szCs w:val="28"/>
              </w:rPr>
            </w:pPr>
            <w:r>
              <w:rPr>
                <w:sz w:val="28"/>
                <w:szCs w:val="28"/>
              </w:rPr>
              <w:t>姓名：</w:t>
            </w:r>
            <w:r w:rsidR="008D1326">
              <w:rPr>
                <w:rFonts w:eastAsia="黑体" w:hint="eastAsia"/>
              </w:rPr>
              <w:t>#</w:t>
            </w:r>
            <w:r w:rsidR="005F0C3A">
              <w:rPr>
                <w:sz w:val="28"/>
                <w:szCs w:val="28"/>
              </w:rPr>
              <w:t>{Name}</w:t>
            </w:r>
          </w:p>
        </w:tc>
        <w:tc>
          <w:tcPr>
            <w:tcW w:w="3286" w:type="dxa"/>
            <w:gridSpan w:val="3"/>
            <w:vAlign w:val="center"/>
          </w:tcPr>
          <w:p w14:paraId="2F0D2329" w14:textId="77777777" w:rsidR="002D776C" w:rsidRDefault="00F62FC3">
            <w:pPr>
              <w:spacing w:line="360" w:lineRule="auto"/>
              <w:jc w:val="both"/>
              <w:rPr>
                <w:sz w:val="28"/>
                <w:szCs w:val="28"/>
              </w:rPr>
            </w:pPr>
            <w:r>
              <w:rPr>
                <w:sz w:val="28"/>
                <w:szCs w:val="28"/>
              </w:rPr>
              <w:t>性别：</w:t>
            </w:r>
            <w:r w:rsidR="005F408B">
              <w:rPr>
                <w:rFonts w:eastAsia="黑体" w:hint="eastAsia"/>
              </w:rPr>
              <w:t>#</w:t>
            </w:r>
            <w:r w:rsidR="00366679">
              <w:rPr>
                <w:sz w:val="28"/>
                <w:szCs w:val="28"/>
              </w:rPr>
              <w:t>{Sex}</w:t>
            </w:r>
          </w:p>
        </w:tc>
        <w:tc>
          <w:tcPr>
            <w:tcW w:w="2710" w:type="dxa"/>
            <w:vAlign w:val="center"/>
          </w:tcPr>
          <w:p w14:paraId="260AB24A" w14:textId="77777777" w:rsidR="002D776C" w:rsidRDefault="00F62FC3">
            <w:pPr>
              <w:spacing w:line="360" w:lineRule="auto"/>
              <w:jc w:val="both"/>
              <w:rPr>
                <w:sz w:val="28"/>
                <w:szCs w:val="28"/>
              </w:rPr>
            </w:pPr>
            <w:r>
              <w:rPr>
                <w:sz w:val="28"/>
                <w:szCs w:val="28"/>
              </w:rPr>
              <w:t>出生日期：</w:t>
            </w:r>
            <w:r w:rsidR="005F408B">
              <w:rPr>
                <w:rFonts w:eastAsia="黑体" w:hint="eastAsia"/>
              </w:rPr>
              <w:t>#</w:t>
            </w:r>
            <w:r w:rsidR="00A57367">
              <w:rPr>
                <w:sz w:val="28"/>
                <w:szCs w:val="28"/>
              </w:rPr>
              <w:t>{</w:t>
            </w:r>
            <w:r w:rsidR="00937B2C">
              <w:rPr>
                <w:sz w:val="28"/>
                <w:szCs w:val="28"/>
              </w:rPr>
              <w:t>Birthday</w:t>
            </w:r>
            <w:r w:rsidR="00A57367">
              <w:rPr>
                <w:sz w:val="28"/>
                <w:szCs w:val="28"/>
              </w:rPr>
              <w:t>}</w:t>
            </w:r>
          </w:p>
        </w:tc>
      </w:tr>
      <w:tr w:rsidR="002D776C" w14:paraId="02CA9E36" w14:textId="77777777">
        <w:tc>
          <w:tcPr>
            <w:tcW w:w="6283" w:type="dxa"/>
            <w:gridSpan w:val="4"/>
            <w:tcBorders>
              <w:bottom w:val="single" w:sz="4" w:space="0" w:color="auto"/>
            </w:tcBorders>
            <w:vAlign w:val="center"/>
          </w:tcPr>
          <w:p w14:paraId="0F060284" w14:textId="77777777" w:rsidR="002D776C" w:rsidRDefault="00F62FC3">
            <w:pPr>
              <w:spacing w:line="360" w:lineRule="auto"/>
              <w:jc w:val="both"/>
              <w:rPr>
                <w:sz w:val="28"/>
                <w:szCs w:val="28"/>
              </w:rPr>
            </w:pPr>
            <w:r>
              <w:rPr>
                <w:sz w:val="28"/>
                <w:szCs w:val="28"/>
              </w:rPr>
              <w:t>身份证号码：</w:t>
            </w:r>
            <w:r w:rsidR="005F408B">
              <w:rPr>
                <w:rFonts w:eastAsia="黑体" w:hint="eastAsia"/>
              </w:rPr>
              <w:t>#</w:t>
            </w:r>
            <w:r w:rsidR="00251922">
              <w:rPr>
                <w:sz w:val="28"/>
                <w:szCs w:val="28"/>
              </w:rPr>
              <w:t>{I</w:t>
            </w:r>
            <w:r w:rsidR="00F27E71">
              <w:rPr>
                <w:sz w:val="28"/>
                <w:szCs w:val="28"/>
              </w:rPr>
              <w:t>d</w:t>
            </w:r>
            <w:r w:rsidR="00251922">
              <w:rPr>
                <w:sz w:val="28"/>
                <w:szCs w:val="28"/>
              </w:rPr>
              <w:t>Card}</w:t>
            </w:r>
          </w:p>
        </w:tc>
        <w:tc>
          <w:tcPr>
            <w:tcW w:w="2710" w:type="dxa"/>
            <w:tcBorders>
              <w:bottom w:val="single" w:sz="4" w:space="0" w:color="auto"/>
            </w:tcBorders>
            <w:vAlign w:val="center"/>
          </w:tcPr>
          <w:p w14:paraId="749B3EF1" w14:textId="77777777" w:rsidR="002D776C" w:rsidRDefault="00F62FC3">
            <w:pPr>
              <w:spacing w:line="360" w:lineRule="auto"/>
              <w:jc w:val="both"/>
              <w:rPr>
                <w:sz w:val="28"/>
                <w:szCs w:val="28"/>
              </w:rPr>
            </w:pPr>
            <w:r>
              <w:rPr>
                <w:sz w:val="28"/>
                <w:szCs w:val="28"/>
              </w:rPr>
              <w:t>联系电话：</w:t>
            </w:r>
            <w:r w:rsidR="00837EFD">
              <w:rPr>
                <w:rFonts w:hint="eastAsia"/>
                <w:sz w:val="28"/>
                <w:szCs w:val="28"/>
              </w:rPr>
              <w:t>#{</w:t>
            </w:r>
            <w:r w:rsidR="00837EFD">
              <w:rPr>
                <w:sz w:val="28"/>
                <w:szCs w:val="28"/>
              </w:rPr>
              <w:t>P</w:t>
            </w:r>
            <w:r w:rsidR="00837EFD">
              <w:rPr>
                <w:rFonts w:hint="eastAsia"/>
                <w:sz w:val="28"/>
                <w:szCs w:val="28"/>
              </w:rPr>
              <w:t>h</w:t>
            </w:r>
            <w:r w:rsidR="00837EFD">
              <w:rPr>
                <w:sz w:val="28"/>
                <w:szCs w:val="28"/>
              </w:rPr>
              <w:t>one</w:t>
            </w:r>
            <w:r w:rsidR="00837EFD">
              <w:rPr>
                <w:rFonts w:hint="eastAsia"/>
                <w:sz w:val="28"/>
                <w:szCs w:val="28"/>
              </w:rPr>
              <w:t>}</w:t>
            </w:r>
          </w:p>
        </w:tc>
      </w:tr>
      <w:tr w:rsidR="002D776C" w14:paraId="325B8842" w14:textId="77777777">
        <w:tc>
          <w:tcPr>
            <w:tcW w:w="6283" w:type="dxa"/>
            <w:gridSpan w:val="4"/>
            <w:tcBorders>
              <w:left w:val="nil"/>
              <w:right w:val="nil"/>
            </w:tcBorders>
            <w:vAlign w:val="center"/>
          </w:tcPr>
          <w:p w14:paraId="32243E6E" w14:textId="77777777" w:rsidR="002D776C" w:rsidRDefault="002D776C">
            <w:pPr>
              <w:spacing w:line="360" w:lineRule="auto"/>
              <w:jc w:val="both"/>
              <w:rPr>
                <w:sz w:val="28"/>
                <w:szCs w:val="28"/>
              </w:rPr>
            </w:pPr>
          </w:p>
        </w:tc>
        <w:tc>
          <w:tcPr>
            <w:tcW w:w="2710" w:type="dxa"/>
            <w:tcBorders>
              <w:left w:val="nil"/>
              <w:right w:val="nil"/>
            </w:tcBorders>
            <w:vAlign w:val="center"/>
          </w:tcPr>
          <w:p w14:paraId="337BE060" w14:textId="77777777" w:rsidR="002D776C" w:rsidRDefault="002D776C">
            <w:pPr>
              <w:spacing w:line="360" w:lineRule="auto"/>
              <w:jc w:val="both"/>
              <w:rPr>
                <w:sz w:val="28"/>
                <w:szCs w:val="28"/>
              </w:rPr>
            </w:pPr>
          </w:p>
        </w:tc>
      </w:tr>
      <w:tr w:rsidR="002D776C" w14:paraId="68E7C767" w14:textId="77777777">
        <w:tc>
          <w:tcPr>
            <w:tcW w:w="8993" w:type="dxa"/>
            <w:gridSpan w:val="5"/>
            <w:vAlign w:val="center"/>
          </w:tcPr>
          <w:p w14:paraId="7C872D74" w14:textId="29A66A52" w:rsidR="002D776C" w:rsidRDefault="00F62FC3">
            <w:pPr>
              <w:spacing w:line="360" w:lineRule="auto"/>
              <w:jc w:val="both"/>
              <w:rPr>
                <w:sz w:val="28"/>
                <w:szCs w:val="28"/>
              </w:rPr>
            </w:pPr>
            <w:r>
              <w:rPr>
                <w:sz w:val="28"/>
                <w:szCs w:val="28"/>
              </w:rPr>
              <w:t>样本编号：</w:t>
            </w:r>
            <w:r w:rsidR="00AC6577">
              <w:rPr>
                <w:rFonts w:hint="eastAsia"/>
                <w:sz w:val="28"/>
                <w:szCs w:val="28"/>
              </w:rPr>
              <w:t>#{</w:t>
            </w:r>
            <w:r w:rsidR="00AC6577" w:rsidRPr="00726FE2">
              <w:rPr>
                <w:sz w:val="28"/>
                <w:szCs w:val="28"/>
              </w:rPr>
              <w:t>SampleCode</w:t>
            </w:r>
            <w:r w:rsidR="00AC6577">
              <w:rPr>
                <w:rFonts w:hint="eastAsia"/>
                <w:sz w:val="28"/>
                <w:szCs w:val="28"/>
              </w:rPr>
              <w:t>}</w:t>
            </w:r>
          </w:p>
        </w:tc>
      </w:tr>
      <w:tr w:rsidR="002D776C" w14:paraId="099714F8" w14:textId="77777777">
        <w:tc>
          <w:tcPr>
            <w:tcW w:w="4302" w:type="dxa"/>
            <w:gridSpan w:val="3"/>
            <w:vAlign w:val="center"/>
          </w:tcPr>
          <w:p w14:paraId="1ED9BBD2" w14:textId="2CF232B9" w:rsidR="002D776C" w:rsidRDefault="00F62FC3">
            <w:pPr>
              <w:spacing w:line="360" w:lineRule="auto"/>
              <w:jc w:val="both"/>
              <w:rPr>
                <w:sz w:val="28"/>
                <w:szCs w:val="28"/>
              </w:rPr>
            </w:pPr>
            <w:r>
              <w:rPr>
                <w:sz w:val="28"/>
                <w:szCs w:val="28"/>
              </w:rPr>
              <w:t>样本类型：</w:t>
            </w:r>
            <w:r w:rsidR="000B3F69">
              <w:rPr>
                <w:rFonts w:hint="eastAsia"/>
                <w:sz w:val="28"/>
                <w:szCs w:val="28"/>
              </w:rPr>
              <w:t>#{</w:t>
            </w:r>
            <w:r w:rsidR="000B3F69" w:rsidRPr="004938B3">
              <w:rPr>
                <w:sz w:val="28"/>
                <w:szCs w:val="28"/>
              </w:rPr>
              <w:t>SampleType</w:t>
            </w:r>
            <w:r w:rsidR="000B3F69">
              <w:rPr>
                <w:rFonts w:hint="eastAsia"/>
                <w:sz w:val="28"/>
                <w:szCs w:val="28"/>
              </w:rPr>
              <w:t>}</w:t>
            </w:r>
          </w:p>
        </w:tc>
        <w:tc>
          <w:tcPr>
            <w:tcW w:w="4691" w:type="dxa"/>
            <w:gridSpan w:val="2"/>
            <w:vAlign w:val="center"/>
          </w:tcPr>
          <w:p w14:paraId="2207355E" w14:textId="38389EAD" w:rsidR="002D776C" w:rsidRDefault="00F62FC3">
            <w:pPr>
              <w:spacing w:line="360" w:lineRule="auto"/>
              <w:jc w:val="both"/>
              <w:rPr>
                <w:sz w:val="28"/>
                <w:szCs w:val="28"/>
              </w:rPr>
            </w:pPr>
            <w:r>
              <w:rPr>
                <w:sz w:val="28"/>
                <w:szCs w:val="28"/>
              </w:rPr>
              <w:t>检测样本：</w:t>
            </w:r>
            <w:r w:rsidR="00F33E46">
              <w:rPr>
                <w:rFonts w:hint="eastAsia"/>
                <w:sz w:val="28"/>
                <w:szCs w:val="28"/>
              </w:rPr>
              <w:t>#{</w:t>
            </w:r>
            <w:r w:rsidR="00F33E46" w:rsidRPr="004771A2">
              <w:rPr>
                <w:sz w:val="28"/>
                <w:szCs w:val="28"/>
              </w:rPr>
              <w:t>SampleDetection</w:t>
            </w:r>
            <w:r w:rsidR="00F33E46">
              <w:rPr>
                <w:rFonts w:hint="eastAsia"/>
                <w:sz w:val="28"/>
                <w:szCs w:val="28"/>
              </w:rPr>
              <w:t>}</w:t>
            </w:r>
          </w:p>
        </w:tc>
      </w:tr>
      <w:tr w:rsidR="002D776C" w14:paraId="0F70ACB6" w14:textId="77777777">
        <w:tc>
          <w:tcPr>
            <w:tcW w:w="4302" w:type="dxa"/>
            <w:gridSpan w:val="3"/>
            <w:vAlign w:val="center"/>
          </w:tcPr>
          <w:p w14:paraId="040C1BF4" w14:textId="084E4A16" w:rsidR="002D776C" w:rsidRDefault="00F62FC3">
            <w:pPr>
              <w:spacing w:line="360" w:lineRule="auto"/>
              <w:jc w:val="both"/>
              <w:rPr>
                <w:sz w:val="28"/>
                <w:szCs w:val="28"/>
              </w:rPr>
            </w:pPr>
            <w:r>
              <w:rPr>
                <w:sz w:val="28"/>
                <w:szCs w:val="28"/>
              </w:rPr>
              <w:t>采样日期：</w:t>
            </w:r>
            <w:r w:rsidR="00C62432">
              <w:rPr>
                <w:rFonts w:hint="eastAsia"/>
                <w:sz w:val="28"/>
                <w:szCs w:val="28"/>
              </w:rPr>
              <w:t>#{</w:t>
            </w:r>
            <w:r w:rsidR="00C62432" w:rsidRPr="00103147">
              <w:rPr>
                <w:sz w:val="28"/>
                <w:szCs w:val="28"/>
              </w:rPr>
              <w:t>SamplingTime</w:t>
            </w:r>
            <w:r w:rsidR="00C62432">
              <w:rPr>
                <w:rFonts w:hint="eastAsia"/>
                <w:sz w:val="28"/>
                <w:szCs w:val="28"/>
              </w:rPr>
              <w:t>}</w:t>
            </w:r>
          </w:p>
        </w:tc>
        <w:tc>
          <w:tcPr>
            <w:tcW w:w="4691" w:type="dxa"/>
            <w:gridSpan w:val="2"/>
            <w:vAlign w:val="center"/>
          </w:tcPr>
          <w:p w14:paraId="5F991969" w14:textId="6E1DBA72" w:rsidR="002D776C" w:rsidRDefault="00F62FC3">
            <w:pPr>
              <w:spacing w:line="360" w:lineRule="auto"/>
              <w:jc w:val="both"/>
              <w:rPr>
                <w:sz w:val="28"/>
                <w:szCs w:val="28"/>
              </w:rPr>
            </w:pPr>
            <w:r>
              <w:rPr>
                <w:sz w:val="28"/>
                <w:szCs w:val="28"/>
              </w:rPr>
              <w:t>检测技术：</w:t>
            </w:r>
            <w:r w:rsidR="00C72218">
              <w:rPr>
                <w:rFonts w:hint="eastAsia"/>
                <w:sz w:val="28"/>
                <w:szCs w:val="28"/>
              </w:rPr>
              <w:t>#{</w:t>
            </w:r>
            <w:r w:rsidR="00C72218" w:rsidRPr="00002784">
              <w:rPr>
                <w:sz w:val="28"/>
                <w:szCs w:val="28"/>
              </w:rPr>
              <w:t>TechnologyDetection</w:t>
            </w:r>
            <w:r w:rsidR="00C72218">
              <w:rPr>
                <w:rFonts w:hint="eastAsia"/>
                <w:sz w:val="28"/>
                <w:szCs w:val="28"/>
              </w:rPr>
              <w:t>}</w:t>
            </w:r>
          </w:p>
        </w:tc>
      </w:tr>
      <w:tr w:rsidR="002D776C" w14:paraId="3284A730" w14:textId="77777777">
        <w:tc>
          <w:tcPr>
            <w:tcW w:w="4302" w:type="dxa"/>
            <w:gridSpan w:val="3"/>
            <w:vAlign w:val="center"/>
          </w:tcPr>
          <w:p w14:paraId="709E743E" w14:textId="77777777" w:rsidR="002D776C" w:rsidRDefault="00F62FC3">
            <w:pPr>
              <w:spacing w:line="360" w:lineRule="auto"/>
              <w:jc w:val="both"/>
              <w:rPr>
                <w:sz w:val="28"/>
                <w:szCs w:val="28"/>
              </w:rPr>
            </w:pPr>
            <w:r>
              <w:rPr>
                <w:sz w:val="28"/>
                <w:szCs w:val="28"/>
              </w:rPr>
              <w:t>收样日期：</w:t>
            </w:r>
          </w:p>
        </w:tc>
        <w:tc>
          <w:tcPr>
            <w:tcW w:w="4691" w:type="dxa"/>
            <w:gridSpan w:val="2"/>
            <w:vAlign w:val="center"/>
          </w:tcPr>
          <w:p w14:paraId="09DE5C39" w14:textId="77777777" w:rsidR="002D776C" w:rsidRDefault="00F62FC3">
            <w:pPr>
              <w:spacing w:line="360" w:lineRule="auto"/>
              <w:jc w:val="both"/>
              <w:rPr>
                <w:sz w:val="28"/>
                <w:szCs w:val="28"/>
              </w:rPr>
            </w:pPr>
            <w:r>
              <w:rPr>
                <w:sz w:val="28"/>
                <w:szCs w:val="28"/>
              </w:rPr>
              <w:t>检测平台：</w:t>
            </w:r>
          </w:p>
        </w:tc>
      </w:tr>
      <w:tr w:rsidR="002D776C" w14:paraId="6C89BE68" w14:textId="77777777">
        <w:tc>
          <w:tcPr>
            <w:tcW w:w="4302" w:type="dxa"/>
            <w:gridSpan w:val="3"/>
            <w:tcBorders>
              <w:left w:val="nil"/>
              <w:bottom w:val="single" w:sz="4" w:space="0" w:color="auto"/>
              <w:right w:val="nil"/>
            </w:tcBorders>
            <w:vAlign w:val="center"/>
          </w:tcPr>
          <w:p w14:paraId="260EA3EC" w14:textId="77777777" w:rsidR="002D776C" w:rsidRDefault="002D776C">
            <w:pPr>
              <w:spacing w:line="360" w:lineRule="auto"/>
              <w:jc w:val="both"/>
              <w:rPr>
                <w:sz w:val="28"/>
                <w:szCs w:val="28"/>
              </w:rPr>
            </w:pPr>
          </w:p>
        </w:tc>
        <w:tc>
          <w:tcPr>
            <w:tcW w:w="4691" w:type="dxa"/>
            <w:gridSpan w:val="2"/>
            <w:tcBorders>
              <w:left w:val="nil"/>
              <w:bottom w:val="single" w:sz="4" w:space="0" w:color="auto"/>
              <w:right w:val="nil"/>
            </w:tcBorders>
            <w:vAlign w:val="center"/>
          </w:tcPr>
          <w:p w14:paraId="1AB35327" w14:textId="77777777" w:rsidR="002D776C" w:rsidRDefault="002D776C">
            <w:pPr>
              <w:spacing w:line="360" w:lineRule="auto"/>
              <w:jc w:val="both"/>
              <w:rPr>
                <w:sz w:val="28"/>
                <w:szCs w:val="28"/>
              </w:rPr>
            </w:pPr>
          </w:p>
        </w:tc>
      </w:tr>
      <w:tr w:rsidR="002D776C" w14:paraId="41ACE919" w14:textId="77777777">
        <w:tc>
          <w:tcPr>
            <w:tcW w:w="3825" w:type="dxa"/>
            <w:gridSpan w:val="2"/>
            <w:tcBorders>
              <w:left w:val="single" w:sz="4" w:space="0" w:color="auto"/>
              <w:right w:val="nil"/>
            </w:tcBorders>
            <w:vAlign w:val="center"/>
          </w:tcPr>
          <w:p w14:paraId="7B5A814E" w14:textId="7A3B3077" w:rsidR="002D776C" w:rsidRDefault="00F62FC3">
            <w:pPr>
              <w:spacing w:line="360" w:lineRule="auto"/>
              <w:ind w:left="1680" w:hangingChars="600" w:hanging="1680"/>
              <w:jc w:val="both"/>
              <w:rPr>
                <w:sz w:val="28"/>
                <w:szCs w:val="28"/>
              </w:rPr>
            </w:pPr>
            <w:r>
              <w:rPr>
                <w:sz w:val="28"/>
                <w:szCs w:val="28"/>
              </w:rPr>
              <w:t>肿瘤类型：</w:t>
            </w:r>
            <w:r w:rsidR="00E37D28">
              <w:rPr>
                <w:rFonts w:hint="eastAsia"/>
                <w:sz w:val="28"/>
                <w:szCs w:val="28"/>
              </w:rPr>
              <w:t>#{</w:t>
            </w:r>
            <w:r w:rsidR="00E37D28" w:rsidRPr="00322CF7">
              <w:rPr>
                <w:sz w:val="28"/>
                <w:szCs w:val="28"/>
              </w:rPr>
              <w:t>TumorsType</w:t>
            </w:r>
            <w:r w:rsidR="00E37D28">
              <w:rPr>
                <w:rFonts w:hint="eastAsia"/>
                <w:sz w:val="28"/>
                <w:szCs w:val="28"/>
              </w:rPr>
              <w:t>}</w:t>
            </w:r>
          </w:p>
        </w:tc>
        <w:tc>
          <w:tcPr>
            <w:tcW w:w="2458" w:type="dxa"/>
            <w:gridSpan w:val="2"/>
            <w:tcBorders>
              <w:left w:val="single" w:sz="4" w:space="0" w:color="auto"/>
              <w:right w:val="nil"/>
            </w:tcBorders>
            <w:vAlign w:val="center"/>
          </w:tcPr>
          <w:p w14:paraId="5A1F9255" w14:textId="6F5FF2C4" w:rsidR="002D776C" w:rsidRDefault="00F62FC3">
            <w:pPr>
              <w:spacing w:line="360" w:lineRule="auto"/>
              <w:jc w:val="both"/>
              <w:rPr>
                <w:sz w:val="28"/>
                <w:szCs w:val="28"/>
              </w:rPr>
            </w:pPr>
            <w:r>
              <w:rPr>
                <w:sz w:val="28"/>
                <w:szCs w:val="28"/>
              </w:rPr>
              <w:t>TNM</w:t>
            </w:r>
            <w:r>
              <w:rPr>
                <w:sz w:val="28"/>
                <w:szCs w:val="28"/>
              </w:rPr>
              <w:t>分期：</w:t>
            </w:r>
            <w:r w:rsidR="0094116B">
              <w:rPr>
                <w:rFonts w:hint="eastAsia"/>
                <w:sz w:val="28"/>
                <w:szCs w:val="28"/>
              </w:rPr>
              <w:t>#{</w:t>
            </w:r>
            <w:r w:rsidR="0094116B" w:rsidRPr="00926A91">
              <w:rPr>
                <w:sz w:val="28"/>
                <w:szCs w:val="28"/>
              </w:rPr>
              <w:t>TBM</w:t>
            </w:r>
            <w:r w:rsidR="0094116B">
              <w:rPr>
                <w:rFonts w:hint="eastAsia"/>
                <w:sz w:val="28"/>
                <w:szCs w:val="28"/>
              </w:rPr>
              <w:t>}</w:t>
            </w:r>
          </w:p>
        </w:tc>
        <w:tc>
          <w:tcPr>
            <w:tcW w:w="2710" w:type="dxa"/>
            <w:tcBorders>
              <w:left w:val="single" w:sz="4" w:space="0" w:color="auto"/>
              <w:right w:val="single" w:sz="4" w:space="0" w:color="auto"/>
            </w:tcBorders>
            <w:vAlign w:val="center"/>
          </w:tcPr>
          <w:p w14:paraId="083DB09B" w14:textId="6F034389" w:rsidR="002D776C" w:rsidRDefault="00F62FC3">
            <w:pPr>
              <w:spacing w:line="360" w:lineRule="auto"/>
              <w:jc w:val="both"/>
              <w:rPr>
                <w:sz w:val="28"/>
                <w:szCs w:val="28"/>
              </w:rPr>
            </w:pPr>
            <w:r>
              <w:rPr>
                <w:sz w:val="28"/>
                <w:szCs w:val="28"/>
              </w:rPr>
              <w:t>是否原发：</w:t>
            </w:r>
            <w:r>
              <w:rPr>
                <w:sz w:val="28"/>
                <w:szCs w:val="28"/>
              </w:rPr>
              <w:t xml:space="preserve"> </w:t>
            </w:r>
            <w:r w:rsidR="00131D28">
              <w:rPr>
                <w:rFonts w:hint="eastAsia"/>
                <w:sz w:val="28"/>
                <w:szCs w:val="28"/>
              </w:rPr>
              <w:t>#{</w:t>
            </w:r>
            <w:r w:rsidR="00131D28" w:rsidRPr="00D0684C">
              <w:rPr>
                <w:sz w:val="28"/>
                <w:szCs w:val="28"/>
              </w:rPr>
              <w:t>IsEssential</w:t>
            </w:r>
            <w:r w:rsidR="00131D28">
              <w:rPr>
                <w:rFonts w:hint="eastAsia"/>
                <w:sz w:val="28"/>
                <w:szCs w:val="28"/>
              </w:rPr>
              <w:t>}</w:t>
            </w:r>
            <w:r w:rsidR="00131D28">
              <w:rPr>
                <w:sz w:val="28"/>
                <w:szCs w:val="28"/>
              </w:rPr>
              <w:t xml:space="preserve"> </w:t>
            </w:r>
            <w:r>
              <w:rPr>
                <w:sz w:val="28"/>
                <w:szCs w:val="28"/>
              </w:rPr>
              <w:t xml:space="preserve">  </w:t>
            </w:r>
          </w:p>
        </w:tc>
      </w:tr>
      <w:tr w:rsidR="002D776C" w14:paraId="5680E725" w14:textId="77777777">
        <w:tc>
          <w:tcPr>
            <w:tcW w:w="8993" w:type="dxa"/>
            <w:gridSpan w:val="5"/>
            <w:vAlign w:val="center"/>
          </w:tcPr>
          <w:p w14:paraId="2177462A" w14:textId="304E29A9" w:rsidR="002D776C" w:rsidRDefault="00F62FC3">
            <w:pPr>
              <w:spacing w:line="360" w:lineRule="auto"/>
              <w:jc w:val="both"/>
              <w:rPr>
                <w:sz w:val="28"/>
                <w:szCs w:val="28"/>
              </w:rPr>
            </w:pPr>
            <w:r>
              <w:rPr>
                <w:sz w:val="28"/>
                <w:szCs w:val="28"/>
              </w:rPr>
              <w:t>临床诊断：</w:t>
            </w:r>
            <w:r w:rsidR="00FF59D5">
              <w:rPr>
                <w:rFonts w:hint="eastAsia"/>
                <w:sz w:val="28"/>
                <w:szCs w:val="28"/>
              </w:rPr>
              <w:t>#{</w:t>
            </w:r>
            <w:r w:rsidR="00FF59D5" w:rsidRPr="00DC19C0">
              <w:rPr>
                <w:sz w:val="28"/>
                <w:szCs w:val="28"/>
              </w:rPr>
              <w:t>ClinicalDiagnosis</w:t>
            </w:r>
            <w:r w:rsidR="00FF59D5">
              <w:rPr>
                <w:rFonts w:hint="eastAsia"/>
                <w:sz w:val="28"/>
                <w:szCs w:val="28"/>
              </w:rPr>
              <w:t>}</w:t>
            </w:r>
          </w:p>
          <w:p w14:paraId="77CB8A2D" w14:textId="77777777" w:rsidR="002D776C" w:rsidRDefault="002D776C">
            <w:pPr>
              <w:spacing w:line="360" w:lineRule="auto"/>
              <w:jc w:val="both"/>
              <w:rPr>
                <w:sz w:val="28"/>
                <w:szCs w:val="28"/>
              </w:rPr>
            </w:pPr>
          </w:p>
        </w:tc>
      </w:tr>
      <w:tr w:rsidR="002D776C" w14:paraId="749AB57C" w14:textId="77777777">
        <w:tc>
          <w:tcPr>
            <w:tcW w:w="8993" w:type="dxa"/>
            <w:gridSpan w:val="5"/>
            <w:vAlign w:val="center"/>
          </w:tcPr>
          <w:p w14:paraId="2A304797" w14:textId="22EBA898" w:rsidR="002D776C" w:rsidRDefault="00F62FC3">
            <w:pPr>
              <w:spacing w:line="360" w:lineRule="auto"/>
              <w:jc w:val="both"/>
              <w:rPr>
                <w:sz w:val="28"/>
                <w:szCs w:val="28"/>
              </w:rPr>
            </w:pPr>
            <w:r>
              <w:rPr>
                <w:sz w:val="28"/>
                <w:szCs w:val="28"/>
              </w:rPr>
              <w:t>家族病史：</w:t>
            </w:r>
            <w:r w:rsidR="00361EB1">
              <w:rPr>
                <w:rFonts w:hint="eastAsia"/>
                <w:sz w:val="28"/>
                <w:szCs w:val="28"/>
              </w:rPr>
              <w:t>#{</w:t>
            </w:r>
            <w:r w:rsidR="00361EB1" w:rsidRPr="00782A67">
              <w:rPr>
                <w:sz w:val="28"/>
                <w:szCs w:val="28"/>
              </w:rPr>
              <w:t>FamilyHistory</w:t>
            </w:r>
            <w:r w:rsidR="00361EB1">
              <w:rPr>
                <w:rFonts w:hint="eastAsia"/>
                <w:sz w:val="28"/>
                <w:szCs w:val="28"/>
              </w:rPr>
              <w:t>}</w:t>
            </w:r>
          </w:p>
          <w:p w14:paraId="19373AD5" w14:textId="77777777" w:rsidR="002D776C" w:rsidRDefault="002D776C">
            <w:pPr>
              <w:spacing w:line="360" w:lineRule="auto"/>
              <w:jc w:val="both"/>
              <w:rPr>
                <w:sz w:val="28"/>
                <w:szCs w:val="28"/>
              </w:rPr>
            </w:pPr>
          </w:p>
          <w:p w14:paraId="76D8C216" w14:textId="77777777" w:rsidR="002D776C" w:rsidRDefault="002D776C">
            <w:pPr>
              <w:spacing w:line="360" w:lineRule="auto"/>
              <w:jc w:val="both"/>
              <w:rPr>
                <w:sz w:val="28"/>
                <w:szCs w:val="28"/>
              </w:rPr>
            </w:pPr>
          </w:p>
        </w:tc>
      </w:tr>
      <w:tr w:rsidR="002D776C" w14:paraId="4FDBEA11" w14:textId="77777777">
        <w:tc>
          <w:tcPr>
            <w:tcW w:w="8993" w:type="dxa"/>
            <w:gridSpan w:val="5"/>
            <w:vAlign w:val="center"/>
          </w:tcPr>
          <w:p w14:paraId="6E313AAC" w14:textId="3A45C91B" w:rsidR="002D776C" w:rsidRDefault="00F62FC3">
            <w:pPr>
              <w:spacing w:line="360" w:lineRule="auto"/>
              <w:jc w:val="both"/>
              <w:rPr>
                <w:sz w:val="28"/>
                <w:szCs w:val="28"/>
              </w:rPr>
            </w:pPr>
            <w:r>
              <w:rPr>
                <w:sz w:val="28"/>
                <w:szCs w:val="28"/>
              </w:rPr>
              <w:t>个人病史及用药史：</w:t>
            </w:r>
            <w:r w:rsidR="007243C0">
              <w:rPr>
                <w:rFonts w:hint="eastAsia"/>
                <w:sz w:val="28"/>
                <w:szCs w:val="28"/>
              </w:rPr>
              <w:t>#{</w:t>
            </w:r>
            <w:r w:rsidR="007243C0" w:rsidRPr="00634077">
              <w:rPr>
                <w:sz w:val="28"/>
                <w:szCs w:val="28"/>
              </w:rPr>
              <w:t>PersonalHistory</w:t>
            </w:r>
            <w:r w:rsidR="007243C0">
              <w:rPr>
                <w:rFonts w:hint="eastAsia"/>
                <w:sz w:val="28"/>
                <w:szCs w:val="28"/>
              </w:rPr>
              <w:t>}</w:t>
            </w:r>
          </w:p>
          <w:p w14:paraId="71A4D696" w14:textId="77777777" w:rsidR="002D776C" w:rsidRDefault="002D776C">
            <w:pPr>
              <w:spacing w:line="360" w:lineRule="auto"/>
              <w:jc w:val="both"/>
              <w:rPr>
                <w:sz w:val="28"/>
                <w:szCs w:val="28"/>
              </w:rPr>
            </w:pPr>
          </w:p>
          <w:p w14:paraId="5BC92D4E" w14:textId="77777777" w:rsidR="002D776C" w:rsidRDefault="002D776C">
            <w:pPr>
              <w:spacing w:line="360" w:lineRule="auto"/>
              <w:jc w:val="both"/>
              <w:rPr>
                <w:sz w:val="28"/>
                <w:szCs w:val="28"/>
              </w:rPr>
            </w:pPr>
          </w:p>
        </w:tc>
      </w:tr>
    </w:tbl>
    <w:p w14:paraId="42AF7B1F" w14:textId="77777777" w:rsidR="002D776C" w:rsidRDefault="002D776C">
      <w:pPr>
        <w:spacing w:beforeLines="50" w:before="156" w:line="500" w:lineRule="exact"/>
        <w:rPr>
          <w:rFonts w:eastAsia="黑体"/>
          <w:sz w:val="32"/>
          <w:szCs w:val="32"/>
        </w:rPr>
        <w:sectPr w:rsidR="002D776C">
          <w:pgSz w:w="11906" w:h="16838"/>
          <w:pgMar w:top="1440" w:right="1800" w:bottom="1440" w:left="1800" w:header="851" w:footer="992" w:gutter="0"/>
          <w:cols w:space="425"/>
          <w:docGrid w:type="lines" w:linePitch="312"/>
        </w:sectPr>
      </w:pPr>
    </w:p>
    <w:p w14:paraId="61133225"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 w:name="_Toc535334723"/>
      <w:r>
        <w:rPr>
          <w:rFonts w:eastAsia="黑体"/>
          <w:sz w:val="32"/>
          <w:szCs w:val="32"/>
        </w:rPr>
        <w:lastRenderedPageBreak/>
        <w:t>检测结果汇总</w:t>
      </w:r>
      <w:bookmarkEnd w:id="1"/>
    </w:p>
    <w:tbl>
      <w:tblPr>
        <w:tblStyle w:val="a9"/>
        <w:tblW w:w="8994" w:type="dxa"/>
        <w:tblLayout w:type="fixed"/>
        <w:tblLook w:val="04A0" w:firstRow="1" w:lastRow="0" w:firstColumn="1" w:lastColumn="0" w:noHBand="0" w:noVBand="1"/>
      </w:tblPr>
      <w:tblGrid>
        <w:gridCol w:w="1517"/>
        <w:gridCol w:w="1353"/>
        <w:gridCol w:w="5210"/>
        <w:gridCol w:w="914"/>
      </w:tblGrid>
      <w:tr w:rsidR="002D776C" w14:paraId="3EB6D5DA" w14:textId="77777777">
        <w:tc>
          <w:tcPr>
            <w:tcW w:w="8994" w:type="dxa"/>
            <w:gridSpan w:val="4"/>
            <w:tcBorders>
              <w:bottom w:val="single" w:sz="4" w:space="0" w:color="auto"/>
            </w:tcBorders>
          </w:tcPr>
          <w:p w14:paraId="3877A622" w14:textId="77777777" w:rsidR="002D776C" w:rsidRDefault="00F62FC3">
            <w:pPr>
              <w:spacing w:line="360" w:lineRule="auto"/>
              <w:rPr>
                <w:rFonts w:eastAsiaTheme="minorEastAsia"/>
              </w:rPr>
            </w:pPr>
            <w:r>
              <w:rPr>
                <w:rFonts w:eastAsiaTheme="minorEastAsia"/>
              </w:rPr>
              <w:t>检</w:t>
            </w:r>
            <w:r>
              <w:rPr>
                <w:rFonts w:eastAsiaTheme="minorEastAsia"/>
              </w:rPr>
              <w:t xml:space="preserve"> </w:t>
            </w:r>
            <w:r>
              <w:rPr>
                <w:rFonts w:eastAsiaTheme="minorEastAsia"/>
              </w:rPr>
              <w:t>测</w:t>
            </w:r>
            <w:r>
              <w:rPr>
                <w:rFonts w:eastAsiaTheme="minorEastAsia"/>
              </w:rPr>
              <w:t xml:space="preserve"> </w:t>
            </w:r>
            <w:r>
              <w:rPr>
                <w:rFonts w:eastAsiaTheme="minorEastAsia"/>
              </w:rPr>
              <w:t>范</w:t>
            </w:r>
            <w:r>
              <w:rPr>
                <w:rFonts w:eastAsiaTheme="minorEastAsia"/>
              </w:rPr>
              <w:t xml:space="preserve"> </w:t>
            </w:r>
            <w:r>
              <w:rPr>
                <w:rFonts w:eastAsiaTheme="minorEastAsia"/>
              </w:rPr>
              <w:t>围：基于二代测序技术，检测与肿瘤发生发展相关的</w:t>
            </w:r>
            <w:r>
              <w:rPr>
                <w:rFonts w:eastAsiaTheme="minorEastAsia"/>
              </w:rPr>
              <w:t xml:space="preserve">428 </w:t>
            </w:r>
            <w:r>
              <w:rPr>
                <w:rFonts w:eastAsiaTheme="minorEastAsia"/>
              </w:rPr>
              <w:t>个基因的四种类型（包括点突变、小片段的插入缺失、拷贝数变异和目前已知的融合基因）变异。本检测结果还可提示患者肿瘤突变负荷</w:t>
            </w:r>
            <w:r>
              <w:rPr>
                <w:rFonts w:eastAsiaTheme="minorEastAsia" w:hint="eastAsia"/>
              </w:rPr>
              <w:t>（</w:t>
            </w:r>
            <w:r>
              <w:rPr>
                <w:rFonts w:eastAsiaTheme="minorEastAsia" w:hint="eastAsia"/>
              </w:rPr>
              <w:t>T</w:t>
            </w:r>
            <w:r>
              <w:rPr>
                <w:rFonts w:eastAsiaTheme="minorEastAsia"/>
              </w:rPr>
              <w:t>MB</w:t>
            </w:r>
            <w:r>
              <w:rPr>
                <w:rFonts w:eastAsiaTheme="minorEastAsia" w:hint="eastAsia"/>
              </w:rPr>
              <w:t>）、错配修复（</w:t>
            </w:r>
            <w:r>
              <w:rPr>
                <w:rFonts w:eastAsiaTheme="minorEastAsia" w:hint="eastAsia"/>
              </w:rPr>
              <w:t>M</w:t>
            </w:r>
            <w:r>
              <w:rPr>
                <w:rFonts w:eastAsiaTheme="minorEastAsia"/>
              </w:rPr>
              <w:t>MR</w:t>
            </w:r>
            <w:r>
              <w:rPr>
                <w:rFonts w:eastAsiaTheme="minorEastAsia" w:hint="eastAsia"/>
              </w:rPr>
              <w:t>）相关基因状态、</w:t>
            </w:r>
            <w:r>
              <w:rPr>
                <w:rFonts w:eastAsiaTheme="minorEastAsia" w:hint="eastAsia"/>
              </w:rPr>
              <w:t>M</w:t>
            </w:r>
            <w:r>
              <w:rPr>
                <w:rFonts w:eastAsiaTheme="minorEastAsia"/>
              </w:rPr>
              <w:t>SI</w:t>
            </w:r>
            <w:r>
              <w:rPr>
                <w:rFonts w:eastAsiaTheme="minorEastAsia"/>
              </w:rPr>
              <w:t>状态和遗传风险</w:t>
            </w:r>
            <w:r>
              <w:rPr>
                <w:rFonts w:eastAsiaTheme="minorEastAsia" w:hint="eastAsia"/>
              </w:rPr>
              <w:t>。</w:t>
            </w:r>
          </w:p>
          <w:p w14:paraId="612D4762" w14:textId="77777777" w:rsidR="002D776C" w:rsidRDefault="00F62FC3">
            <w:pPr>
              <w:spacing w:line="360" w:lineRule="auto"/>
              <w:rPr>
                <w:rFonts w:eastAsiaTheme="minorEastAsia"/>
              </w:rPr>
            </w:pPr>
            <w:r>
              <w:rPr>
                <w:rFonts w:eastAsiaTheme="minorEastAsia"/>
              </w:rPr>
              <w:t>检</w:t>
            </w:r>
            <w:r>
              <w:rPr>
                <w:rFonts w:eastAsiaTheme="minorEastAsia"/>
              </w:rPr>
              <w:t xml:space="preserve"> </w:t>
            </w:r>
            <w:r>
              <w:rPr>
                <w:rFonts w:eastAsiaTheme="minorEastAsia"/>
              </w:rPr>
              <w:t>测</w:t>
            </w:r>
            <w:r>
              <w:rPr>
                <w:rFonts w:eastAsiaTheme="minorEastAsia"/>
              </w:rPr>
              <w:t xml:space="preserve"> </w:t>
            </w:r>
            <w:r>
              <w:rPr>
                <w:rFonts w:eastAsiaTheme="minorEastAsia"/>
              </w:rPr>
              <w:t>平</w:t>
            </w:r>
            <w:r>
              <w:rPr>
                <w:rFonts w:eastAsiaTheme="minorEastAsia"/>
              </w:rPr>
              <w:t xml:space="preserve"> </w:t>
            </w:r>
            <w:r>
              <w:rPr>
                <w:rFonts w:eastAsiaTheme="minorEastAsia"/>
              </w:rPr>
              <w:t>台：</w:t>
            </w:r>
            <w:r>
              <w:rPr>
                <w:rFonts w:eastAsiaTheme="minorEastAsia"/>
              </w:rPr>
              <w:t>Illumina NovaSeq 6000</w:t>
            </w:r>
          </w:p>
          <w:p w14:paraId="21185D0F" w14:textId="77777777" w:rsidR="002D776C" w:rsidRDefault="00F62FC3">
            <w:pPr>
              <w:spacing w:line="360" w:lineRule="auto"/>
              <w:rPr>
                <w:rFonts w:eastAsiaTheme="minorEastAsia"/>
              </w:rPr>
            </w:pPr>
            <w:r>
              <w:rPr>
                <w:rFonts w:eastAsiaTheme="minorEastAsia"/>
              </w:rPr>
              <w:t>参考基因组：</w:t>
            </w:r>
            <w:r>
              <w:rPr>
                <w:rFonts w:eastAsiaTheme="minorEastAsia"/>
              </w:rPr>
              <w:t>GRCh37/hg19</w:t>
            </w:r>
          </w:p>
        </w:tc>
      </w:tr>
      <w:tr w:rsidR="002D776C" w14:paraId="5E0A3120" w14:textId="77777777">
        <w:tc>
          <w:tcPr>
            <w:tcW w:w="8994" w:type="dxa"/>
            <w:gridSpan w:val="4"/>
            <w:tcBorders>
              <w:top w:val="single" w:sz="4" w:space="0" w:color="auto"/>
              <w:left w:val="nil"/>
              <w:bottom w:val="single" w:sz="4" w:space="0" w:color="auto"/>
              <w:right w:val="nil"/>
            </w:tcBorders>
            <w:shd w:val="clear" w:color="auto" w:fill="auto"/>
            <w:vAlign w:val="center"/>
          </w:tcPr>
          <w:p w14:paraId="10C6822E" w14:textId="77777777" w:rsidR="002D776C" w:rsidRDefault="002D776C">
            <w:pPr>
              <w:jc w:val="center"/>
              <w:rPr>
                <w:rFonts w:eastAsia="黑体"/>
                <w:sz w:val="10"/>
                <w:szCs w:val="10"/>
              </w:rPr>
            </w:pPr>
          </w:p>
          <w:p w14:paraId="0736D807" w14:textId="148A506F" w:rsidR="007D7230" w:rsidRDefault="007D7230" w:rsidP="007D7230">
            <w:pPr>
              <w:rPr>
                <w:rFonts w:hint="eastAsia"/>
              </w:rPr>
            </w:pPr>
            <w:r>
              <w:rPr>
                <w:rFonts w:hint="eastAsia"/>
              </w:rPr>
              <w:t>#{</w:t>
            </w:r>
            <w:r>
              <w:t>SummaryT</w:t>
            </w:r>
            <w:r>
              <w:rPr>
                <w:rFonts w:hint="eastAsia"/>
              </w:rPr>
              <w:t>able</w:t>
            </w:r>
            <w:bookmarkStart w:id="2" w:name="_GoBack"/>
            <w:bookmarkEnd w:id="2"/>
            <w:r>
              <w:rPr>
                <w:rFonts w:hint="eastAsia"/>
              </w:rPr>
              <w:t>}</w:t>
            </w:r>
          </w:p>
        </w:tc>
      </w:tr>
      <w:tr w:rsidR="002D776C" w14:paraId="419B723E" w14:textId="77777777">
        <w:tc>
          <w:tcPr>
            <w:tcW w:w="1517" w:type="dxa"/>
            <w:tcBorders>
              <w:top w:val="single" w:sz="4" w:space="0" w:color="auto"/>
            </w:tcBorders>
            <w:shd w:val="clear" w:color="auto" w:fill="FABF8F" w:themeFill="accent6" w:themeFillTint="99"/>
            <w:vAlign w:val="center"/>
          </w:tcPr>
          <w:p w14:paraId="480B7563" w14:textId="77777777" w:rsidR="002D776C" w:rsidRDefault="00F62FC3">
            <w:pPr>
              <w:jc w:val="center"/>
              <w:rPr>
                <w:rFonts w:eastAsia="黑体"/>
                <w:sz w:val="21"/>
                <w:szCs w:val="21"/>
              </w:rPr>
            </w:pPr>
            <w:r>
              <w:rPr>
                <w:rFonts w:eastAsia="黑体" w:hint="eastAsia"/>
                <w:sz w:val="21"/>
                <w:szCs w:val="21"/>
              </w:rPr>
              <w:t>基因突变有对应药物提示</w:t>
            </w:r>
          </w:p>
        </w:tc>
        <w:tc>
          <w:tcPr>
            <w:tcW w:w="1353" w:type="dxa"/>
            <w:tcBorders>
              <w:top w:val="single" w:sz="4" w:space="0" w:color="auto"/>
            </w:tcBorders>
            <w:shd w:val="clear" w:color="auto" w:fill="FABF8F" w:themeFill="accent6" w:themeFillTint="99"/>
            <w:vAlign w:val="center"/>
          </w:tcPr>
          <w:p w14:paraId="7AA32BDB" w14:textId="77777777" w:rsidR="002D776C" w:rsidRDefault="00F62FC3">
            <w:pPr>
              <w:spacing w:line="360" w:lineRule="auto"/>
              <w:jc w:val="center"/>
              <w:rPr>
                <w:rFonts w:eastAsia="黑体"/>
                <w:sz w:val="28"/>
                <w:szCs w:val="28"/>
              </w:rPr>
            </w:pPr>
            <w:r>
              <w:rPr>
                <w:rFonts w:eastAsia="黑体"/>
                <w:sz w:val="28"/>
                <w:szCs w:val="28"/>
              </w:rPr>
              <w:t>突变位置及类型</w:t>
            </w:r>
          </w:p>
        </w:tc>
        <w:tc>
          <w:tcPr>
            <w:tcW w:w="5210" w:type="dxa"/>
            <w:tcBorders>
              <w:top w:val="single" w:sz="4" w:space="0" w:color="auto"/>
            </w:tcBorders>
            <w:shd w:val="clear" w:color="auto" w:fill="FABF8F" w:themeFill="accent6" w:themeFillTint="99"/>
            <w:vAlign w:val="center"/>
          </w:tcPr>
          <w:p w14:paraId="60D6690B" w14:textId="77777777" w:rsidR="002D776C" w:rsidRDefault="00F62FC3">
            <w:pPr>
              <w:jc w:val="center"/>
              <w:rPr>
                <w:rFonts w:eastAsia="黑体"/>
                <w:sz w:val="28"/>
                <w:szCs w:val="28"/>
              </w:rPr>
            </w:pPr>
            <w:r>
              <w:rPr>
                <w:rFonts w:eastAsia="黑体"/>
                <w:sz w:val="28"/>
                <w:szCs w:val="28"/>
              </w:rPr>
              <w:t>结果注释</w:t>
            </w:r>
          </w:p>
        </w:tc>
        <w:tc>
          <w:tcPr>
            <w:tcW w:w="914" w:type="dxa"/>
            <w:tcBorders>
              <w:top w:val="single" w:sz="4" w:space="0" w:color="auto"/>
            </w:tcBorders>
            <w:shd w:val="clear" w:color="auto" w:fill="FABF8F" w:themeFill="accent6" w:themeFillTint="99"/>
            <w:vAlign w:val="center"/>
          </w:tcPr>
          <w:p w14:paraId="1C88A7D6" w14:textId="77777777" w:rsidR="002D776C" w:rsidRDefault="00F62FC3">
            <w:pPr>
              <w:jc w:val="center"/>
              <w:rPr>
                <w:rFonts w:eastAsia="黑体"/>
                <w:sz w:val="28"/>
                <w:szCs w:val="28"/>
              </w:rPr>
            </w:pPr>
            <w:r>
              <w:rPr>
                <w:rFonts w:eastAsia="黑体"/>
                <w:sz w:val="28"/>
                <w:szCs w:val="28"/>
              </w:rPr>
              <w:t>丰度</w:t>
            </w:r>
          </w:p>
        </w:tc>
      </w:tr>
      <w:tr w:rsidR="002D776C" w14:paraId="4776C1E2" w14:textId="77777777">
        <w:trPr>
          <w:trHeight w:val="567"/>
        </w:trPr>
        <w:tc>
          <w:tcPr>
            <w:tcW w:w="1517" w:type="dxa"/>
            <w:vAlign w:val="center"/>
          </w:tcPr>
          <w:p w14:paraId="037A8287" w14:textId="77777777" w:rsidR="002D776C" w:rsidRDefault="00F62FC3">
            <w:pPr>
              <w:jc w:val="center"/>
              <w:rPr>
                <w:rFonts w:eastAsia="黑体"/>
                <w:sz w:val="21"/>
                <w:szCs w:val="21"/>
              </w:rPr>
            </w:pPr>
            <w:r>
              <w:rPr>
                <w:rFonts w:eastAsia="黑体" w:hint="eastAsia"/>
                <w:sz w:val="21"/>
                <w:szCs w:val="21"/>
              </w:rPr>
              <w:t>FANCA</w:t>
            </w:r>
          </w:p>
        </w:tc>
        <w:tc>
          <w:tcPr>
            <w:tcW w:w="1353" w:type="dxa"/>
            <w:vAlign w:val="center"/>
          </w:tcPr>
          <w:p w14:paraId="0DEE2BE5" w14:textId="77777777" w:rsidR="002D776C" w:rsidRDefault="00F62FC3">
            <w:pPr>
              <w:jc w:val="center"/>
              <w:rPr>
                <w:rFonts w:eastAsia="黑体"/>
                <w:sz w:val="21"/>
                <w:szCs w:val="21"/>
              </w:rPr>
            </w:pPr>
            <w:r>
              <w:rPr>
                <w:rFonts w:eastAsia="黑体" w:hint="eastAsia"/>
                <w:sz w:val="21"/>
                <w:szCs w:val="21"/>
              </w:rPr>
              <w:t>exon33</w:t>
            </w:r>
          </w:p>
          <w:p w14:paraId="0516A22C" w14:textId="77777777" w:rsidR="002D776C" w:rsidRDefault="00F62FC3">
            <w:pPr>
              <w:jc w:val="center"/>
              <w:rPr>
                <w:rFonts w:eastAsia="黑体"/>
                <w:sz w:val="21"/>
                <w:szCs w:val="21"/>
              </w:rPr>
            </w:pPr>
            <w:r>
              <w:rPr>
                <w:rFonts w:eastAsia="黑体" w:hint="eastAsia"/>
                <w:sz w:val="21"/>
                <w:szCs w:val="21"/>
              </w:rPr>
              <w:t>p.S1088F</w:t>
            </w:r>
          </w:p>
        </w:tc>
        <w:tc>
          <w:tcPr>
            <w:tcW w:w="5210" w:type="dxa"/>
            <w:vAlign w:val="center"/>
          </w:tcPr>
          <w:p w14:paraId="50582B61" w14:textId="77777777" w:rsidR="002D776C" w:rsidRDefault="00F62FC3">
            <w:pPr>
              <w:rPr>
                <w:sz w:val="21"/>
                <w:szCs w:val="21"/>
              </w:rPr>
            </w:pPr>
            <w:r>
              <w:rPr>
                <w:sz w:val="21"/>
                <w:szCs w:val="21"/>
              </w:rPr>
              <w:t>第</w:t>
            </w:r>
            <w:r>
              <w:rPr>
                <w:rFonts w:hint="eastAsia"/>
                <w:sz w:val="21"/>
                <w:szCs w:val="21"/>
              </w:rPr>
              <w:t>33</w:t>
            </w:r>
            <w:r>
              <w:rPr>
                <w:sz w:val="21"/>
                <w:szCs w:val="21"/>
              </w:rPr>
              <w:t>号外显子发生错义突变，导致相应蛋白序列中，第</w:t>
            </w:r>
            <w:r>
              <w:rPr>
                <w:rFonts w:hint="eastAsia"/>
                <w:sz w:val="21"/>
                <w:szCs w:val="21"/>
              </w:rPr>
              <w:t>1088</w:t>
            </w:r>
            <w:r>
              <w:rPr>
                <w:sz w:val="21"/>
                <w:szCs w:val="21"/>
              </w:rPr>
              <w:t>位</w:t>
            </w:r>
            <w:r>
              <w:rPr>
                <w:rFonts w:hint="eastAsia"/>
                <w:sz w:val="21"/>
                <w:szCs w:val="21"/>
              </w:rPr>
              <w:t>丝</w:t>
            </w:r>
            <w:r>
              <w:rPr>
                <w:sz w:val="21"/>
                <w:szCs w:val="21"/>
              </w:rPr>
              <w:t>氨酸（</w:t>
            </w:r>
            <w:r>
              <w:rPr>
                <w:rFonts w:hint="eastAsia"/>
                <w:sz w:val="21"/>
                <w:szCs w:val="21"/>
              </w:rPr>
              <w:t>Ser, S</w:t>
            </w:r>
            <w:r>
              <w:rPr>
                <w:sz w:val="21"/>
                <w:szCs w:val="21"/>
              </w:rPr>
              <w:t>）突变为</w:t>
            </w:r>
            <w:r>
              <w:rPr>
                <w:rFonts w:hint="eastAsia"/>
                <w:sz w:val="21"/>
                <w:szCs w:val="21"/>
              </w:rPr>
              <w:t>苯丙氨酸</w:t>
            </w:r>
            <w:r>
              <w:rPr>
                <w:sz w:val="21"/>
                <w:szCs w:val="21"/>
              </w:rPr>
              <w:t>（</w:t>
            </w:r>
            <w:r>
              <w:rPr>
                <w:rFonts w:hint="eastAsia"/>
                <w:sz w:val="21"/>
                <w:szCs w:val="21"/>
              </w:rPr>
              <w:t>Phe, F</w:t>
            </w:r>
            <w:r>
              <w:rPr>
                <w:sz w:val="21"/>
                <w:szCs w:val="21"/>
              </w:rPr>
              <w:t>）</w:t>
            </w:r>
          </w:p>
        </w:tc>
        <w:tc>
          <w:tcPr>
            <w:tcW w:w="914" w:type="dxa"/>
            <w:vAlign w:val="center"/>
          </w:tcPr>
          <w:p w14:paraId="61850752" w14:textId="77777777" w:rsidR="002D776C" w:rsidRDefault="00F62FC3">
            <w:pPr>
              <w:jc w:val="center"/>
              <w:rPr>
                <w:rFonts w:eastAsia="黑体"/>
                <w:sz w:val="21"/>
                <w:szCs w:val="21"/>
              </w:rPr>
            </w:pPr>
            <w:r>
              <w:rPr>
                <w:rFonts w:eastAsia="黑体" w:hint="eastAsia"/>
                <w:sz w:val="21"/>
                <w:szCs w:val="21"/>
              </w:rPr>
              <w:t xml:space="preserve">0.74 </w:t>
            </w:r>
          </w:p>
        </w:tc>
      </w:tr>
      <w:tr w:rsidR="002D776C" w14:paraId="29C6CDAA" w14:textId="77777777">
        <w:trPr>
          <w:trHeight w:val="567"/>
        </w:trPr>
        <w:tc>
          <w:tcPr>
            <w:tcW w:w="1517" w:type="dxa"/>
            <w:vAlign w:val="center"/>
          </w:tcPr>
          <w:p w14:paraId="31F8E6ED" w14:textId="77777777" w:rsidR="002D776C" w:rsidRDefault="00F62FC3">
            <w:pPr>
              <w:jc w:val="center"/>
              <w:rPr>
                <w:rFonts w:eastAsia="黑体"/>
                <w:sz w:val="21"/>
                <w:szCs w:val="21"/>
              </w:rPr>
            </w:pPr>
            <w:r>
              <w:rPr>
                <w:rFonts w:eastAsia="黑体" w:hint="eastAsia"/>
                <w:sz w:val="21"/>
                <w:szCs w:val="21"/>
              </w:rPr>
              <w:t>GALNT12</w:t>
            </w:r>
          </w:p>
        </w:tc>
        <w:tc>
          <w:tcPr>
            <w:tcW w:w="1353" w:type="dxa"/>
            <w:vAlign w:val="center"/>
          </w:tcPr>
          <w:p w14:paraId="34BFD42F" w14:textId="77777777" w:rsidR="002D776C" w:rsidRDefault="00F62FC3">
            <w:pPr>
              <w:jc w:val="center"/>
              <w:rPr>
                <w:rFonts w:eastAsia="黑体"/>
                <w:sz w:val="21"/>
                <w:szCs w:val="21"/>
              </w:rPr>
            </w:pPr>
            <w:r>
              <w:rPr>
                <w:rFonts w:eastAsia="黑体" w:hint="eastAsia"/>
                <w:sz w:val="21"/>
                <w:szCs w:val="21"/>
              </w:rPr>
              <w:t>exon3</w:t>
            </w:r>
          </w:p>
          <w:p w14:paraId="3E3BF0DB" w14:textId="77777777" w:rsidR="002D776C" w:rsidRDefault="00F62FC3">
            <w:pPr>
              <w:jc w:val="center"/>
              <w:rPr>
                <w:rFonts w:eastAsia="黑体"/>
                <w:sz w:val="21"/>
                <w:szCs w:val="21"/>
              </w:rPr>
            </w:pPr>
            <w:r>
              <w:rPr>
                <w:rFonts w:eastAsia="黑体" w:hint="eastAsia"/>
                <w:sz w:val="21"/>
                <w:szCs w:val="21"/>
              </w:rPr>
              <w:t>p.P240L</w:t>
            </w:r>
          </w:p>
        </w:tc>
        <w:tc>
          <w:tcPr>
            <w:tcW w:w="5210" w:type="dxa"/>
            <w:vAlign w:val="center"/>
          </w:tcPr>
          <w:p w14:paraId="1C93DCF9"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240</w:t>
            </w:r>
            <w:r>
              <w:rPr>
                <w:sz w:val="21"/>
                <w:szCs w:val="21"/>
              </w:rPr>
              <w:t>位</w:t>
            </w:r>
            <w:r>
              <w:rPr>
                <w:rFonts w:hint="eastAsia"/>
                <w:sz w:val="21"/>
                <w:szCs w:val="21"/>
              </w:rPr>
              <w:t>脯氨酸</w:t>
            </w:r>
            <w:r>
              <w:rPr>
                <w:sz w:val="21"/>
                <w:szCs w:val="21"/>
              </w:rPr>
              <w:t>（</w:t>
            </w:r>
            <w:r>
              <w:rPr>
                <w:rFonts w:hint="eastAsia"/>
                <w:sz w:val="21"/>
                <w:szCs w:val="21"/>
              </w:rPr>
              <w:t>Pro, P</w:t>
            </w:r>
            <w:r>
              <w:rPr>
                <w:sz w:val="21"/>
                <w:szCs w:val="21"/>
              </w:rPr>
              <w:t>）突变为亮氨酸（</w:t>
            </w:r>
            <w:r>
              <w:rPr>
                <w:sz w:val="21"/>
                <w:szCs w:val="21"/>
              </w:rPr>
              <w:t>Leu</w:t>
            </w:r>
            <w:r>
              <w:rPr>
                <w:rFonts w:hint="eastAsia"/>
                <w:sz w:val="21"/>
                <w:szCs w:val="21"/>
              </w:rPr>
              <w:t xml:space="preserve">, </w:t>
            </w:r>
            <w:r>
              <w:rPr>
                <w:sz w:val="21"/>
                <w:szCs w:val="21"/>
              </w:rPr>
              <w:t>L</w:t>
            </w:r>
            <w:r>
              <w:rPr>
                <w:sz w:val="21"/>
                <w:szCs w:val="21"/>
              </w:rPr>
              <w:t>）</w:t>
            </w:r>
          </w:p>
        </w:tc>
        <w:tc>
          <w:tcPr>
            <w:tcW w:w="914" w:type="dxa"/>
            <w:vAlign w:val="center"/>
          </w:tcPr>
          <w:p w14:paraId="6F910702" w14:textId="77777777" w:rsidR="002D776C" w:rsidRDefault="00F62FC3">
            <w:pPr>
              <w:jc w:val="center"/>
              <w:rPr>
                <w:rFonts w:eastAsia="黑体"/>
                <w:sz w:val="21"/>
                <w:szCs w:val="21"/>
              </w:rPr>
            </w:pPr>
            <w:r>
              <w:rPr>
                <w:rFonts w:eastAsia="黑体" w:hint="eastAsia"/>
                <w:sz w:val="21"/>
                <w:szCs w:val="21"/>
              </w:rPr>
              <w:t xml:space="preserve">0.33 </w:t>
            </w:r>
          </w:p>
        </w:tc>
      </w:tr>
      <w:tr w:rsidR="002D776C" w14:paraId="59072F37" w14:textId="77777777">
        <w:trPr>
          <w:trHeight w:val="567"/>
        </w:trPr>
        <w:tc>
          <w:tcPr>
            <w:tcW w:w="1517" w:type="dxa"/>
            <w:vMerge w:val="restart"/>
            <w:vAlign w:val="center"/>
          </w:tcPr>
          <w:p w14:paraId="4ACCC900" w14:textId="77777777" w:rsidR="002D776C" w:rsidRDefault="00F62FC3">
            <w:pPr>
              <w:jc w:val="center"/>
              <w:rPr>
                <w:rFonts w:eastAsia="黑体"/>
                <w:sz w:val="21"/>
                <w:szCs w:val="21"/>
              </w:rPr>
            </w:pPr>
            <w:r>
              <w:rPr>
                <w:rFonts w:eastAsia="黑体" w:hint="eastAsia"/>
                <w:sz w:val="21"/>
                <w:szCs w:val="21"/>
              </w:rPr>
              <w:t>HLA-A</w:t>
            </w:r>
          </w:p>
        </w:tc>
        <w:tc>
          <w:tcPr>
            <w:tcW w:w="1353" w:type="dxa"/>
            <w:vAlign w:val="center"/>
          </w:tcPr>
          <w:p w14:paraId="2D47E177" w14:textId="77777777" w:rsidR="002D776C" w:rsidRDefault="00F62FC3">
            <w:pPr>
              <w:jc w:val="center"/>
              <w:rPr>
                <w:rFonts w:eastAsia="黑体"/>
                <w:sz w:val="21"/>
                <w:szCs w:val="21"/>
              </w:rPr>
            </w:pPr>
            <w:r>
              <w:rPr>
                <w:rFonts w:eastAsia="黑体" w:hint="eastAsia"/>
                <w:sz w:val="21"/>
                <w:szCs w:val="21"/>
              </w:rPr>
              <w:t>exon2</w:t>
            </w:r>
          </w:p>
          <w:p w14:paraId="39A14B40" w14:textId="77777777" w:rsidR="002D776C" w:rsidRDefault="00F62FC3">
            <w:pPr>
              <w:jc w:val="center"/>
              <w:rPr>
                <w:rFonts w:eastAsia="黑体"/>
                <w:sz w:val="21"/>
                <w:szCs w:val="21"/>
              </w:rPr>
            </w:pPr>
            <w:r>
              <w:rPr>
                <w:rFonts w:eastAsia="黑体" w:hint="eastAsia"/>
                <w:sz w:val="21"/>
                <w:szCs w:val="21"/>
              </w:rPr>
              <w:t>p.E43K</w:t>
            </w:r>
          </w:p>
        </w:tc>
        <w:tc>
          <w:tcPr>
            <w:tcW w:w="5210" w:type="dxa"/>
            <w:vAlign w:val="center"/>
          </w:tcPr>
          <w:p w14:paraId="7BD0B8DA" w14:textId="77777777" w:rsidR="002D776C" w:rsidRDefault="00F62FC3">
            <w:pPr>
              <w:rPr>
                <w:sz w:val="21"/>
                <w:szCs w:val="21"/>
              </w:rPr>
            </w:pPr>
            <w:r>
              <w:rPr>
                <w:sz w:val="21"/>
                <w:szCs w:val="21"/>
              </w:rPr>
              <w:t>第</w:t>
            </w:r>
            <w:r>
              <w:rPr>
                <w:rFonts w:hint="eastAsia"/>
                <w:sz w:val="21"/>
                <w:szCs w:val="21"/>
              </w:rPr>
              <w:t>2</w:t>
            </w:r>
            <w:r>
              <w:rPr>
                <w:sz w:val="21"/>
                <w:szCs w:val="21"/>
              </w:rPr>
              <w:t>号外显子发生错义突变，导致相应蛋白序列中，第</w:t>
            </w:r>
            <w:r>
              <w:rPr>
                <w:rFonts w:hint="eastAsia"/>
                <w:sz w:val="21"/>
                <w:szCs w:val="21"/>
              </w:rPr>
              <w:t>43</w:t>
            </w:r>
            <w:r>
              <w:rPr>
                <w:sz w:val="21"/>
                <w:szCs w:val="21"/>
              </w:rPr>
              <w:t>位谷氨酸（</w:t>
            </w:r>
            <w:r>
              <w:rPr>
                <w:sz w:val="21"/>
                <w:szCs w:val="21"/>
              </w:rPr>
              <w:t>Glu, E</w:t>
            </w:r>
            <w:r>
              <w:rPr>
                <w:sz w:val="21"/>
                <w:szCs w:val="21"/>
              </w:rPr>
              <w:t>）突变为</w:t>
            </w:r>
            <w:r>
              <w:rPr>
                <w:rFonts w:hint="eastAsia"/>
                <w:sz w:val="21"/>
                <w:szCs w:val="21"/>
              </w:rPr>
              <w:t>赖氨酸</w:t>
            </w:r>
            <w:r>
              <w:rPr>
                <w:sz w:val="21"/>
                <w:szCs w:val="21"/>
              </w:rPr>
              <w:t>（</w:t>
            </w:r>
            <w:r>
              <w:rPr>
                <w:rFonts w:hint="eastAsia"/>
                <w:sz w:val="21"/>
                <w:szCs w:val="21"/>
              </w:rPr>
              <w:t>Lys</w:t>
            </w:r>
            <w:r>
              <w:rPr>
                <w:rFonts w:hint="eastAsia"/>
                <w:sz w:val="21"/>
                <w:szCs w:val="21"/>
              </w:rPr>
              <w:t>，</w:t>
            </w:r>
            <w:r>
              <w:rPr>
                <w:rFonts w:hint="eastAsia"/>
                <w:sz w:val="21"/>
                <w:szCs w:val="21"/>
              </w:rPr>
              <w:t>K</w:t>
            </w:r>
            <w:r>
              <w:rPr>
                <w:sz w:val="21"/>
                <w:szCs w:val="21"/>
              </w:rPr>
              <w:t>）</w:t>
            </w:r>
          </w:p>
        </w:tc>
        <w:tc>
          <w:tcPr>
            <w:tcW w:w="914" w:type="dxa"/>
            <w:vAlign w:val="center"/>
          </w:tcPr>
          <w:p w14:paraId="115084E6" w14:textId="77777777" w:rsidR="002D776C" w:rsidRDefault="00F62FC3">
            <w:pPr>
              <w:jc w:val="center"/>
              <w:rPr>
                <w:rFonts w:eastAsia="黑体"/>
                <w:sz w:val="21"/>
                <w:szCs w:val="21"/>
              </w:rPr>
            </w:pPr>
            <w:r>
              <w:rPr>
                <w:rFonts w:eastAsia="黑体" w:hint="eastAsia"/>
                <w:sz w:val="21"/>
                <w:szCs w:val="21"/>
              </w:rPr>
              <w:t xml:space="preserve">0.45 </w:t>
            </w:r>
          </w:p>
        </w:tc>
      </w:tr>
      <w:tr w:rsidR="002D776C" w14:paraId="7F65B163" w14:textId="77777777">
        <w:trPr>
          <w:trHeight w:val="567"/>
        </w:trPr>
        <w:tc>
          <w:tcPr>
            <w:tcW w:w="1517" w:type="dxa"/>
            <w:vMerge/>
            <w:vAlign w:val="center"/>
          </w:tcPr>
          <w:p w14:paraId="03AB2BA6" w14:textId="77777777" w:rsidR="002D776C" w:rsidRDefault="002D776C">
            <w:pPr>
              <w:jc w:val="center"/>
              <w:rPr>
                <w:rFonts w:eastAsia="黑体"/>
                <w:sz w:val="21"/>
                <w:szCs w:val="21"/>
              </w:rPr>
            </w:pPr>
          </w:p>
        </w:tc>
        <w:tc>
          <w:tcPr>
            <w:tcW w:w="1353" w:type="dxa"/>
            <w:vAlign w:val="center"/>
          </w:tcPr>
          <w:p w14:paraId="58B62A8A" w14:textId="77777777" w:rsidR="002D776C" w:rsidRDefault="00F62FC3">
            <w:pPr>
              <w:jc w:val="center"/>
              <w:rPr>
                <w:rFonts w:eastAsia="黑体"/>
                <w:sz w:val="21"/>
                <w:szCs w:val="21"/>
              </w:rPr>
            </w:pPr>
            <w:r>
              <w:rPr>
                <w:rFonts w:eastAsia="黑体" w:hint="eastAsia"/>
                <w:sz w:val="21"/>
                <w:szCs w:val="21"/>
              </w:rPr>
              <w:t>exon3</w:t>
            </w:r>
          </w:p>
          <w:p w14:paraId="5F8AC28D" w14:textId="77777777" w:rsidR="002D776C" w:rsidRDefault="00F62FC3">
            <w:pPr>
              <w:jc w:val="center"/>
              <w:rPr>
                <w:rFonts w:eastAsia="黑体"/>
                <w:sz w:val="21"/>
                <w:szCs w:val="21"/>
              </w:rPr>
            </w:pPr>
            <w:r>
              <w:rPr>
                <w:rFonts w:eastAsia="黑体" w:hint="eastAsia"/>
                <w:sz w:val="21"/>
                <w:szCs w:val="21"/>
              </w:rPr>
              <w:t>p.T202M</w:t>
            </w:r>
          </w:p>
        </w:tc>
        <w:tc>
          <w:tcPr>
            <w:tcW w:w="5210" w:type="dxa"/>
            <w:vAlign w:val="center"/>
          </w:tcPr>
          <w:p w14:paraId="695693EE"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202</w:t>
            </w:r>
            <w:r>
              <w:rPr>
                <w:sz w:val="21"/>
                <w:szCs w:val="21"/>
              </w:rPr>
              <w:t>位</w:t>
            </w:r>
            <w:r>
              <w:rPr>
                <w:rFonts w:hint="eastAsia"/>
                <w:sz w:val="21"/>
                <w:szCs w:val="21"/>
              </w:rPr>
              <w:t>苏氨酸</w:t>
            </w:r>
            <w:r>
              <w:rPr>
                <w:sz w:val="21"/>
                <w:szCs w:val="21"/>
              </w:rPr>
              <w:t>（</w:t>
            </w:r>
            <w:r>
              <w:rPr>
                <w:rFonts w:hint="eastAsia"/>
                <w:sz w:val="21"/>
                <w:szCs w:val="21"/>
              </w:rPr>
              <w:t>Thr, T</w:t>
            </w:r>
            <w:r>
              <w:rPr>
                <w:sz w:val="21"/>
                <w:szCs w:val="21"/>
              </w:rPr>
              <w:t>）突变为</w:t>
            </w:r>
            <w:r>
              <w:rPr>
                <w:rFonts w:hint="eastAsia"/>
                <w:sz w:val="21"/>
                <w:szCs w:val="21"/>
              </w:rPr>
              <w:t>甲硫氨酸</w:t>
            </w:r>
            <w:r>
              <w:rPr>
                <w:sz w:val="21"/>
                <w:szCs w:val="21"/>
              </w:rPr>
              <w:t>（</w:t>
            </w:r>
            <w:r>
              <w:rPr>
                <w:rFonts w:hint="eastAsia"/>
                <w:sz w:val="21"/>
                <w:szCs w:val="21"/>
              </w:rPr>
              <w:t>Met, M</w:t>
            </w:r>
            <w:r>
              <w:rPr>
                <w:sz w:val="21"/>
                <w:szCs w:val="21"/>
              </w:rPr>
              <w:t>）</w:t>
            </w:r>
          </w:p>
        </w:tc>
        <w:tc>
          <w:tcPr>
            <w:tcW w:w="914" w:type="dxa"/>
            <w:vAlign w:val="center"/>
          </w:tcPr>
          <w:p w14:paraId="39760334" w14:textId="77777777" w:rsidR="002D776C" w:rsidRDefault="00F62FC3">
            <w:pPr>
              <w:jc w:val="center"/>
              <w:rPr>
                <w:rFonts w:eastAsia="黑体"/>
                <w:sz w:val="21"/>
                <w:szCs w:val="21"/>
              </w:rPr>
            </w:pPr>
            <w:r>
              <w:rPr>
                <w:rFonts w:eastAsia="黑体" w:hint="eastAsia"/>
                <w:sz w:val="21"/>
                <w:szCs w:val="21"/>
              </w:rPr>
              <w:t xml:space="preserve">0.23 </w:t>
            </w:r>
          </w:p>
        </w:tc>
      </w:tr>
      <w:tr w:rsidR="002D776C" w14:paraId="7B8E0864" w14:textId="77777777">
        <w:trPr>
          <w:trHeight w:val="567"/>
        </w:trPr>
        <w:tc>
          <w:tcPr>
            <w:tcW w:w="1517" w:type="dxa"/>
            <w:vMerge/>
            <w:vAlign w:val="center"/>
          </w:tcPr>
          <w:p w14:paraId="7B531873" w14:textId="77777777" w:rsidR="002D776C" w:rsidRDefault="002D776C">
            <w:pPr>
              <w:jc w:val="center"/>
              <w:rPr>
                <w:rFonts w:eastAsia="黑体"/>
                <w:sz w:val="21"/>
                <w:szCs w:val="21"/>
              </w:rPr>
            </w:pPr>
          </w:p>
        </w:tc>
        <w:tc>
          <w:tcPr>
            <w:tcW w:w="1353" w:type="dxa"/>
            <w:vAlign w:val="center"/>
          </w:tcPr>
          <w:p w14:paraId="3DDDECC9" w14:textId="77777777" w:rsidR="002D776C" w:rsidRDefault="00F62FC3">
            <w:pPr>
              <w:jc w:val="center"/>
              <w:rPr>
                <w:rFonts w:eastAsia="黑体"/>
                <w:sz w:val="21"/>
                <w:szCs w:val="21"/>
              </w:rPr>
            </w:pPr>
            <w:r>
              <w:rPr>
                <w:rFonts w:eastAsia="黑体" w:hint="eastAsia"/>
                <w:sz w:val="21"/>
                <w:szCs w:val="21"/>
              </w:rPr>
              <w:t>exon4</w:t>
            </w:r>
          </w:p>
          <w:p w14:paraId="05D1C259" w14:textId="77777777" w:rsidR="002D776C" w:rsidRDefault="00F62FC3">
            <w:pPr>
              <w:jc w:val="center"/>
              <w:rPr>
                <w:rFonts w:eastAsia="黑体"/>
                <w:sz w:val="21"/>
                <w:szCs w:val="21"/>
              </w:rPr>
            </w:pPr>
            <w:r>
              <w:rPr>
                <w:rFonts w:eastAsia="黑体" w:hint="eastAsia"/>
                <w:sz w:val="21"/>
                <w:szCs w:val="21"/>
              </w:rPr>
              <w:t>p.Q250fs</w:t>
            </w:r>
          </w:p>
        </w:tc>
        <w:tc>
          <w:tcPr>
            <w:tcW w:w="5210" w:type="dxa"/>
            <w:vAlign w:val="center"/>
          </w:tcPr>
          <w:p w14:paraId="5B199650" w14:textId="77777777" w:rsidR="002D776C" w:rsidRDefault="00F62FC3">
            <w:pPr>
              <w:jc w:val="center"/>
              <w:rPr>
                <w:sz w:val="21"/>
                <w:szCs w:val="21"/>
              </w:rPr>
            </w:pPr>
            <w:r>
              <w:rPr>
                <w:sz w:val="21"/>
                <w:szCs w:val="21"/>
              </w:rPr>
              <w:t>第</w:t>
            </w:r>
            <w:r>
              <w:rPr>
                <w:rFonts w:hint="eastAsia"/>
                <w:sz w:val="21"/>
                <w:szCs w:val="21"/>
              </w:rPr>
              <w:t>4</w:t>
            </w:r>
            <w:r>
              <w:rPr>
                <w:sz w:val="21"/>
                <w:szCs w:val="21"/>
              </w:rPr>
              <w:t>号外显子发生</w:t>
            </w:r>
            <w:r>
              <w:rPr>
                <w:rFonts w:hint="eastAsia"/>
                <w:sz w:val="21"/>
                <w:szCs w:val="21"/>
              </w:rPr>
              <w:t>移码缺失突变</w:t>
            </w:r>
          </w:p>
        </w:tc>
        <w:tc>
          <w:tcPr>
            <w:tcW w:w="914" w:type="dxa"/>
            <w:vAlign w:val="center"/>
          </w:tcPr>
          <w:p w14:paraId="7FA86DED" w14:textId="77777777" w:rsidR="002D776C" w:rsidRDefault="00F62FC3">
            <w:pPr>
              <w:jc w:val="center"/>
              <w:rPr>
                <w:rFonts w:eastAsia="黑体"/>
                <w:sz w:val="21"/>
                <w:szCs w:val="21"/>
              </w:rPr>
            </w:pPr>
            <w:r>
              <w:rPr>
                <w:rFonts w:eastAsia="黑体" w:hint="eastAsia"/>
                <w:sz w:val="21"/>
                <w:szCs w:val="21"/>
              </w:rPr>
              <w:t xml:space="preserve">0.20 </w:t>
            </w:r>
          </w:p>
        </w:tc>
      </w:tr>
      <w:tr w:rsidR="002D776C" w14:paraId="091694B2" w14:textId="77777777">
        <w:trPr>
          <w:trHeight w:val="567"/>
        </w:trPr>
        <w:tc>
          <w:tcPr>
            <w:tcW w:w="1517" w:type="dxa"/>
            <w:vAlign w:val="center"/>
          </w:tcPr>
          <w:p w14:paraId="12E4E8BB" w14:textId="77777777" w:rsidR="002D776C" w:rsidRDefault="00F62FC3">
            <w:pPr>
              <w:jc w:val="center"/>
              <w:rPr>
                <w:rFonts w:eastAsia="黑体"/>
                <w:sz w:val="21"/>
                <w:szCs w:val="21"/>
              </w:rPr>
            </w:pPr>
            <w:r>
              <w:rPr>
                <w:rFonts w:eastAsia="黑体" w:hint="eastAsia"/>
                <w:sz w:val="21"/>
                <w:szCs w:val="21"/>
              </w:rPr>
              <w:t>KDR</w:t>
            </w:r>
          </w:p>
        </w:tc>
        <w:tc>
          <w:tcPr>
            <w:tcW w:w="1353" w:type="dxa"/>
            <w:vAlign w:val="center"/>
          </w:tcPr>
          <w:p w14:paraId="72C0FFE8" w14:textId="77777777" w:rsidR="002D776C" w:rsidRDefault="00F62FC3">
            <w:pPr>
              <w:jc w:val="center"/>
              <w:rPr>
                <w:rFonts w:eastAsia="黑体"/>
                <w:sz w:val="21"/>
                <w:szCs w:val="21"/>
              </w:rPr>
            </w:pPr>
            <w:r>
              <w:rPr>
                <w:rFonts w:eastAsia="黑体" w:hint="eastAsia"/>
                <w:sz w:val="21"/>
                <w:szCs w:val="21"/>
              </w:rPr>
              <w:t>exon11</w:t>
            </w:r>
          </w:p>
          <w:p w14:paraId="71266D66" w14:textId="77777777" w:rsidR="002D776C" w:rsidRDefault="00F62FC3">
            <w:pPr>
              <w:jc w:val="center"/>
              <w:rPr>
                <w:rFonts w:eastAsia="黑体"/>
                <w:sz w:val="21"/>
                <w:szCs w:val="21"/>
              </w:rPr>
            </w:pPr>
            <w:r>
              <w:rPr>
                <w:rFonts w:eastAsia="黑体" w:hint="eastAsia"/>
                <w:sz w:val="21"/>
                <w:szCs w:val="21"/>
              </w:rPr>
              <w:t>p.Q472H</w:t>
            </w:r>
          </w:p>
        </w:tc>
        <w:tc>
          <w:tcPr>
            <w:tcW w:w="5210" w:type="dxa"/>
            <w:vAlign w:val="center"/>
          </w:tcPr>
          <w:p w14:paraId="6A3FE7A6" w14:textId="77777777" w:rsidR="002D776C" w:rsidRDefault="00F62FC3">
            <w:pPr>
              <w:rPr>
                <w:sz w:val="21"/>
                <w:szCs w:val="21"/>
              </w:rPr>
            </w:pPr>
            <w:r>
              <w:rPr>
                <w:sz w:val="21"/>
                <w:szCs w:val="21"/>
              </w:rPr>
              <w:t>第</w:t>
            </w:r>
            <w:r>
              <w:rPr>
                <w:rFonts w:hint="eastAsia"/>
                <w:sz w:val="21"/>
                <w:szCs w:val="21"/>
              </w:rPr>
              <w:t>11</w:t>
            </w:r>
            <w:r>
              <w:rPr>
                <w:sz w:val="21"/>
                <w:szCs w:val="21"/>
              </w:rPr>
              <w:t>号外显子发生错义突变，导致相应蛋白序列中，第</w:t>
            </w:r>
            <w:r>
              <w:rPr>
                <w:rFonts w:hint="eastAsia"/>
                <w:sz w:val="21"/>
                <w:szCs w:val="21"/>
              </w:rPr>
              <w:t>472</w:t>
            </w:r>
            <w:r>
              <w:rPr>
                <w:sz w:val="21"/>
                <w:szCs w:val="21"/>
              </w:rPr>
              <w:t>位</w:t>
            </w:r>
            <w:r>
              <w:rPr>
                <w:rFonts w:hint="eastAsia"/>
                <w:sz w:val="21"/>
                <w:szCs w:val="21"/>
              </w:rPr>
              <w:t>谷氨酰胺</w:t>
            </w:r>
            <w:r>
              <w:rPr>
                <w:sz w:val="21"/>
                <w:szCs w:val="21"/>
              </w:rPr>
              <w:t>（</w:t>
            </w:r>
            <w:r>
              <w:rPr>
                <w:rFonts w:hint="eastAsia"/>
                <w:sz w:val="21"/>
                <w:szCs w:val="21"/>
              </w:rPr>
              <w:t>Gln</w:t>
            </w:r>
            <w:r>
              <w:rPr>
                <w:sz w:val="21"/>
                <w:szCs w:val="21"/>
              </w:rPr>
              <w:t xml:space="preserve">, </w:t>
            </w:r>
            <w:r>
              <w:rPr>
                <w:rFonts w:hint="eastAsia"/>
                <w:sz w:val="21"/>
                <w:szCs w:val="21"/>
              </w:rPr>
              <w:t>Q</w:t>
            </w:r>
            <w:r>
              <w:rPr>
                <w:sz w:val="21"/>
                <w:szCs w:val="21"/>
              </w:rPr>
              <w:t>）突变为</w:t>
            </w:r>
            <w:r>
              <w:rPr>
                <w:rFonts w:hint="eastAsia"/>
                <w:sz w:val="21"/>
                <w:szCs w:val="21"/>
              </w:rPr>
              <w:t>组氨酸</w:t>
            </w:r>
            <w:r>
              <w:rPr>
                <w:sz w:val="21"/>
                <w:szCs w:val="21"/>
              </w:rPr>
              <w:t>（</w:t>
            </w:r>
            <w:r>
              <w:rPr>
                <w:rFonts w:hint="eastAsia"/>
                <w:sz w:val="21"/>
                <w:szCs w:val="21"/>
              </w:rPr>
              <w:t>His</w:t>
            </w:r>
            <w:r>
              <w:rPr>
                <w:sz w:val="21"/>
                <w:szCs w:val="21"/>
              </w:rPr>
              <w:t xml:space="preserve">, </w:t>
            </w:r>
            <w:r>
              <w:rPr>
                <w:rFonts w:hint="eastAsia"/>
                <w:sz w:val="21"/>
                <w:szCs w:val="21"/>
              </w:rPr>
              <w:t>H</w:t>
            </w:r>
            <w:r>
              <w:rPr>
                <w:sz w:val="21"/>
                <w:szCs w:val="21"/>
              </w:rPr>
              <w:t>）</w:t>
            </w:r>
          </w:p>
        </w:tc>
        <w:tc>
          <w:tcPr>
            <w:tcW w:w="914" w:type="dxa"/>
            <w:vAlign w:val="center"/>
          </w:tcPr>
          <w:p w14:paraId="30A6C66A" w14:textId="77777777" w:rsidR="002D776C" w:rsidRDefault="00F62FC3">
            <w:pPr>
              <w:jc w:val="center"/>
              <w:rPr>
                <w:rFonts w:eastAsia="黑体"/>
                <w:sz w:val="21"/>
                <w:szCs w:val="21"/>
              </w:rPr>
            </w:pPr>
            <w:r>
              <w:rPr>
                <w:rFonts w:eastAsia="黑体" w:hint="eastAsia"/>
                <w:sz w:val="21"/>
                <w:szCs w:val="21"/>
              </w:rPr>
              <w:t xml:space="preserve">0.56 </w:t>
            </w:r>
          </w:p>
        </w:tc>
      </w:tr>
      <w:tr w:rsidR="002D776C" w14:paraId="73420E5F" w14:textId="77777777">
        <w:trPr>
          <w:trHeight w:val="567"/>
        </w:trPr>
        <w:tc>
          <w:tcPr>
            <w:tcW w:w="1517" w:type="dxa"/>
            <w:vAlign w:val="center"/>
          </w:tcPr>
          <w:p w14:paraId="42532F61" w14:textId="77777777" w:rsidR="002D776C" w:rsidRDefault="00F62FC3">
            <w:pPr>
              <w:jc w:val="center"/>
              <w:rPr>
                <w:rFonts w:eastAsia="黑体"/>
                <w:sz w:val="21"/>
                <w:szCs w:val="21"/>
              </w:rPr>
            </w:pPr>
            <w:r>
              <w:rPr>
                <w:rFonts w:eastAsia="黑体" w:hint="eastAsia"/>
                <w:sz w:val="21"/>
                <w:szCs w:val="21"/>
              </w:rPr>
              <w:t>KMT2B</w:t>
            </w:r>
          </w:p>
        </w:tc>
        <w:tc>
          <w:tcPr>
            <w:tcW w:w="1353" w:type="dxa"/>
            <w:vAlign w:val="center"/>
          </w:tcPr>
          <w:p w14:paraId="0C4D775B" w14:textId="77777777" w:rsidR="002D776C" w:rsidRDefault="00F62FC3">
            <w:pPr>
              <w:jc w:val="center"/>
              <w:rPr>
                <w:rFonts w:eastAsia="黑体"/>
                <w:sz w:val="21"/>
                <w:szCs w:val="21"/>
              </w:rPr>
            </w:pPr>
            <w:r>
              <w:rPr>
                <w:rFonts w:eastAsia="黑体" w:hint="eastAsia"/>
                <w:sz w:val="21"/>
                <w:szCs w:val="21"/>
              </w:rPr>
              <w:t>exon28</w:t>
            </w:r>
          </w:p>
          <w:p w14:paraId="12E88CBE" w14:textId="77777777" w:rsidR="002D776C" w:rsidRDefault="00F62FC3">
            <w:pPr>
              <w:jc w:val="center"/>
              <w:rPr>
                <w:rFonts w:eastAsia="黑体"/>
                <w:sz w:val="21"/>
                <w:szCs w:val="21"/>
              </w:rPr>
            </w:pPr>
            <w:r>
              <w:rPr>
                <w:rFonts w:eastAsia="黑体" w:hint="eastAsia"/>
                <w:sz w:val="21"/>
                <w:szCs w:val="21"/>
              </w:rPr>
              <w:t>p.F2163Y</w:t>
            </w:r>
          </w:p>
        </w:tc>
        <w:tc>
          <w:tcPr>
            <w:tcW w:w="5210" w:type="dxa"/>
            <w:vAlign w:val="center"/>
          </w:tcPr>
          <w:p w14:paraId="7E6C0EB7" w14:textId="77777777" w:rsidR="002D776C" w:rsidRDefault="00F62FC3">
            <w:pPr>
              <w:rPr>
                <w:sz w:val="21"/>
                <w:szCs w:val="21"/>
              </w:rPr>
            </w:pPr>
            <w:r>
              <w:rPr>
                <w:sz w:val="21"/>
                <w:szCs w:val="21"/>
              </w:rPr>
              <w:t>第</w:t>
            </w:r>
            <w:r>
              <w:rPr>
                <w:rFonts w:hint="eastAsia"/>
                <w:sz w:val="21"/>
                <w:szCs w:val="21"/>
              </w:rPr>
              <w:t>28</w:t>
            </w:r>
            <w:r>
              <w:rPr>
                <w:sz w:val="21"/>
                <w:szCs w:val="21"/>
              </w:rPr>
              <w:t>号外显子发生错义突变，导致相应蛋白序列中，第</w:t>
            </w:r>
            <w:r>
              <w:rPr>
                <w:rFonts w:hint="eastAsia"/>
                <w:sz w:val="21"/>
                <w:szCs w:val="21"/>
              </w:rPr>
              <w:t>2163</w:t>
            </w:r>
            <w:r>
              <w:rPr>
                <w:sz w:val="21"/>
                <w:szCs w:val="21"/>
              </w:rPr>
              <w:t>位</w:t>
            </w:r>
            <w:r>
              <w:rPr>
                <w:rFonts w:hint="eastAsia"/>
                <w:sz w:val="21"/>
                <w:szCs w:val="21"/>
              </w:rPr>
              <w:t>苯丙氨酸</w:t>
            </w:r>
            <w:r>
              <w:rPr>
                <w:sz w:val="21"/>
                <w:szCs w:val="21"/>
              </w:rPr>
              <w:t>（</w:t>
            </w:r>
            <w:r>
              <w:rPr>
                <w:rFonts w:hint="eastAsia"/>
                <w:sz w:val="21"/>
                <w:szCs w:val="21"/>
              </w:rPr>
              <w:t>Phe, F</w:t>
            </w:r>
            <w:r>
              <w:rPr>
                <w:sz w:val="21"/>
                <w:szCs w:val="21"/>
              </w:rPr>
              <w:t>）突变为</w:t>
            </w:r>
            <w:r>
              <w:rPr>
                <w:rFonts w:hint="eastAsia"/>
                <w:sz w:val="21"/>
                <w:szCs w:val="21"/>
              </w:rPr>
              <w:t>酪氨酸</w:t>
            </w:r>
            <w:r>
              <w:rPr>
                <w:sz w:val="21"/>
                <w:szCs w:val="21"/>
              </w:rPr>
              <w:t>（</w:t>
            </w:r>
            <w:r>
              <w:rPr>
                <w:rFonts w:hint="eastAsia"/>
                <w:sz w:val="21"/>
                <w:szCs w:val="21"/>
              </w:rPr>
              <w:t>Tyr, Y</w:t>
            </w:r>
            <w:r>
              <w:rPr>
                <w:rFonts w:hint="eastAsia"/>
                <w:sz w:val="21"/>
                <w:szCs w:val="21"/>
              </w:rPr>
              <w:t>）</w:t>
            </w:r>
          </w:p>
        </w:tc>
        <w:tc>
          <w:tcPr>
            <w:tcW w:w="914" w:type="dxa"/>
            <w:vAlign w:val="center"/>
          </w:tcPr>
          <w:p w14:paraId="127D7D71" w14:textId="77777777" w:rsidR="002D776C" w:rsidRDefault="00F62FC3">
            <w:pPr>
              <w:jc w:val="center"/>
              <w:rPr>
                <w:rFonts w:eastAsia="黑体"/>
                <w:sz w:val="21"/>
                <w:szCs w:val="21"/>
              </w:rPr>
            </w:pPr>
            <w:r>
              <w:rPr>
                <w:rFonts w:eastAsia="黑体" w:hint="eastAsia"/>
                <w:sz w:val="21"/>
                <w:szCs w:val="21"/>
              </w:rPr>
              <w:t xml:space="preserve">0.48 </w:t>
            </w:r>
          </w:p>
        </w:tc>
      </w:tr>
      <w:tr w:rsidR="002D776C" w14:paraId="6CDB69CC" w14:textId="77777777">
        <w:trPr>
          <w:trHeight w:val="567"/>
        </w:trPr>
        <w:tc>
          <w:tcPr>
            <w:tcW w:w="1517" w:type="dxa"/>
            <w:vAlign w:val="center"/>
          </w:tcPr>
          <w:p w14:paraId="482E46CD" w14:textId="77777777" w:rsidR="002D776C" w:rsidRDefault="00F62FC3">
            <w:pPr>
              <w:jc w:val="center"/>
              <w:rPr>
                <w:rFonts w:eastAsia="黑体"/>
                <w:sz w:val="21"/>
                <w:szCs w:val="21"/>
              </w:rPr>
            </w:pPr>
            <w:r>
              <w:rPr>
                <w:rFonts w:eastAsia="黑体" w:hint="eastAsia"/>
                <w:sz w:val="21"/>
                <w:szCs w:val="21"/>
              </w:rPr>
              <w:t>PRSS1</w:t>
            </w:r>
          </w:p>
        </w:tc>
        <w:tc>
          <w:tcPr>
            <w:tcW w:w="1353" w:type="dxa"/>
            <w:vAlign w:val="center"/>
          </w:tcPr>
          <w:p w14:paraId="325EFCB7" w14:textId="77777777" w:rsidR="002D776C" w:rsidRDefault="00F62FC3">
            <w:pPr>
              <w:jc w:val="center"/>
              <w:rPr>
                <w:rFonts w:eastAsia="黑体"/>
                <w:sz w:val="21"/>
                <w:szCs w:val="21"/>
              </w:rPr>
            </w:pPr>
            <w:r>
              <w:rPr>
                <w:rFonts w:eastAsia="黑体" w:hint="eastAsia"/>
                <w:sz w:val="21"/>
                <w:szCs w:val="21"/>
              </w:rPr>
              <w:t>exon4</w:t>
            </w:r>
          </w:p>
          <w:p w14:paraId="0111D4F2" w14:textId="77777777" w:rsidR="002D776C" w:rsidRDefault="00F62FC3">
            <w:pPr>
              <w:jc w:val="center"/>
              <w:rPr>
                <w:rFonts w:eastAsia="黑体"/>
                <w:sz w:val="21"/>
                <w:szCs w:val="21"/>
              </w:rPr>
            </w:pPr>
            <w:r>
              <w:rPr>
                <w:rFonts w:eastAsia="黑体" w:hint="eastAsia"/>
                <w:sz w:val="21"/>
                <w:szCs w:val="21"/>
              </w:rPr>
              <w:t>p.M183V</w:t>
            </w:r>
          </w:p>
        </w:tc>
        <w:tc>
          <w:tcPr>
            <w:tcW w:w="5210" w:type="dxa"/>
            <w:vAlign w:val="center"/>
          </w:tcPr>
          <w:p w14:paraId="242300F0" w14:textId="77777777" w:rsidR="002D776C" w:rsidRDefault="00F62FC3">
            <w:pPr>
              <w:rPr>
                <w:sz w:val="21"/>
                <w:szCs w:val="21"/>
              </w:rPr>
            </w:pPr>
            <w:r>
              <w:rPr>
                <w:sz w:val="21"/>
                <w:szCs w:val="21"/>
              </w:rPr>
              <w:t>第</w:t>
            </w:r>
            <w:r>
              <w:rPr>
                <w:rFonts w:hint="eastAsia"/>
                <w:sz w:val="21"/>
                <w:szCs w:val="21"/>
              </w:rPr>
              <w:t>4</w:t>
            </w:r>
            <w:r>
              <w:rPr>
                <w:sz w:val="21"/>
                <w:szCs w:val="21"/>
              </w:rPr>
              <w:t>号外显子发生错义突变，导致相应蛋白序列中，第</w:t>
            </w:r>
            <w:r>
              <w:rPr>
                <w:rFonts w:hint="eastAsia"/>
                <w:sz w:val="21"/>
                <w:szCs w:val="21"/>
              </w:rPr>
              <w:t>183</w:t>
            </w:r>
            <w:r>
              <w:rPr>
                <w:sz w:val="21"/>
                <w:szCs w:val="21"/>
              </w:rPr>
              <w:t>位</w:t>
            </w:r>
            <w:r>
              <w:rPr>
                <w:rFonts w:hint="eastAsia"/>
                <w:sz w:val="21"/>
                <w:szCs w:val="21"/>
              </w:rPr>
              <w:t>甲硫氨酸</w:t>
            </w:r>
            <w:r>
              <w:rPr>
                <w:sz w:val="21"/>
                <w:szCs w:val="21"/>
              </w:rPr>
              <w:t>（</w:t>
            </w:r>
            <w:r>
              <w:rPr>
                <w:rFonts w:hint="eastAsia"/>
                <w:sz w:val="21"/>
                <w:szCs w:val="21"/>
              </w:rPr>
              <w:t>Met, M</w:t>
            </w:r>
            <w:r>
              <w:rPr>
                <w:sz w:val="21"/>
                <w:szCs w:val="21"/>
              </w:rPr>
              <w:t>）突变为</w:t>
            </w:r>
            <w:r>
              <w:rPr>
                <w:rFonts w:hint="eastAsia"/>
                <w:sz w:val="21"/>
                <w:szCs w:val="21"/>
              </w:rPr>
              <w:t>颉氨酸</w:t>
            </w:r>
            <w:r>
              <w:rPr>
                <w:sz w:val="21"/>
                <w:szCs w:val="21"/>
              </w:rPr>
              <w:t>（</w:t>
            </w:r>
            <w:r>
              <w:rPr>
                <w:rFonts w:hint="eastAsia"/>
                <w:sz w:val="21"/>
                <w:szCs w:val="21"/>
              </w:rPr>
              <w:t>Val, V</w:t>
            </w:r>
            <w:r>
              <w:rPr>
                <w:sz w:val="21"/>
                <w:szCs w:val="21"/>
              </w:rPr>
              <w:t>）</w:t>
            </w:r>
          </w:p>
        </w:tc>
        <w:tc>
          <w:tcPr>
            <w:tcW w:w="914" w:type="dxa"/>
            <w:vAlign w:val="center"/>
          </w:tcPr>
          <w:p w14:paraId="6DE7B36E" w14:textId="77777777" w:rsidR="002D776C" w:rsidRDefault="00F62FC3">
            <w:pPr>
              <w:jc w:val="center"/>
              <w:rPr>
                <w:rFonts w:eastAsia="黑体"/>
                <w:sz w:val="21"/>
                <w:szCs w:val="21"/>
              </w:rPr>
            </w:pPr>
            <w:r>
              <w:rPr>
                <w:rFonts w:eastAsia="黑体" w:hint="eastAsia"/>
                <w:sz w:val="21"/>
                <w:szCs w:val="21"/>
              </w:rPr>
              <w:t xml:space="preserve">0.15 </w:t>
            </w:r>
          </w:p>
        </w:tc>
      </w:tr>
      <w:tr w:rsidR="002D776C" w14:paraId="78F11ECA" w14:textId="77777777">
        <w:trPr>
          <w:trHeight w:val="567"/>
        </w:trPr>
        <w:tc>
          <w:tcPr>
            <w:tcW w:w="1517" w:type="dxa"/>
            <w:vAlign w:val="center"/>
          </w:tcPr>
          <w:p w14:paraId="3876AFD2" w14:textId="77777777" w:rsidR="002D776C" w:rsidRDefault="00F62FC3">
            <w:pPr>
              <w:jc w:val="center"/>
              <w:rPr>
                <w:rFonts w:eastAsia="黑体"/>
                <w:sz w:val="21"/>
                <w:szCs w:val="21"/>
              </w:rPr>
            </w:pPr>
            <w:r>
              <w:rPr>
                <w:rFonts w:eastAsia="黑体" w:hint="eastAsia"/>
                <w:sz w:val="21"/>
                <w:szCs w:val="21"/>
              </w:rPr>
              <w:t>SETBP1</w:t>
            </w:r>
          </w:p>
        </w:tc>
        <w:tc>
          <w:tcPr>
            <w:tcW w:w="1353" w:type="dxa"/>
            <w:vAlign w:val="center"/>
          </w:tcPr>
          <w:p w14:paraId="3C43D6BE" w14:textId="77777777" w:rsidR="002D776C" w:rsidRDefault="00F62FC3">
            <w:pPr>
              <w:jc w:val="center"/>
              <w:rPr>
                <w:rFonts w:eastAsia="黑体"/>
                <w:sz w:val="21"/>
                <w:szCs w:val="21"/>
              </w:rPr>
            </w:pPr>
            <w:r>
              <w:rPr>
                <w:rFonts w:eastAsia="黑体" w:hint="eastAsia"/>
                <w:sz w:val="21"/>
                <w:szCs w:val="21"/>
              </w:rPr>
              <w:t>exon4</w:t>
            </w:r>
          </w:p>
          <w:p w14:paraId="11920D7E" w14:textId="77777777" w:rsidR="002D776C" w:rsidRDefault="00F62FC3">
            <w:pPr>
              <w:jc w:val="center"/>
              <w:rPr>
                <w:rFonts w:eastAsia="黑体"/>
                <w:sz w:val="21"/>
                <w:szCs w:val="21"/>
              </w:rPr>
            </w:pPr>
            <w:r>
              <w:rPr>
                <w:rFonts w:eastAsia="黑体" w:hint="eastAsia"/>
                <w:sz w:val="21"/>
                <w:szCs w:val="21"/>
              </w:rPr>
              <w:t>p.L227fs</w:t>
            </w:r>
          </w:p>
        </w:tc>
        <w:tc>
          <w:tcPr>
            <w:tcW w:w="5210" w:type="dxa"/>
            <w:vAlign w:val="center"/>
          </w:tcPr>
          <w:p w14:paraId="2B1C65C7" w14:textId="77777777" w:rsidR="002D776C" w:rsidRDefault="00F62FC3">
            <w:pPr>
              <w:jc w:val="center"/>
              <w:rPr>
                <w:sz w:val="21"/>
                <w:szCs w:val="21"/>
              </w:rPr>
            </w:pPr>
            <w:r>
              <w:rPr>
                <w:sz w:val="21"/>
                <w:szCs w:val="21"/>
              </w:rPr>
              <w:t>第</w:t>
            </w:r>
            <w:r>
              <w:rPr>
                <w:rFonts w:hint="eastAsia"/>
                <w:sz w:val="21"/>
                <w:szCs w:val="21"/>
              </w:rPr>
              <w:t>4</w:t>
            </w:r>
            <w:r>
              <w:rPr>
                <w:sz w:val="21"/>
                <w:szCs w:val="21"/>
              </w:rPr>
              <w:t>号外显子发生</w:t>
            </w:r>
            <w:r>
              <w:rPr>
                <w:rFonts w:hint="eastAsia"/>
                <w:sz w:val="21"/>
                <w:szCs w:val="21"/>
              </w:rPr>
              <w:t>移码插入突变</w:t>
            </w:r>
          </w:p>
        </w:tc>
        <w:tc>
          <w:tcPr>
            <w:tcW w:w="914" w:type="dxa"/>
            <w:vAlign w:val="center"/>
          </w:tcPr>
          <w:p w14:paraId="7B79564F" w14:textId="77777777" w:rsidR="002D776C" w:rsidRDefault="00F62FC3">
            <w:pPr>
              <w:jc w:val="center"/>
              <w:rPr>
                <w:rFonts w:eastAsia="黑体"/>
                <w:sz w:val="21"/>
                <w:szCs w:val="21"/>
              </w:rPr>
            </w:pPr>
            <w:r>
              <w:rPr>
                <w:rFonts w:eastAsia="黑体" w:hint="eastAsia"/>
                <w:sz w:val="21"/>
                <w:szCs w:val="21"/>
              </w:rPr>
              <w:t xml:space="preserve">0.43 </w:t>
            </w:r>
          </w:p>
        </w:tc>
      </w:tr>
      <w:tr w:rsidR="002D776C" w14:paraId="1216F179" w14:textId="77777777">
        <w:trPr>
          <w:trHeight w:val="567"/>
        </w:trPr>
        <w:tc>
          <w:tcPr>
            <w:tcW w:w="1517" w:type="dxa"/>
            <w:vAlign w:val="center"/>
          </w:tcPr>
          <w:p w14:paraId="55372298" w14:textId="77777777" w:rsidR="002D776C" w:rsidRDefault="00F62FC3">
            <w:pPr>
              <w:jc w:val="center"/>
              <w:rPr>
                <w:rFonts w:eastAsia="黑体"/>
                <w:sz w:val="21"/>
                <w:szCs w:val="21"/>
              </w:rPr>
            </w:pPr>
            <w:r>
              <w:rPr>
                <w:rFonts w:eastAsia="黑体" w:hint="eastAsia"/>
                <w:sz w:val="21"/>
                <w:szCs w:val="21"/>
              </w:rPr>
              <w:t>TET2</w:t>
            </w:r>
          </w:p>
        </w:tc>
        <w:tc>
          <w:tcPr>
            <w:tcW w:w="1353" w:type="dxa"/>
            <w:vAlign w:val="center"/>
          </w:tcPr>
          <w:p w14:paraId="3F36FAC2" w14:textId="77777777" w:rsidR="002D776C" w:rsidRDefault="00F62FC3">
            <w:pPr>
              <w:jc w:val="center"/>
              <w:rPr>
                <w:rFonts w:eastAsia="黑体"/>
                <w:sz w:val="21"/>
                <w:szCs w:val="21"/>
              </w:rPr>
            </w:pPr>
            <w:r>
              <w:rPr>
                <w:rFonts w:eastAsia="黑体" w:hint="eastAsia"/>
                <w:sz w:val="21"/>
                <w:szCs w:val="21"/>
              </w:rPr>
              <w:t>exon3</w:t>
            </w:r>
          </w:p>
          <w:p w14:paraId="3B3EC0A4" w14:textId="77777777" w:rsidR="002D776C" w:rsidRDefault="00F62FC3">
            <w:pPr>
              <w:jc w:val="center"/>
              <w:rPr>
                <w:rFonts w:eastAsia="黑体"/>
                <w:sz w:val="21"/>
                <w:szCs w:val="21"/>
              </w:rPr>
            </w:pPr>
            <w:r>
              <w:rPr>
                <w:rFonts w:eastAsia="黑体" w:hint="eastAsia"/>
                <w:sz w:val="21"/>
                <w:szCs w:val="21"/>
              </w:rPr>
              <w:t>p.S1039L</w:t>
            </w:r>
          </w:p>
        </w:tc>
        <w:tc>
          <w:tcPr>
            <w:tcW w:w="5210" w:type="dxa"/>
            <w:vAlign w:val="center"/>
          </w:tcPr>
          <w:p w14:paraId="71711716"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1039</w:t>
            </w:r>
            <w:r>
              <w:rPr>
                <w:sz w:val="21"/>
                <w:szCs w:val="21"/>
              </w:rPr>
              <w:t>位</w:t>
            </w:r>
            <w:r>
              <w:rPr>
                <w:rFonts w:hint="eastAsia"/>
                <w:sz w:val="21"/>
                <w:szCs w:val="21"/>
              </w:rPr>
              <w:t>丝</w:t>
            </w:r>
            <w:r>
              <w:rPr>
                <w:sz w:val="21"/>
                <w:szCs w:val="21"/>
              </w:rPr>
              <w:t>氨酸（</w:t>
            </w:r>
            <w:r>
              <w:rPr>
                <w:rFonts w:hint="eastAsia"/>
                <w:sz w:val="21"/>
                <w:szCs w:val="21"/>
              </w:rPr>
              <w:t>Ser, S</w:t>
            </w:r>
            <w:r>
              <w:rPr>
                <w:sz w:val="21"/>
                <w:szCs w:val="21"/>
              </w:rPr>
              <w:t>）突变为亮氨酸（</w:t>
            </w:r>
            <w:r>
              <w:rPr>
                <w:sz w:val="21"/>
                <w:szCs w:val="21"/>
              </w:rPr>
              <w:t>Leu</w:t>
            </w:r>
            <w:r>
              <w:rPr>
                <w:rFonts w:hint="eastAsia"/>
                <w:sz w:val="21"/>
                <w:szCs w:val="21"/>
              </w:rPr>
              <w:t xml:space="preserve">, </w:t>
            </w:r>
            <w:r>
              <w:rPr>
                <w:sz w:val="21"/>
                <w:szCs w:val="21"/>
              </w:rPr>
              <w:t>L</w:t>
            </w:r>
            <w:r>
              <w:rPr>
                <w:sz w:val="21"/>
                <w:szCs w:val="21"/>
              </w:rPr>
              <w:t>）</w:t>
            </w:r>
          </w:p>
        </w:tc>
        <w:tc>
          <w:tcPr>
            <w:tcW w:w="914" w:type="dxa"/>
            <w:vAlign w:val="center"/>
          </w:tcPr>
          <w:p w14:paraId="1A8F9A16" w14:textId="77777777" w:rsidR="002D776C" w:rsidRDefault="00F62FC3">
            <w:pPr>
              <w:jc w:val="center"/>
              <w:rPr>
                <w:rFonts w:eastAsia="黑体"/>
                <w:sz w:val="21"/>
                <w:szCs w:val="21"/>
              </w:rPr>
            </w:pPr>
            <w:r>
              <w:rPr>
                <w:rFonts w:eastAsia="黑体" w:hint="eastAsia"/>
                <w:sz w:val="21"/>
                <w:szCs w:val="21"/>
              </w:rPr>
              <w:t xml:space="preserve">0.34 </w:t>
            </w:r>
          </w:p>
        </w:tc>
      </w:tr>
      <w:tr w:rsidR="002D776C" w14:paraId="279A1CF7" w14:textId="77777777">
        <w:trPr>
          <w:trHeight w:val="567"/>
        </w:trPr>
        <w:tc>
          <w:tcPr>
            <w:tcW w:w="1517" w:type="dxa"/>
            <w:vAlign w:val="center"/>
          </w:tcPr>
          <w:p w14:paraId="153A5A45" w14:textId="77777777" w:rsidR="002D776C" w:rsidRDefault="00F62FC3">
            <w:pPr>
              <w:jc w:val="center"/>
              <w:rPr>
                <w:rFonts w:eastAsia="黑体"/>
                <w:sz w:val="21"/>
                <w:szCs w:val="21"/>
              </w:rPr>
            </w:pPr>
            <w:r>
              <w:rPr>
                <w:rFonts w:eastAsia="黑体" w:hint="eastAsia"/>
                <w:sz w:val="21"/>
                <w:szCs w:val="21"/>
              </w:rPr>
              <w:t>TP53</w:t>
            </w:r>
          </w:p>
        </w:tc>
        <w:tc>
          <w:tcPr>
            <w:tcW w:w="1353" w:type="dxa"/>
            <w:vAlign w:val="center"/>
          </w:tcPr>
          <w:p w14:paraId="7AA5BC17" w14:textId="77777777" w:rsidR="002D776C" w:rsidRDefault="00F62FC3">
            <w:pPr>
              <w:jc w:val="center"/>
              <w:rPr>
                <w:rFonts w:eastAsia="黑体"/>
                <w:sz w:val="21"/>
                <w:szCs w:val="21"/>
              </w:rPr>
            </w:pPr>
            <w:r>
              <w:rPr>
                <w:rFonts w:eastAsia="黑体" w:hint="eastAsia"/>
                <w:sz w:val="21"/>
                <w:szCs w:val="21"/>
              </w:rPr>
              <w:t>exon4</w:t>
            </w:r>
          </w:p>
          <w:p w14:paraId="432DB2F2" w14:textId="77777777" w:rsidR="002D776C" w:rsidRDefault="00F62FC3">
            <w:pPr>
              <w:jc w:val="center"/>
              <w:rPr>
                <w:rFonts w:eastAsia="黑体"/>
                <w:sz w:val="21"/>
                <w:szCs w:val="21"/>
              </w:rPr>
            </w:pPr>
            <w:r>
              <w:rPr>
                <w:rFonts w:eastAsia="黑体" w:hint="eastAsia"/>
                <w:sz w:val="21"/>
                <w:szCs w:val="21"/>
              </w:rPr>
              <w:t>p.R141P</w:t>
            </w:r>
          </w:p>
        </w:tc>
        <w:tc>
          <w:tcPr>
            <w:tcW w:w="5210" w:type="dxa"/>
            <w:vAlign w:val="center"/>
          </w:tcPr>
          <w:p w14:paraId="4B36B9AB" w14:textId="77777777" w:rsidR="002D776C" w:rsidRDefault="00F62FC3">
            <w:pPr>
              <w:rPr>
                <w:sz w:val="21"/>
                <w:szCs w:val="21"/>
              </w:rPr>
            </w:pPr>
            <w:r>
              <w:rPr>
                <w:sz w:val="21"/>
                <w:szCs w:val="21"/>
              </w:rPr>
              <w:t>第</w:t>
            </w:r>
            <w:r>
              <w:rPr>
                <w:rFonts w:hint="eastAsia"/>
                <w:sz w:val="21"/>
                <w:szCs w:val="21"/>
              </w:rPr>
              <w:t>4</w:t>
            </w:r>
            <w:r>
              <w:rPr>
                <w:sz w:val="21"/>
                <w:szCs w:val="21"/>
              </w:rPr>
              <w:t>号外显子发生错义突变，导致相应蛋白序列中，第</w:t>
            </w:r>
            <w:r>
              <w:rPr>
                <w:rFonts w:hint="eastAsia"/>
                <w:sz w:val="21"/>
                <w:szCs w:val="21"/>
              </w:rPr>
              <w:t>141</w:t>
            </w:r>
            <w:r>
              <w:rPr>
                <w:sz w:val="21"/>
                <w:szCs w:val="21"/>
              </w:rPr>
              <w:t>位</w:t>
            </w:r>
            <w:r>
              <w:rPr>
                <w:rFonts w:hint="eastAsia"/>
                <w:sz w:val="21"/>
                <w:szCs w:val="21"/>
              </w:rPr>
              <w:t>精氨酸</w:t>
            </w:r>
            <w:r>
              <w:rPr>
                <w:sz w:val="21"/>
                <w:szCs w:val="21"/>
              </w:rPr>
              <w:t>（</w:t>
            </w:r>
            <w:r>
              <w:rPr>
                <w:rFonts w:hint="eastAsia"/>
                <w:sz w:val="21"/>
                <w:szCs w:val="21"/>
              </w:rPr>
              <w:t>Arg, R</w:t>
            </w:r>
            <w:r>
              <w:rPr>
                <w:sz w:val="21"/>
                <w:szCs w:val="21"/>
              </w:rPr>
              <w:t>）突变为</w:t>
            </w:r>
            <w:r>
              <w:rPr>
                <w:rFonts w:hint="eastAsia"/>
                <w:sz w:val="21"/>
                <w:szCs w:val="21"/>
              </w:rPr>
              <w:t>脯氨酸</w:t>
            </w:r>
            <w:r>
              <w:rPr>
                <w:sz w:val="21"/>
                <w:szCs w:val="21"/>
              </w:rPr>
              <w:t>（</w:t>
            </w:r>
            <w:r>
              <w:rPr>
                <w:rFonts w:hint="eastAsia"/>
                <w:sz w:val="21"/>
                <w:szCs w:val="21"/>
              </w:rPr>
              <w:t>Pro, P</w:t>
            </w:r>
            <w:r>
              <w:rPr>
                <w:sz w:val="21"/>
                <w:szCs w:val="21"/>
              </w:rPr>
              <w:t>）</w:t>
            </w:r>
          </w:p>
        </w:tc>
        <w:tc>
          <w:tcPr>
            <w:tcW w:w="914" w:type="dxa"/>
            <w:vAlign w:val="center"/>
          </w:tcPr>
          <w:p w14:paraId="0D7DA11A" w14:textId="77777777" w:rsidR="002D776C" w:rsidRDefault="00F62FC3">
            <w:pPr>
              <w:jc w:val="center"/>
              <w:rPr>
                <w:rFonts w:eastAsia="黑体"/>
                <w:sz w:val="21"/>
                <w:szCs w:val="21"/>
              </w:rPr>
            </w:pPr>
            <w:r>
              <w:rPr>
                <w:rFonts w:eastAsia="黑体" w:hint="eastAsia"/>
                <w:sz w:val="21"/>
                <w:szCs w:val="21"/>
              </w:rPr>
              <w:t xml:space="preserve">0.40 </w:t>
            </w:r>
          </w:p>
        </w:tc>
      </w:tr>
    </w:tbl>
    <w:p w14:paraId="5E560440"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1490"/>
        <w:gridCol w:w="1357"/>
        <w:gridCol w:w="5230"/>
        <w:gridCol w:w="916"/>
      </w:tblGrid>
      <w:tr w:rsidR="002D776C" w14:paraId="60E97ACF" w14:textId="77777777">
        <w:tc>
          <w:tcPr>
            <w:tcW w:w="1490" w:type="dxa"/>
            <w:shd w:val="clear" w:color="auto" w:fill="FABF8F" w:themeFill="accent6" w:themeFillTint="99"/>
            <w:vAlign w:val="center"/>
          </w:tcPr>
          <w:p w14:paraId="24EDE0E5" w14:textId="77777777" w:rsidR="002D776C" w:rsidRDefault="00F62FC3">
            <w:pPr>
              <w:spacing w:line="360" w:lineRule="auto"/>
              <w:jc w:val="center"/>
              <w:rPr>
                <w:rFonts w:eastAsia="黑体"/>
                <w:sz w:val="21"/>
                <w:szCs w:val="21"/>
              </w:rPr>
            </w:pPr>
            <w:r>
              <w:rPr>
                <w:rFonts w:eastAsia="黑体"/>
                <w:sz w:val="21"/>
                <w:szCs w:val="21"/>
              </w:rPr>
              <w:lastRenderedPageBreak/>
              <w:t>基因突变无对应推荐用</w:t>
            </w:r>
            <w:r>
              <w:rPr>
                <w:rFonts w:eastAsia="黑体" w:hint="eastAsia"/>
                <w:sz w:val="21"/>
                <w:szCs w:val="21"/>
              </w:rPr>
              <w:t>药</w:t>
            </w:r>
          </w:p>
        </w:tc>
        <w:tc>
          <w:tcPr>
            <w:tcW w:w="1357" w:type="dxa"/>
            <w:shd w:val="clear" w:color="auto" w:fill="FABF8F" w:themeFill="accent6" w:themeFillTint="99"/>
            <w:vAlign w:val="center"/>
          </w:tcPr>
          <w:p w14:paraId="54D97C45" w14:textId="77777777" w:rsidR="002D776C" w:rsidRDefault="00F62FC3">
            <w:pPr>
              <w:spacing w:line="360" w:lineRule="auto"/>
              <w:jc w:val="center"/>
              <w:rPr>
                <w:rFonts w:eastAsia="黑体"/>
                <w:sz w:val="28"/>
                <w:szCs w:val="28"/>
              </w:rPr>
            </w:pPr>
            <w:r>
              <w:rPr>
                <w:rFonts w:eastAsia="黑体"/>
                <w:sz w:val="28"/>
                <w:szCs w:val="28"/>
              </w:rPr>
              <w:t>突变位置及类型</w:t>
            </w:r>
          </w:p>
        </w:tc>
        <w:tc>
          <w:tcPr>
            <w:tcW w:w="5230" w:type="dxa"/>
            <w:shd w:val="clear" w:color="auto" w:fill="FABF8F" w:themeFill="accent6" w:themeFillTint="99"/>
            <w:vAlign w:val="center"/>
          </w:tcPr>
          <w:p w14:paraId="36813D0E" w14:textId="77777777" w:rsidR="002D776C" w:rsidRDefault="00F62FC3">
            <w:pPr>
              <w:jc w:val="center"/>
              <w:rPr>
                <w:rFonts w:eastAsia="黑体"/>
                <w:sz w:val="28"/>
                <w:szCs w:val="28"/>
              </w:rPr>
            </w:pPr>
            <w:r>
              <w:rPr>
                <w:rFonts w:eastAsia="黑体"/>
                <w:sz w:val="28"/>
                <w:szCs w:val="28"/>
              </w:rPr>
              <w:t>结果注释</w:t>
            </w:r>
          </w:p>
        </w:tc>
        <w:tc>
          <w:tcPr>
            <w:tcW w:w="916" w:type="dxa"/>
            <w:shd w:val="clear" w:color="auto" w:fill="FABF8F" w:themeFill="accent6" w:themeFillTint="99"/>
            <w:vAlign w:val="center"/>
          </w:tcPr>
          <w:p w14:paraId="171021B2" w14:textId="77777777" w:rsidR="002D776C" w:rsidRDefault="00F62FC3">
            <w:pPr>
              <w:spacing w:line="360" w:lineRule="auto"/>
              <w:jc w:val="center"/>
              <w:rPr>
                <w:rFonts w:eastAsia="黑体"/>
                <w:sz w:val="28"/>
                <w:szCs w:val="28"/>
              </w:rPr>
            </w:pPr>
            <w:r>
              <w:rPr>
                <w:rFonts w:eastAsia="黑体" w:hint="eastAsia"/>
                <w:sz w:val="28"/>
                <w:szCs w:val="28"/>
              </w:rPr>
              <w:t>丰度</w:t>
            </w:r>
          </w:p>
        </w:tc>
      </w:tr>
      <w:tr w:rsidR="002D776C" w14:paraId="54BE680B" w14:textId="77777777">
        <w:trPr>
          <w:trHeight w:val="567"/>
        </w:trPr>
        <w:tc>
          <w:tcPr>
            <w:tcW w:w="1490" w:type="dxa"/>
            <w:vAlign w:val="center"/>
          </w:tcPr>
          <w:p w14:paraId="78194C89" w14:textId="77777777" w:rsidR="002D776C" w:rsidRDefault="002D776C">
            <w:pPr>
              <w:jc w:val="center"/>
              <w:textAlignment w:val="center"/>
              <w:rPr>
                <w:rFonts w:eastAsia="黑体"/>
                <w:sz w:val="21"/>
                <w:szCs w:val="21"/>
              </w:rPr>
            </w:pPr>
          </w:p>
        </w:tc>
        <w:tc>
          <w:tcPr>
            <w:tcW w:w="1357" w:type="dxa"/>
            <w:vAlign w:val="center"/>
          </w:tcPr>
          <w:p w14:paraId="7D9A0ED7" w14:textId="77777777" w:rsidR="002D776C" w:rsidRDefault="002D776C">
            <w:pPr>
              <w:jc w:val="center"/>
              <w:rPr>
                <w:rFonts w:eastAsia="黑体"/>
                <w:sz w:val="21"/>
                <w:szCs w:val="21"/>
              </w:rPr>
            </w:pPr>
          </w:p>
        </w:tc>
        <w:tc>
          <w:tcPr>
            <w:tcW w:w="5230" w:type="dxa"/>
            <w:vAlign w:val="center"/>
          </w:tcPr>
          <w:p w14:paraId="1A383DAD" w14:textId="77777777" w:rsidR="002D776C" w:rsidRDefault="002D776C">
            <w:pPr>
              <w:rPr>
                <w:sz w:val="21"/>
                <w:szCs w:val="21"/>
              </w:rPr>
            </w:pPr>
          </w:p>
        </w:tc>
        <w:tc>
          <w:tcPr>
            <w:tcW w:w="916" w:type="dxa"/>
            <w:vAlign w:val="center"/>
          </w:tcPr>
          <w:p w14:paraId="7AA2DB27" w14:textId="77777777" w:rsidR="002D776C" w:rsidRDefault="002D776C">
            <w:pPr>
              <w:jc w:val="center"/>
              <w:textAlignment w:val="center"/>
              <w:rPr>
                <w:sz w:val="21"/>
                <w:szCs w:val="21"/>
              </w:rPr>
            </w:pPr>
          </w:p>
        </w:tc>
      </w:tr>
    </w:tbl>
    <w:p w14:paraId="27AA5805"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3932"/>
        <w:gridCol w:w="2625"/>
        <w:gridCol w:w="2436"/>
      </w:tblGrid>
      <w:tr w:rsidR="002D776C" w14:paraId="2A657E94" w14:textId="77777777">
        <w:trPr>
          <w:trHeight w:val="567"/>
        </w:trPr>
        <w:tc>
          <w:tcPr>
            <w:tcW w:w="3932" w:type="dxa"/>
            <w:shd w:val="clear" w:color="auto" w:fill="FABF8F" w:themeFill="accent6" w:themeFillTint="99"/>
          </w:tcPr>
          <w:p w14:paraId="4CFF927B" w14:textId="77777777" w:rsidR="002D776C" w:rsidRDefault="00F62FC3">
            <w:pPr>
              <w:jc w:val="center"/>
              <w:rPr>
                <w:rFonts w:eastAsia="黑体"/>
                <w:sz w:val="28"/>
                <w:szCs w:val="28"/>
              </w:rPr>
            </w:pPr>
            <w:r>
              <w:rPr>
                <w:rFonts w:eastAsia="黑体"/>
                <w:sz w:val="28"/>
                <w:szCs w:val="28"/>
              </w:rPr>
              <w:t>药物代谢相关酶类多态性</w:t>
            </w:r>
          </w:p>
        </w:tc>
        <w:tc>
          <w:tcPr>
            <w:tcW w:w="5061" w:type="dxa"/>
            <w:gridSpan w:val="2"/>
            <w:shd w:val="clear" w:color="auto" w:fill="FABF8F" w:themeFill="accent6" w:themeFillTint="99"/>
          </w:tcPr>
          <w:p w14:paraId="03A34A49" w14:textId="77777777" w:rsidR="002D776C" w:rsidRDefault="00F62FC3">
            <w:pPr>
              <w:jc w:val="center"/>
              <w:rPr>
                <w:rFonts w:eastAsia="黑体"/>
                <w:sz w:val="28"/>
                <w:szCs w:val="28"/>
              </w:rPr>
            </w:pPr>
            <w:r>
              <w:rPr>
                <w:rFonts w:eastAsia="黑体"/>
                <w:sz w:val="28"/>
                <w:szCs w:val="28"/>
              </w:rPr>
              <w:t>位置及基因型</w:t>
            </w:r>
          </w:p>
        </w:tc>
      </w:tr>
      <w:tr w:rsidR="002D776C" w14:paraId="2D4D035A" w14:textId="77777777">
        <w:trPr>
          <w:trHeight w:val="567"/>
        </w:trPr>
        <w:tc>
          <w:tcPr>
            <w:tcW w:w="3932" w:type="dxa"/>
            <w:vAlign w:val="center"/>
          </w:tcPr>
          <w:p w14:paraId="12B5C61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627E11E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2436" w:type="dxa"/>
            <w:vAlign w:val="center"/>
          </w:tcPr>
          <w:p w14:paraId="19820D8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4BB3138D" w14:textId="77777777">
        <w:trPr>
          <w:trHeight w:val="567"/>
        </w:trPr>
        <w:tc>
          <w:tcPr>
            <w:tcW w:w="3932" w:type="dxa"/>
            <w:vAlign w:val="center"/>
          </w:tcPr>
          <w:p w14:paraId="7E86665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0510FED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rs2032582</w:t>
            </w:r>
          </w:p>
        </w:tc>
        <w:tc>
          <w:tcPr>
            <w:tcW w:w="2436" w:type="dxa"/>
            <w:vAlign w:val="center"/>
          </w:tcPr>
          <w:p w14:paraId="780DFD1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AC</w:t>
            </w:r>
          </w:p>
        </w:tc>
      </w:tr>
      <w:tr w:rsidR="002D776C" w14:paraId="5DC8BE3E" w14:textId="77777777">
        <w:trPr>
          <w:trHeight w:val="567"/>
        </w:trPr>
        <w:tc>
          <w:tcPr>
            <w:tcW w:w="3932" w:type="dxa"/>
            <w:vAlign w:val="center"/>
          </w:tcPr>
          <w:p w14:paraId="3001EB0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54A341F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rs1128503</w:t>
            </w:r>
          </w:p>
        </w:tc>
        <w:tc>
          <w:tcPr>
            <w:tcW w:w="2436" w:type="dxa"/>
            <w:vAlign w:val="center"/>
          </w:tcPr>
          <w:p w14:paraId="16267E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2639773C" w14:textId="77777777">
        <w:trPr>
          <w:trHeight w:val="567"/>
        </w:trPr>
        <w:tc>
          <w:tcPr>
            <w:tcW w:w="3932" w:type="dxa"/>
            <w:vAlign w:val="center"/>
          </w:tcPr>
          <w:p w14:paraId="7937420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CDA</w:t>
            </w:r>
          </w:p>
        </w:tc>
        <w:tc>
          <w:tcPr>
            <w:tcW w:w="2625" w:type="dxa"/>
            <w:vAlign w:val="center"/>
          </w:tcPr>
          <w:p w14:paraId="57ED5A9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rs2072671</w:t>
            </w:r>
          </w:p>
        </w:tc>
        <w:tc>
          <w:tcPr>
            <w:tcW w:w="2436" w:type="dxa"/>
            <w:vAlign w:val="center"/>
          </w:tcPr>
          <w:p w14:paraId="47B92E7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1D2F538D" w14:textId="77777777">
        <w:trPr>
          <w:trHeight w:val="567"/>
        </w:trPr>
        <w:tc>
          <w:tcPr>
            <w:tcW w:w="3932" w:type="dxa"/>
            <w:vAlign w:val="center"/>
          </w:tcPr>
          <w:p w14:paraId="059FFC0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CYBA</w:t>
            </w:r>
          </w:p>
        </w:tc>
        <w:tc>
          <w:tcPr>
            <w:tcW w:w="2625" w:type="dxa"/>
            <w:vAlign w:val="center"/>
          </w:tcPr>
          <w:p w14:paraId="6593AFF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rs4673</w:t>
            </w:r>
          </w:p>
        </w:tc>
        <w:tc>
          <w:tcPr>
            <w:tcW w:w="2436" w:type="dxa"/>
            <w:vAlign w:val="center"/>
          </w:tcPr>
          <w:p w14:paraId="6DD19AD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1C6CA368" w14:textId="77777777">
        <w:trPr>
          <w:trHeight w:val="567"/>
        </w:trPr>
        <w:tc>
          <w:tcPr>
            <w:tcW w:w="3932" w:type="dxa"/>
            <w:vAlign w:val="center"/>
          </w:tcPr>
          <w:p w14:paraId="3BA5097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DPYD</w:t>
            </w:r>
          </w:p>
        </w:tc>
        <w:tc>
          <w:tcPr>
            <w:tcW w:w="2625" w:type="dxa"/>
            <w:vAlign w:val="center"/>
          </w:tcPr>
          <w:p w14:paraId="4569BBE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rs17376848</w:t>
            </w:r>
          </w:p>
        </w:tc>
        <w:tc>
          <w:tcPr>
            <w:tcW w:w="2436" w:type="dxa"/>
            <w:vAlign w:val="center"/>
          </w:tcPr>
          <w:p w14:paraId="045A6F4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1FE959F1" w14:textId="77777777">
        <w:trPr>
          <w:trHeight w:val="567"/>
        </w:trPr>
        <w:tc>
          <w:tcPr>
            <w:tcW w:w="3932" w:type="dxa"/>
            <w:vAlign w:val="center"/>
          </w:tcPr>
          <w:p w14:paraId="0EC59CB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2625" w:type="dxa"/>
            <w:vAlign w:val="center"/>
          </w:tcPr>
          <w:p w14:paraId="4E1A848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2436" w:type="dxa"/>
            <w:vAlign w:val="center"/>
          </w:tcPr>
          <w:p w14:paraId="6A5A292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20FCBFAD" w14:textId="77777777">
        <w:trPr>
          <w:trHeight w:val="567"/>
        </w:trPr>
        <w:tc>
          <w:tcPr>
            <w:tcW w:w="3932" w:type="dxa"/>
            <w:vAlign w:val="center"/>
          </w:tcPr>
          <w:p w14:paraId="562C42C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ESR2</w:t>
            </w:r>
          </w:p>
        </w:tc>
        <w:tc>
          <w:tcPr>
            <w:tcW w:w="2625" w:type="dxa"/>
            <w:vAlign w:val="center"/>
          </w:tcPr>
          <w:p w14:paraId="7B0B7A8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rs944050</w:t>
            </w:r>
          </w:p>
        </w:tc>
        <w:tc>
          <w:tcPr>
            <w:tcW w:w="2436" w:type="dxa"/>
            <w:vAlign w:val="center"/>
          </w:tcPr>
          <w:p w14:paraId="0269696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A60AB42" w14:textId="77777777">
        <w:trPr>
          <w:trHeight w:val="567"/>
        </w:trPr>
        <w:tc>
          <w:tcPr>
            <w:tcW w:w="3932" w:type="dxa"/>
            <w:vAlign w:val="center"/>
          </w:tcPr>
          <w:p w14:paraId="1B5218F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2625" w:type="dxa"/>
            <w:vAlign w:val="center"/>
          </w:tcPr>
          <w:p w14:paraId="37952A7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2436" w:type="dxa"/>
            <w:vAlign w:val="center"/>
          </w:tcPr>
          <w:p w14:paraId="708A72B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31C5B669" w14:textId="77777777">
        <w:trPr>
          <w:trHeight w:val="567"/>
        </w:trPr>
        <w:tc>
          <w:tcPr>
            <w:tcW w:w="3932" w:type="dxa"/>
            <w:vAlign w:val="center"/>
          </w:tcPr>
          <w:p w14:paraId="3996BA5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HAS3</w:t>
            </w:r>
          </w:p>
        </w:tc>
        <w:tc>
          <w:tcPr>
            <w:tcW w:w="2625" w:type="dxa"/>
            <w:vAlign w:val="center"/>
          </w:tcPr>
          <w:p w14:paraId="6677CB1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rs2232228</w:t>
            </w:r>
          </w:p>
        </w:tc>
        <w:tc>
          <w:tcPr>
            <w:tcW w:w="2436" w:type="dxa"/>
            <w:vAlign w:val="center"/>
          </w:tcPr>
          <w:p w14:paraId="1CB6F44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22CA10ED" w14:textId="77777777">
        <w:trPr>
          <w:trHeight w:val="567"/>
        </w:trPr>
        <w:tc>
          <w:tcPr>
            <w:tcW w:w="3932" w:type="dxa"/>
            <w:vAlign w:val="center"/>
          </w:tcPr>
          <w:p w14:paraId="08F3AE9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2625" w:type="dxa"/>
            <w:vAlign w:val="center"/>
          </w:tcPr>
          <w:p w14:paraId="077DA58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rs1801131</w:t>
            </w:r>
          </w:p>
        </w:tc>
        <w:tc>
          <w:tcPr>
            <w:tcW w:w="2436" w:type="dxa"/>
            <w:vAlign w:val="center"/>
          </w:tcPr>
          <w:p w14:paraId="7A44219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810129E" w14:textId="77777777">
        <w:trPr>
          <w:trHeight w:val="567"/>
        </w:trPr>
        <w:tc>
          <w:tcPr>
            <w:tcW w:w="3932" w:type="dxa"/>
            <w:vAlign w:val="center"/>
          </w:tcPr>
          <w:p w14:paraId="3CF810D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2625" w:type="dxa"/>
            <w:vAlign w:val="center"/>
          </w:tcPr>
          <w:p w14:paraId="13ABD40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2436" w:type="dxa"/>
            <w:vAlign w:val="center"/>
          </w:tcPr>
          <w:p w14:paraId="41F250B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14BCABC0" w14:textId="77777777">
        <w:trPr>
          <w:trHeight w:val="567"/>
        </w:trPr>
        <w:tc>
          <w:tcPr>
            <w:tcW w:w="3932" w:type="dxa"/>
            <w:vAlign w:val="center"/>
          </w:tcPr>
          <w:p w14:paraId="6BA6F47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w:t>
            </w:r>
          </w:p>
        </w:tc>
        <w:tc>
          <w:tcPr>
            <w:tcW w:w="2625" w:type="dxa"/>
            <w:vAlign w:val="center"/>
          </w:tcPr>
          <w:p w14:paraId="7EFD547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rs1805087</w:t>
            </w:r>
          </w:p>
        </w:tc>
        <w:tc>
          <w:tcPr>
            <w:tcW w:w="2436" w:type="dxa"/>
            <w:vAlign w:val="center"/>
          </w:tcPr>
          <w:p w14:paraId="579F48E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2060651F" w14:textId="77777777">
        <w:trPr>
          <w:trHeight w:val="567"/>
        </w:trPr>
        <w:tc>
          <w:tcPr>
            <w:tcW w:w="3932" w:type="dxa"/>
            <w:vAlign w:val="center"/>
          </w:tcPr>
          <w:p w14:paraId="2515927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MTRR</w:t>
            </w:r>
          </w:p>
        </w:tc>
        <w:tc>
          <w:tcPr>
            <w:tcW w:w="2625" w:type="dxa"/>
            <w:vAlign w:val="center"/>
          </w:tcPr>
          <w:p w14:paraId="47A064B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rs1801394</w:t>
            </w:r>
          </w:p>
        </w:tc>
        <w:tc>
          <w:tcPr>
            <w:tcW w:w="2436" w:type="dxa"/>
            <w:vAlign w:val="center"/>
          </w:tcPr>
          <w:p w14:paraId="6F440AD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6544DD5C" w14:textId="77777777">
        <w:trPr>
          <w:trHeight w:val="567"/>
        </w:trPr>
        <w:tc>
          <w:tcPr>
            <w:tcW w:w="3932" w:type="dxa"/>
            <w:vAlign w:val="center"/>
          </w:tcPr>
          <w:p w14:paraId="2D1424B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2625" w:type="dxa"/>
            <w:vAlign w:val="center"/>
          </w:tcPr>
          <w:p w14:paraId="78D13AC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rs1042858</w:t>
            </w:r>
          </w:p>
        </w:tc>
        <w:tc>
          <w:tcPr>
            <w:tcW w:w="2436" w:type="dxa"/>
            <w:vAlign w:val="center"/>
          </w:tcPr>
          <w:p w14:paraId="0DC8A3E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73C25098" w14:textId="77777777">
        <w:trPr>
          <w:trHeight w:val="567"/>
        </w:trPr>
        <w:tc>
          <w:tcPr>
            <w:tcW w:w="3932" w:type="dxa"/>
            <w:vAlign w:val="center"/>
          </w:tcPr>
          <w:p w14:paraId="1DED09B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2625" w:type="dxa"/>
            <w:vAlign w:val="center"/>
          </w:tcPr>
          <w:p w14:paraId="299A453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rs1042919</w:t>
            </w:r>
          </w:p>
        </w:tc>
        <w:tc>
          <w:tcPr>
            <w:tcW w:w="2436" w:type="dxa"/>
            <w:vAlign w:val="center"/>
          </w:tcPr>
          <w:p w14:paraId="1E5D138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2D8BE26" w14:textId="77777777">
        <w:trPr>
          <w:trHeight w:val="567"/>
        </w:trPr>
        <w:tc>
          <w:tcPr>
            <w:tcW w:w="3932" w:type="dxa"/>
            <w:vAlign w:val="center"/>
          </w:tcPr>
          <w:p w14:paraId="009AC66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2625" w:type="dxa"/>
            <w:vAlign w:val="center"/>
          </w:tcPr>
          <w:p w14:paraId="4CBA994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2436" w:type="dxa"/>
            <w:vAlign w:val="center"/>
          </w:tcPr>
          <w:p w14:paraId="2D96877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1BCB077A" w14:textId="77777777">
        <w:trPr>
          <w:trHeight w:val="567"/>
        </w:trPr>
        <w:tc>
          <w:tcPr>
            <w:tcW w:w="3932" w:type="dxa"/>
            <w:vAlign w:val="center"/>
          </w:tcPr>
          <w:p w14:paraId="500375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2625" w:type="dxa"/>
            <w:vAlign w:val="center"/>
          </w:tcPr>
          <w:p w14:paraId="2FB8A98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2436" w:type="dxa"/>
            <w:vAlign w:val="center"/>
          </w:tcPr>
          <w:p w14:paraId="5A4B74C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4129F249" w14:textId="77777777">
        <w:trPr>
          <w:trHeight w:val="567"/>
        </w:trPr>
        <w:tc>
          <w:tcPr>
            <w:tcW w:w="3932" w:type="dxa"/>
            <w:vAlign w:val="center"/>
          </w:tcPr>
          <w:p w14:paraId="56EA945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TNFRSF11B</w:t>
            </w:r>
          </w:p>
        </w:tc>
        <w:tc>
          <w:tcPr>
            <w:tcW w:w="2625" w:type="dxa"/>
            <w:vAlign w:val="center"/>
          </w:tcPr>
          <w:p w14:paraId="004A5A6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rs2073618</w:t>
            </w:r>
          </w:p>
        </w:tc>
        <w:tc>
          <w:tcPr>
            <w:tcW w:w="2436" w:type="dxa"/>
            <w:vAlign w:val="center"/>
          </w:tcPr>
          <w:p w14:paraId="3F79DD4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7817A5A7" w14:textId="77777777">
        <w:trPr>
          <w:trHeight w:val="567"/>
        </w:trPr>
        <w:tc>
          <w:tcPr>
            <w:tcW w:w="3932" w:type="dxa"/>
            <w:vAlign w:val="center"/>
          </w:tcPr>
          <w:p w14:paraId="0140C36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TP53</w:t>
            </w:r>
          </w:p>
        </w:tc>
        <w:tc>
          <w:tcPr>
            <w:tcW w:w="2625" w:type="dxa"/>
            <w:vAlign w:val="center"/>
          </w:tcPr>
          <w:p w14:paraId="2C95C51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rs1042522</w:t>
            </w:r>
          </w:p>
        </w:tc>
        <w:tc>
          <w:tcPr>
            <w:tcW w:w="2436" w:type="dxa"/>
            <w:vAlign w:val="center"/>
          </w:tcPr>
          <w:p w14:paraId="08B7392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75CA7A94" w14:textId="77777777">
        <w:trPr>
          <w:trHeight w:val="567"/>
        </w:trPr>
        <w:tc>
          <w:tcPr>
            <w:tcW w:w="3932" w:type="dxa"/>
            <w:vAlign w:val="center"/>
          </w:tcPr>
          <w:p w14:paraId="3E3AE72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TPMT</w:t>
            </w:r>
          </w:p>
        </w:tc>
        <w:tc>
          <w:tcPr>
            <w:tcW w:w="2625" w:type="dxa"/>
            <w:vAlign w:val="center"/>
          </w:tcPr>
          <w:p w14:paraId="74C1849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rs1142345</w:t>
            </w:r>
          </w:p>
        </w:tc>
        <w:tc>
          <w:tcPr>
            <w:tcW w:w="2436" w:type="dxa"/>
            <w:vAlign w:val="center"/>
          </w:tcPr>
          <w:p w14:paraId="3F09CB5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1FAEEF1E" w14:textId="77777777">
        <w:trPr>
          <w:trHeight w:val="567"/>
        </w:trPr>
        <w:tc>
          <w:tcPr>
            <w:tcW w:w="3932" w:type="dxa"/>
            <w:vAlign w:val="center"/>
          </w:tcPr>
          <w:p w14:paraId="73CD85E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UGT1A1</w:t>
            </w:r>
          </w:p>
        </w:tc>
        <w:tc>
          <w:tcPr>
            <w:tcW w:w="2625" w:type="dxa"/>
            <w:vAlign w:val="center"/>
          </w:tcPr>
          <w:p w14:paraId="2E9634B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rs4148323</w:t>
            </w:r>
          </w:p>
        </w:tc>
        <w:tc>
          <w:tcPr>
            <w:tcW w:w="2436" w:type="dxa"/>
            <w:vAlign w:val="center"/>
          </w:tcPr>
          <w:p w14:paraId="53708BC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60AF54E3" w14:textId="77777777">
        <w:trPr>
          <w:trHeight w:val="567"/>
        </w:trPr>
        <w:tc>
          <w:tcPr>
            <w:tcW w:w="3932" w:type="dxa"/>
            <w:vAlign w:val="center"/>
          </w:tcPr>
          <w:p w14:paraId="1518109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UMPS</w:t>
            </w:r>
          </w:p>
        </w:tc>
        <w:tc>
          <w:tcPr>
            <w:tcW w:w="2625" w:type="dxa"/>
            <w:vAlign w:val="center"/>
          </w:tcPr>
          <w:p w14:paraId="5742322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rs1801019</w:t>
            </w:r>
          </w:p>
        </w:tc>
        <w:tc>
          <w:tcPr>
            <w:tcW w:w="2436" w:type="dxa"/>
            <w:vAlign w:val="center"/>
          </w:tcPr>
          <w:p w14:paraId="218AB0D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09C090D3" w14:textId="77777777">
        <w:trPr>
          <w:trHeight w:val="567"/>
        </w:trPr>
        <w:tc>
          <w:tcPr>
            <w:tcW w:w="3932" w:type="dxa"/>
            <w:vAlign w:val="center"/>
          </w:tcPr>
          <w:p w14:paraId="4158836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XPC</w:t>
            </w:r>
          </w:p>
        </w:tc>
        <w:tc>
          <w:tcPr>
            <w:tcW w:w="2625" w:type="dxa"/>
            <w:vAlign w:val="center"/>
          </w:tcPr>
          <w:p w14:paraId="7BB6A2D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rs2228001</w:t>
            </w:r>
          </w:p>
        </w:tc>
        <w:tc>
          <w:tcPr>
            <w:tcW w:w="2436" w:type="dxa"/>
            <w:vAlign w:val="center"/>
          </w:tcPr>
          <w:p w14:paraId="289225C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4137B72F" w14:textId="77777777">
        <w:trPr>
          <w:trHeight w:val="567"/>
        </w:trPr>
        <w:tc>
          <w:tcPr>
            <w:tcW w:w="3932" w:type="dxa"/>
            <w:vAlign w:val="center"/>
          </w:tcPr>
          <w:p w14:paraId="3B80AB5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2625" w:type="dxa"/>
            <w:vAlign w:val="center"/>
          </w:tcPr>
          <w:p w14:paraId="523A2DC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2436" w:type="dxa"/>
            <w:vAlign w:val="center"/>
          </w:tcPr>
          <w:p w14:paraId="1CFA165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bl>
    <w:p w14:paraId="117B6D07"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4496"/>
        <w:gridCol w:w="4497"/>
      </w:tblGrid>
      <w:tr w:rsidR="002D776C" w14:paraId="578DBEA7" w14:textId="77777777">
        <w:tc>
          <w:tcPr>
            <w:tcW w:w="4496" w:type="dxa"/>
            <w:tcBorders>
              <w:bottom w:val="single" w:sz="4" w:space="0" w:color="auto"/>
            </w:tcBorders>
            <w:shd w:val="clear" w:color="auto" w:fill="FABF8F" w:themeFill="accent6" w:themeFillTint="99"/>
          </w:tcPr>
          <w:p w14:paraId="47126F0C" w14:textId="77777777" w:rsidR="002D776C" w:rsidRDefault="00F62FC3">
            <w:pPr>
              <w:jc w:val="center"/>
              <w:rPr>
                <w:rFonts w:eastAsia="黑体"/>
                <w:sz w:val="28"/>
                <w:szCs w:val="28"/>
              </w:rPr>
            </w:pPr>
            <w:r>
              <w:rPr>
                <w:rFonts w:eastAsia="黑体"/>
                <w:sz w:val="28"/>
                <w:szCs w:val="28"/>
              </w:rPr>
              <w:t>MSI</w:t>
            </w:r>
            <w:r>
              <w:rPr>
                <w:rFonts w:eastAsia="黑体"/>
                <w:sz w:val="28"/>
                <w:szCs w:val="28"/>
              </w:rPr>
              <w:t>状态</w:t>
            </w:r>
          </w:p>
        </w:tc>
        <w:tc>
          <w:tcPr>
            <w:tcW w:w="4497" w:type="dxa"/>
            <w:tcBorders>
              <w:bottom w:val="single" w:sz="4" w:space="0" w:color="auto"/>
            </w:tcBorders>
            <w:shd w:val="clear" w:color="auto" w:fill="FABF8F" w:themeFill="accent6" w:themeFillTint="99"/>
          </w:tcPr>
          <w:p w14:paraId="293B0078" w14:textId="77777777" w:rsidR="002D776C" w:rsidRDefault="00F62FC3">
            <w:pPr>
              <w:jc w:val="center"/>
              <w:rPr>
                <w:rFonts w:eastAsia="黑体"/>
                <w:sz w:val="28"/>
                <w:szCs w:val="28"/>
              </w:rPr>
            </w:pPr>
            <w:r>
              <w:rPr>
                <w:rFonts w:eastAsia="黑体"/>
                <w:sz w:val="28"/>
                <w:szCs w:val="28"/>
              </w:rPr>
              <w:t>TMB</w:t>
            </w:r>
            <w:r>
              <w:rPr>
                <w:rFonts w:eastAsia="黑体"/>
                <w:sz w:val="28"/>
                <w:szCs w:val="28"/>
                <w:vertAlign w:val="superscript"/>
              </w:rPr>
              <w:t>＊</w:t>
            </w:r>
          </w:p>
        </w:tc>
      </w:tr>
      <w:tr w:rsidR="002D776C" w14:paraId="0E8EE135" w14:textId="77777777">
        <w:trPr>
          <w:trHeight w:val="567"/>
        </w:trPr>
        <w:tc>
          <w:tcPr>
            <w:tcW w:w="4496" w:type="dxa"/>
            <w:tcBorders>
              <w:bottom w:val="single" w:sz="4" w:space="0" w:color="auto"/>
            </w:tcBorders>
            <w:vAlign w:val="center"/>
          </w:tcPr>
          <w:p w14:paraId="73D7FC4F" w14:textId="77777777" w:rsidR="002D776C" w:rsidRDefault="00F62FC3">
            <w:pPr>
              <w:jc w:val="center"/>
              <w:rPr>
                <w:rFonts w:asciiTheme="minorEastAsia" w:eastAsiaTheme="minorEastAsia" w:hAnsiTheme="minorEastAsia"/>
              </w:rPr>
            </w:pPr>
            <w:r>
              <w:rPr>
                <w:rFonts w:asciiTheme="minorEastAsia" w:eastAsiaTheme="minorEastAsia" w:hAnsiTheme="minorEastAsia" w:hint="eastAsia"/>
              </w:rPr>
              <w:t>稳定</w:t>
            </w:r>
          </w:p>
        </w:tc>
        <w:tc>
          <w:tcPr>
            <w:tcW w:w="4497" w:type="dxa"/>
            <w:tcBorders>
              <w:bottom w:val="single" w:sz="4" w:space="0" w:color="auto"/>
            </w:tcBorders>
            <w:vAlign w:val="center"/>
          </w:tcPr>
          <w:p w14:paraId="3FF75544" w14:textId="77777777" w:rsidR="002D776C" w:rsidRDefault="00F62FC3">
            <w:pPr>
              <w:jc w:val="center"/>
              <w:rPr>
                <w:rFonts w:asciiTheme="minorEastAsia" w:eastAsiaTheme="minorEastAsia" w:hAnsiTheme="minorEastAsia"/>
              </w:rPr>
            </w:pPr>
            <w:r>
              <w:rPr>
                <w:rFonts w:asciiTheme="minorEastAsia" w:eastAsiaTheme="minorEastAsia" w:hAnsiTheme="minorEastAsia" w:hint="eastAsia"/>
              </w:rPr>
              <w:t>低级</w:t>
            </w:r>
          </w:p>
        </w:tc>
      </w:tr>
    </w:tbl>
    <w:p w14:paraId="1A625704" w14:textId="77777777" w:rsidR="002D776C" w:rsidRDefault="002D776C">
      <w:pPr>
        <w:rPr>
          <w:rFonts w:eastAsia="黑体"/>
          <w:sz w:val="21"/>
          <w:szCs w:val="21"/>
        </w:rPr>
      </w:pPr>
    </w:p>
    <w:p w14:paraId="49B10719" w14:textId="77777777" w:rsidR="002D776C" w:rsidRDefault="00F62FC3">
      <w:pPr>
        <w:rPr>
          <w:rFonts w:eastAsia="黑体"/>
          <w:sz w:val="21"/>
          <w:szCs w:val="21"/>
        </w:rPr>
      </w:pPr>
      <w:r>
        <w:rPr>
          <w:rFonts w:eastAsia="黑体"/>
          <w:sz w:val="21"/>
          <w:szCs w:val="21"/>
        </w:rPr>
        <w:t>注：</w:t>
      </w:r>
      <w:r>
        <w:rPr>
          <w:rFonts w:eastAsia="黑体"/>
          <w:sz w:val="21"/>
          <w:szCs w:val="21"/>
        </w:rPr>
        <w:t xml:space="preserve"> </w:t>
      </w:r>
    </w:p>
    <w:p w14:paraId="276A3156" w14:textId="77777777" w:rsidR="002D776C" w:rsidRDefault="00F62FC3">
      <w:pPr>
        <w:pStyle w:val="ac"/>
        <w:numPr>
          <w:ilvl w:val="0"/>
          <w:numId w:val="2"/>
        </w:numPr>
        <w:ind w:firstLineChars="0"/>
        <w:rPr>
          <w:rFonts w:eastAsia="黑体"/>
          <w:sz w:val="21"/>
          <w:szCs w:val="21"/>
        </w:rPr>
      </w:pPr>
      <w:r>
        <w:rPr>
          <w:rFonts w:eastAsia="黑体"/>
          <w:sz w:val="21"/>
          <w:szCs w:val="21"/>
        </w:rPr>
        <w:t>突变丰度：在该位点所有的等位基因中，突变的等位基因的占比（相对野生型等位基因）。如突变丰度</w:t>
      </w:r>
      <w:r>
        <w:rPr>
          <w:rFonts w:eastAsia="黑体"/>
          <w:sz w:val="21"/>
          <w:szCs w:val="21"/>
        </w:rPr>
        <w:t>5%</w:t>
      </w:r>
      <w:r>
        <w:rPr>
          <w:rFonts w:eastAsia="黑体"/>
          <w:sz w:val="21"/>
          <w:szCs w:val="21"/>
        </w:rPr>
        <w:t>意为该位点含有</w:t>
      </w:r>
      <w:r>
        <w:rPr>
          <w:rFonts w:eastAsia="黑体"/>
          <w:sz w:val="21"/>
          <w:szCs w:val="21"/>
        </w:rPr>
        <w:t>5%</w:t>
      </w:r>
      <w:r>
        <w:rPr>
          <w:rFonts w:eastAsia="黑体"/>
          <w:sz w:val="21"/>
          <w:szCs w:val="21"/>
        </w:rPr>
        <w:t>的突变等位基因和</w:t>
      </w:r>
      <w:r>
        <w:rPr>
          <w:rFonts w:eastAsia="黑体"/>
          <w:sz w:val="21"/>
          <w:szCs w:val="21"/>
        </w:rPr>
        <w:t>95%</w:t>
      </w:r>
      <w:r>
        <w:rPr>
          <w:rFonts w:eastAsia="黑体"/>
          <w:sz w:val="21"/>
          <w:szCs w:val="21"/>
        </w:rPr>
        <w:t>的野生型等位基因。</w:t>
      </w:r>
    </w:p>
    <w:p w14:paraId="2FF36F42" w14:textId="77777777" w:rsidR="002D776C" w:rsidRDefault="00F62FC3">
      <w:pPr>
        <w:pStyle w:val="ac"/>
        <w:numPr>
          <w:ilvl w:val="0"/>
          <w:numId w:val="2"/>
        </w:numPr>
        <w:ind w:firstLineChars="0"/>
        <w:rPr>
          <w:rFonts w:eastAsia="黑体"/>
          <w:sz w:val="21"/>
          <w:szCs w:val="21"/>
        </w:rPr>
      </w:pPr>
      <w:r>
        <w:rPr>
          <w:rFonts w:eastAsia="黑体" w:hint="eastAsia"/>
          <w:sz w:val="21"/>
          <w:szCs w:val="21"/>
        </w:rPr>
        <w:t>T</w:t>
      </w:r>
      <w:r>
        <w:rPr>
          <w:rFonts w:eastAsia="黑体"/>
          <w:sz w:val="21"/>
          <w:szCs w:val="21"/>
        </w:rPr>
        <w:t>MB</w:t>
      </w:r>
      <w:r>
        <w:rPr>
          <w:rFonts w:eastAsia="黑体" w:hint="eastAsia"/>
          <w:sz w:val="21"/>
          <w:szCs w:val="21"/>
        </w:rPr>
        <w:t>（</w:t>
      </w:r>
      <w:r>
        <w:rPr>
          <w:rFonts w:eastAsia="黑体" w:hint="eastAsia"/>
          <w:sz w:val="21"/>
          <w:szCs w:val="21"/>
        </w:rPr>
        <w:t>Tumor</w:t>
      </w:r>
      <w:r>
        <w:rPr>
          <w:rFonts w:eastAsia="黑体"/>
          <w:sz w:val="21"/>
          <w:szCs w:val="21"/>
        </w:rPr>
        <w:t xml:space="preserve"> mutation burden</w:t>
      </w:r>
      <w:r>
        <w:rPr>
          <w:rFonts w:eastAsia="黑体" w:hint="eastAsia"/>
          <w:sz w:val="21"/>
          <w:szCs w:val="21"/>
        </w:rPr>
        <w:t>，肿瘤突变负荷）：每</w:t>
      </w:r>
      <w:r>
        <w:rPr>
          <w:rFonts w:eastAsia="黑体" w:hint="eastAsia"/>
          <w:sz w:val="21"/>
          <w:szCs w:val="21"/>
        </w:rPr>
        <w:t>Mb</w:t>
      </w:r>
      <w:r>
        <w:rPr>
          <w:rFonts w:eastAsia="黑体" w:hint="eastAsia"/>
          <w:sz w:val="21"/>
          <w:szCs w:val="21"/>
        </w:rPr>
        <w:t>基因组碱基上以碱基替换、插入、缺失等形式发生的体细胞突变的数量。</w:t>
      </w:r>
    </w:p>
    <w:p w14:paraId="2900079A" w14:textId="77777777" w:rsidR="002D776C" w:rsidRDefault="00F62FC3">
      <w:pPr>
        <w:pStyle w:val="ac"/>
        <w:numPr>
          <w:ilvl w:val="0"/>
          <w:numId w:val="2"/>
        </w:numPr>
        <w:ind w:firstLineChars="0"/>
        <w:rPr>
          <w:rFonts w:eastAsia="黑体"/>
          <w:sz w:val="21"/>
          <w:szCs w:val="21"/>
        </w:rPr>
      </w:pPr>
      <w:r>
        <w:rPr>
          <w:rFonts w:eastAsia="黑体"/>
          <w:sz w:val="21"/>
          <w:szCs w:val="21"/>
        </w:rPr>
        <w:t>本报告仅对送检样品检测负责，结果仅供医生参考，不作为临床诊断的依据，如有疑问请与报告出具后三个工作日内咨询。</w:t>
      </w:r>
    </w:p>
    <w:p w14:paraId="01306382"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38662D6C" w14:textId="77777777" w:rsidR="002D776C" w:rsidRDefault="00F62FC3">
      <w:pPr>
        <w:pStyle w:val="ac"/>
        <w:numPr>
          <w:ilvl w:val="0"/>
          <w:numId w:val="1"/>
        </w:numPr>
        <w:spacing w:beforeLines="50" w:before="156" w:line="500" w:lineRule="exact"/>
        <w:ind w:left="536" w:hangingChars="149" w:hanging="536"/>
        <w:outlineLvl w:val="0"/>
        <w:rPr>
          <w:rFonts w:eastAsia="黑体"/>
          <w:sz w:val="36"/>
          <w:szCs w:val="36"/>
        </w:rPr>
      </w:pPr>
      <w:bookmarkStart w:id="3" w:name="_Toc535334724"/>
      <w:r>
        <w:rPr>
          <w:rFonts w:eastAsia="黑体"/>
          <w:sz w:val="36"/>
          <w:szCs w:val="36"/>
        </w:rPr>
        <w:lastRenderedPageBreak/>
        <w:t>靶向药物用药提示</w:t>
      </w:r>
      <w:bookmarkEnd w:id="3"/>
    </w:p>
    <w:p w14:paraId="42E94EBE" w14:textId="77777777" w:rsidR="002D776C" w:rsidRDefault="00F62FC3">
      <w:pPr>
        <w:pStyle w:val="ac"/>
        <w:numPr>
          <w:ilvl w:val="1"/>
          <w:numId w:val="1"/>
        </w:numPr>
        <w:spacing w:beforeLines="50" w:before="156" w:afterLines="50" w:after="156" w:line="500" w:lineRule="exact"/>
        <w:ind w:firstLineChars="0"/>
        <w:outlineLvl w:val="1"/>
        <w:rPr>
          <w:rFonts w:eastAsia="黑体"/>
          <w:sz w:val="32"/>
          <w:szCs w:val="32"/>
        </w:rPr>
      </w:pPr>
      <w:bookmarkStart w:id="4" w:name="_Toc535334725"/>
      <w:bookmarkStart w:id="5" w:name="_Toc535333674"/>
      <w:r>
        <w:rPr>
          <w:rFonts w:eastAsia="黑体" w:hint="eastAsia"/>
          <w:sz w:val="32"/>
          <w:szCs w:val="32"/>
        </w:rPr>
        <w:t>点突变、插入缺失、拷贝数变化和基因融合</w:t>
      </w:r>
      <w:r>
        <w:rPr>
          <w:rFonts w:eastAsia="黑体"/>
          <w:sz w:val="32"/>
          <w:szCs w:val="32"/>
        </w:rPr>
        <w:t>检测结果</w:t>
      </w:r>
      <w:bookmarkEnd w:id="4"/>
      <w:bookmarkEnd w:id="5"/>
    </w:p>
    <w:tbl>
      <w:tblPr>
        <w:tblStyle w:val="a9"/>
        <w:tblW w:w="8993" w:type="dxa"/>
        <w:tblLayout w:type="fixed"/>
        <w:tblLook w:val="04A0" w:firstRow="1" w:lastRow="0" w:firstColumn="1" w:lastColumn="0" w:noHBand="0" w:noVBand="1"/>
      </w:tblPr>
      <w:tblGrid>
        <w:gridCol w:w="1700"/>
        <w:gridCol w:w="7293"/>
      </w:tblGrid>
      <w:tr w:rsidR="002D776C" w14:paraId="1668A937" w14:textId="77777777">
        <w:trPr>
          <w:trHeight w:val="851"/>
        </w:trPr>
        <w:tc>
          <w:tcPr>
            <w:tcW w:w="8993" w:type="dxa"/>
            <w:gridSpan w:val="2"/>
            <w:shd w:val="clear" w:color="auto" w:fill="D6E3BC" w:themeFill="accent3" w:themeFillTint="66"/>
            <w:vAlign w:val="center"/>
          </w:tcPr>
          <w:p w14:paraId="0B7EB168" w14:textId="77777777" w:rsidR="002D776C" w:rsidRDefault="00F62FC3">
            <w:pPr>
              <w:spacing w:line="480" w:lineRule="auto"/>
              <w:jc w:val="both"/>
              <w:rPr>
                <w:rFonts w:ascii="黑体" w:eastAsia="黑体" w:hAnsi="黑体"/>
                <w:sz w:val="28"/>
                <w:szCs w:val="28"/>
              </w:rPr>
            </w:pPr>
            <w:r>
              <w:rPr>
                <w:rFonts w:ascii="黑体" w:eastAsia="黑体" w:hAnsi="黑体"/>
                <w:sz w:val="28"/>
                <w:szCs w:val="28"/>
              </w:rPr>
              <w:t>I</w:t>
            </w:r>
            <w:r>
              <w:rPr>
                <w:rFonts w:ascii="黑体" w:eastAsia="黑体" w:hAnsi="黑体" w:hint="eastAsia"/>
                <w:sz w:val="28"/>
                <w:szCs w:val="28"/>
              </w:rPr>
              <w:t>：本</w:t>
            </w:r>
            <w:r>
              <w:rPr>
                <w:rFonts w:ascii="黑体" w:eastAsia="黑体" w:hAnsi="黑体"/>
                <w:sz w:val="28"/>
                <w:szCs w:val="28"/>
              </w:rPr>
              <w:t>癌种对应有NCCN指南建议</w:t>
            </w:r>
            <w:r>
              <w:rPr>
                <w:rFonts w:ascii="黑体" w:eastAsia="黑体" w:hAnsi="黑体" w:hint="eastAsia"/>
                <w:sz w:val="28"/>
                <w:szCs w:val="28"/>
              </w:rPr>
              <w:t>、</w:t>
            </w:r>
            <w:r>
              <w:rPr>
                <w:rFonts w:ascii="黑体" w:eastAsia="黑体" w:hAnsi="黑体"/>
                <w:sz w:val="28"/>
                <w:szCs w:val="28"/>
              </w:rPr>
              <w:t>FDA/CFDA批准或处于临床试验阶段靶向用药提示</w:t>
            </w:r>
          </w:p>
        </w:tc>
      </w:tr>
      <w:tr w:rsidR="002D776C" w14:paraId="05B5E709" w14:textId="77777777">
        <w:tc>
          <w:tcPr>
            <w:tcW w:w="8993" w:type="dxa"/>
            <w:gridSpan w:val="2"/>
            <w:shd w:val="clear" w:color="auto" w:fill="EAF1DD" w:themeFill="accent3" w:themeFillTint="33"/>
            <w:vAlign w:val="center"/>
          </w:tcPr>
          <w:p w14:paraId="483072EE" w14:textId="77777777" w:rsidR="002D776C" w:rsidRDefault="00F62FC3">
            <w:pPr>
              <w:spacing w:line="480" w:lineRule="auto"/>
              <w:rPr>
                <w:rFonts w:eastAsiaTheme="minorEastAsia"/>
                <w:b/>
              </w:rPr>
            </w:pPr>
            <w:r>
              <w:rPr>
                <w:rFonts w:eastAsiaTheme="minorEastAsia" w:hint="eastAsia"/>
                <w:b/>
                <w:sz w:val="28"/>
                <w:szCs w:val="28"/>
              </w:rPr>
              <w:t>---</w:t>
            </w:r>
          </w:p>
        </w:tc>
      </w:tr>
      <w:tr w:rsidR="002D776C" w14:paraId="5A73A76F" w14:textId="77777777">
        <w:tc>
          <w:tcPr>
            <w:tcW w:w="1700" w:type="dxa"/>
            <w:tcBorders>
              <w:bottom w:val="single" w:sz="4" w:space="0" w:color="auto"/>
            </w:tcBorders>
            <w:vAlign w:val="center"/>
          </w:tcPr>
          <w:p w14:paraId="2E6CFE31" w14:textId="77777777" w:rsidR="002D776C" w:rsidRDefault="00F62FC3">
            <w:pPr>
              <w:spacing w:line="480" w:lineRule="auto"/>
              <w:jc w:val="center"/>
              <w:rPr>
                <w:rFonts w:eastAsia="黑体"/>
              </w:rPr>
            </w:pPr>
            <w:r>
              <w:rPr>
                <w:rFonts w:eastAsia="黑体"/>
              </w:rPr>
              <w:t>突变形式</w:t>
            </w:r>
          </w:p>
        </w:tc>
        <w:tc>
          <w:tcPr>
            <w:tcW w:w="7293" w:type="dxa"/>
            <w:tcBorders>
              <w:bottom w:val="single" w:sz="4" w:space="0" w:color="auto"/>
            </w:tcBorders>
            <w:vAlign w:val="center"/>
          </w:tcPr>
          <w:p w14:paraId="266060F0" w14:textId="77777777" w:rsidR="002D776C" w:rsidRDefault="002D776C">
            <w:pPr>
              <w:rPr>
                <w:rFonts w:eastAsiaTheme="minorEastAsia"/>
                <w:sz w:val="21"/>
                <w:szCs w:val="21"/>
              </w:rPr>
            </w:pPr>
          </w:p>
        </w:tc>
      </w:tr>
      <w:tr w:rsidR="002D776C" w14:paraId="135A0EC9" w14:textId="77777777">
        <w:tc>
          <w:tcPr>
            <w:tcW w:w="1700" w:type="dxa"/>
            <w:tcBorders>
              <w:bottom w:val="single" w:sz="4" w:space="0" w:color="auto"/>
            </w:tcBorders>
            <w:vAlign w:val="center"/>
          </w:tcPr>
          <w:p w14:paraId="21EB3BC5" w14:textId="77777777" w:rsidR="002D776C" w:rsidRDefault="00F62FC3">
            <w:pPr>
              <w:spacing w:line="480" w:lineRule="auto"/>
              <w:jc w:val="center"/>
              <w:rPr>
                <w:rFonts w:eastAsia="黑体"/>
              </w:rPr>
            </w:pPr>
            <w:r>
              <w:rPr>
                <w:rFonts w:eastAsia="黑体"/>
              </w:rPr>
              <w:t>突变说明</w:t>
            </w:r>
          </w:p>
        </w:tc>
        <w:tc>
          <w:tcPr>
            <w:tcW w:w="7293" w:type="dxa"/>
            <w:tcBorders>
              <w:bottom w:val="single" w:sz="4" w:space="0" w:color="auto"/>
            </w:tcBorders>
            <w:vAlign w:val="center"/>
          </w:tcPr>
          <w:p w14:paraId="5860C45D" w14:textId="77777777" w:rsidR="002D776C" w:rsidRDefault="002D776C">
            <w:pPr>
              <w:rPr>
                <w:rFonts w:eastAsiaTheme="minorEastAsia"/>
                <w:sz w:val="21"/>
                <w:szCs w:val="21"/>
              </w:rPr>
            </w:pPr>
          </w:p>
        </w:tc>
      </w:tr>
      <w:tr w:rsidR="002D776C" w14:paraId="0337EE2A" w14:textId="77777777">
        <w:tc>
          <w:tcPr>
            <w:tcW w:w="1700" w:type="dxa"/>
            <w:tcBorders>
              <w:bottom w:val="single" w:sz="4" w:space="0" w:color="auto"/>
            </w:tcBorders>
            <w:vAlign w:val="center"/>
          </w:tcPr>
          <w:p w14:paraId="00F5F72F" w14:textId="77777777" w:rsidR="002D776C" w:rsidRDefault="00F62FC3">
            <w:pPr>
              <w:spacing w:line="480" w:lineRule="auto"/>
              <w:jc w:val="center"/>
              <w:rPr>
                <w:rFonts w:eastAsia="黑体"/>
              </w:rPr>
            </w:pPr>
            <w:r>
              <w:rPr>
                <w:rFonts w:eastAsia="黑体"/>
              </w:rPr>
              <w:t>基因说明</w:t>
            </w:r>
          </w:p>
        </w:tc>
        <w:tc>
          <w:tcPr>
            <w:tcW w:w="7293" w:type="dxa"/>
            <w:tcBorders>
              <w:bottom w:val="single" w:sz="4" w:space="0" w:color="auto"/>
            </w:tcBorders>
            <w:vAlign w:val="center"/>
          </w:tcPr>
          <w:p w14:paraId="77188875" w14:textId="77777777" w:rsidR="002D776C" w:rsidRDefault="002D776C">
            <w:pPr>
              <w:rPr>
                <w:rFonts w:eastAsiaTheme="minorEastAsia"/>
                <w:sz w:val="21"/>
                <w:szCs w:val="21"/>
              </w:rPr>
            </w:pPr>
          </w:p>
        </w:tc>
      </w:tr>
      <w:tr w:rsidR="002D776C" w14:paraId="5000E44C" w14:textId="77777777">
        <w:tc>
          <w:tcPr>
            <w:tcW w:w="1700" w:type="dxa"/>
            <w:tcBorders>
              <w:bottom w:val="single" w:sz="4" w:space="0" w:color="auto"/>
            </w:tcBorders>
            <w:vAlign w:val="center"/>
          </w:tcPr>
          <w:p w14:paraId="13B87171" w14:textId="77777777" w:rsidR="002D776C" w:rsidRDefault="00F62FC3">
            <w:pPr>
              <w:spacing w:line="480" w:lineRule="auto"/>
              <w:jc w:val="center"/>
              <w:rPr>
                <w:rFonts w:eastAsia="黑体"/>
              </w:rPr>
            </w:pPr>
            <w:r>
              <w:rPr>
                <w:rFonts w:eastAsia="黑体"/>
              </w:rPr>
              <w:t>靶向药物</w:t>
            </w:r>
          </w:p>
        </w:tc>
        <w:tc>
          <w:tcPr>
            <w:tcW w:w="7293" w:type="dxa"/>
            <w:tcBorders>
              <w:bottom w:val="single" w:sz="4" w:space="0" w:color="auto"/>
            </w:tcBorders>
            <w:vAlign w:val="center"/>
          </w:tcPr>
          <w:p w14:paraId="25E4A7AA" w14:textId="77777777" w:rsidR="002D776C" w:rsidRDefault="002D776C">
            <w:pPr>
              <w:rPr>
                <w:rFonts w:eastAsiaTheme="minorEastAsia"/>
                <w:sz w:val="21"/>
                <w:szCs w:val="21"/>
              </w:rPr>
            </w:pPr>
          </w:p>
        </w:tc>
      </w:tr>
      <w:tr w:rsidR="002D776C" w14:paraId="2B92C56B" w14:textId="77777777">
        <w:tc>
          <w:tcPr>
            <w:tcW w:w="1700" w:type="dxa"/>
            <w:tcBorders>
              <w:bottom w:val="single" w:sz="4" w:space="0" w:color="auto"/>
            </w:tcBorders>
            <w:vAlign w:val="center"/>
          </w:tcPr>
          <w:p w14:paraId="4D4312A6" w14:textId="77777777" w:rsidR="002D776C" w:rsidRDefault="00F62FC3">
            <w:pPr>
              <w:spacing w:line="480" w:lineRule="auto"/>
              <w:jc w:val="center"/>
              <w:rPr>
                <w:rFonts w:eastAsia="黑体"/>
              </w:rPr>
            </w:pPr>
            <w:r>
              <w:rPr>
                <w:rFonts w:eastAsia="黑体"/>
              </w:rPr>
              <w:t>用药说明</w:t>
            </w:r>
          </w:p>
        </w:tc>
        <w:tc>
          <w:tcPr>
            <w:tcW w:w="7293" w:type="dxa"/>
            <w:tcBorders>
              <w:bottom w:val="single" w:sz="4" w:space="0" w:color="auto"/>
            </w:tcBorders>
            <w:vAlign w:val="center"/>
          </w:tcPr>
          <w:p w14:paraId="212F3862" w14:textId="77777777" w:rsidR="002D776C" w:rsidRDefault="002D776C">
            <w:pPr>
              <w:rPr>
                <w:rFonts w:eastAsiaTheme="minorEastAsia"/>
                <w:sz w:val="21"/>
                <w:szCs w:val="21"/>
              </w:rPr>
            </w:pPr>
          </w:p>
        </w:tc>
      </w:tr>
    </w:tbl>
    <w:p w14:paraId="38AC6E17" w14:textId="77777777" w:rsidR="002D776C" w:rsidRDefault="002D776C">
      <w:pPr>
        <w:rPr>
          <w:sz w:val="21"/>
          <w:szCs w:val="21"/>
        </w:rPr>
      </w:pPr>
    </w:p>
    <w:tbl>
      <w:tblPr>
        <w:tblStyle w:val="a9"/>
        <w:tblW w:w="8993" w:type="dxa"/>
        <w:tblInd w:w="-34" w:type="dxa"/>
        <w:tblLayout w:type="fixed"/>
        <w:tblLook w:val="04A0" w:firstRow="1" w:lastRow="0" w:firstColumn="1" w:lastColumn="0" w:noHBand="0" w:noVBand="1"/>
      </w:tblPr>
      <w:tblGrid>
        <w:gridCol w:w="1688"/>
        <w:gridCol w:w="7305"/>
      </w:tblGrid>
      <w:tr w:rsidR="002D776C" w14:paraId="3AD1BEF9" w14:textId="77777777">
        <w:trPr>
          <w:trHeight w:val="851"/>
        </w:trPr>
        <w:tc>
          <w:tcPr>
            <w:tcW w:w="8993" w:type="dxa"/>
            <w:gridSpan w:val="2"/>
            <w:shd w:val="clear" w:color="auto" w:fill="D6E3BC" w:themeFill="accent3" w:themeFillTint="66"/>
            <w:vAlign w:val="center"/>
          </w:tcPr>
          <w:p w14:paraId="4A08487D" w14:textId="77777777" w:rsidR="002D776C" w:rsidRDefault="00F62FC3">
            <w:pPr>
              <w:spacing w:line="480" w:lineRule="auto"/>
              <w:jc w:val="both"/>
              <w:rPr>
                <w:rFonts w:ascii="黑体" w:eastAsia="黑体" w:hAnsi="黑体"/>
                <w:sz w:val="28"/>
                <w:szCs w:val="28"/>
              </w:rPr>
            </w:pPr>
            <w:r>
              <w:rPr>
                <w:rFonts w:ascii="黑体" w:eastAsia="黑体" w:hAnsi="黑体" w:cs="宋体" w:hint="eastAsia"/>
                <w:sz w:val="28"/>
                <w:szCs w:val="28"/>
              </w:rPr>
              <w:t>Ⅱ</w:t>
            </w:r>
            <w:r>
              <w:rPr>
                <w:rFonts w:ascii="黑体" w:eastAsia="黑体" w:hAnsi="黑体" w:hint="eastAsia"/>
                <w:sz w:val="28"/>
                <w:szCs w:val="28"/>
              </w:rPr>
              <w:t>：</w:t>
            </w:r>
            <w:r>
              <w:rPr>
                <w:rFonts w:ascii="黑体" w:eastAsia="黑体" w:hAnsi="黑体"/>
                <w:sz w:val="28"/>
                <w:szCs w:val="28"/>
              </w:rPr>
              <w:t>基因突变对应有FDA/CFDA批准的其他癌种药物</w:t>
            </w:r>
          </w:p>
        </w:tc>
      </w:tr>
      <w:tr w:rsidR="002D776C" w14:paraId="384DE79C" w14:textId="77777777">
        <w:tc>
          <w:tcPr>
            <w:tcW w:w="8993" w:type="dxa"/>
            <w:gridSpan w:val="2"/>
            <w:shd w:val="clear" w:color="auto" w:fill="EAF1DD" w:themeFill="accent3" w:themeFillTint="33"/>
            <w:vAlign w:val="center"/>
          </w:tcPr>
          <w:p w14:paraId="1B982EF3" w14:textId="77777777" w:rsidR="002D776C" w:rsidRDefault="00F62FC3">
            <w:pPr>
              <w:spacing w:line="480" w:lineRule="auto"/>
              <w:rPr>
                <w:rFonts w:eastAsiaTheme="minorEastAsia"/>
                <w:b/>
              </w:rPr>
            </w:pPr>
            <w:r>
              <w:rPr>
                <w:rFonts w:eastAsiaTheme="minorEastAsia" w:hint="eastAsia"/>
                <w:b/>
                <w:sz w:val="28"/>
                <w:szCs w:val="28"/>
              </w:rPr>
              <w:t>--</w:t>
            </w:r>
          </w:p>
        </w:tc>
      </w:tr>
      <w:tr w:rsidR="002D776C" w14:paraId="3B332C1A" w14:textId="77777777">
        <w:tc>
          <w:tcPr>
            <w:tcW w:w="1688" w:type="dxa"/>
            <w:tcBorders>
              <w:bottom w:val="single" w:sz="4" w:space="0" w:color="auto"/>
            </w:tcBorders>
            <w:vAlign w:val="center"/>
          </w:tcPr>
          <w:p w14:paraId="1FBB2284" w14:textId="77777777" w:rsidR="002D776C" w:rsidRDefault="00F62FC3">
            <w:pPr>
              <w:spacing w:line="480" w:lineRule="auto"/>
              <w:jc w:val="center"/>
              <w:rPr>
                <w:rFonts w:eastAsia="黑体"/>
              </w:rPr>
            </w:pPr>
            <w:r>
              <w:rPr>
                <w:rFonts w:eastAsia="黑体"/>
              </w:rPr>
              <w:t>突变形式</w:t>
            </w:r>
          </w:p>
        </w:tc>
        <w:tc>
          <w:tcPr>
            <w:tcW w:w="7305" w:type="dxa"/>
            <w:tcBorders>
              <w:bottom w:val="single" w:sz="4" w:space="0" w:color="auto"/>
            </w:tcBorders>
            <w:vAlign w:val="center"/>
          </w:tcPr>
          <w:p w14:paraId="6927E96F" w14:textId="77777777" w:rsidR="002D776C" w:rsidRDefault="00F62FC3">
            <w:pPr>
              <w:rPr>
                <w:rFonts w:eastAsiaTheme="minorEastAsia"/>
                <w:sz w:val="21"/>
                <w:szCs w:val="21"/>
              </w:rPr>
            </w:pPr>
            <w:r>
              <w:rPr>
                <w:rFonts w:eastAsiaTheme="minorEastAsia" w:hint="eastAsia"/>
                <w:sz w:val="21"/>
                <w:szCs w:val="21"/>
              </w:rPr>
              <w:t>--</w:t>
            </w:r>
          </w:p>
        </w:tc>
      </w:tr>
      <w:tr w:rsidR="002D776C" w14:paraId="1F396F07" w14:textId="77777777">
        <w:tc>
          <w:tcPr>
            <w:tcW w:w="1688" w:type="dxa"/>
            <w:tcBorders>
              <w:bottom w:val="single" w:sz="4" w:space="0" w:color="auto"/>
            </w:tcBorders>
            <w:vAlign w:val="center"/>
          </w:tcPr>
          <w:p w14:paraId="352FC70D" w14:textId="77777777" w:rsidR="002D776C" w:rsidRDefault="00F62FC3">
            <w:pPr>
              <w:spacing w:line="480" w:lineRule="auto"/>
              <w:jc w:val="center"/>
              <w:rPr>
                <w:rFonts w:eastAsia="黑体"/>
              </w:rPr>
            </w:pPr>
            <w:r>
              <w:rPr>
                <w:rFonts w:eastAsia="黑体"/>
              </w:rPr>
              <w:t>突变说明</w:t>
            </w:r>
          </w:p>
        </w:tc>
        <w:tc>
          <w:tcPr>
            <w:tcW w:w="7305" w:type="dxa"/>
            <w:tcBorders>
              <w:bottom w:val="single" w:sz="4" w:space="0" w:color="auto"/>
            </w:tcBorders>
            <w:vAlign w:val="center"/>
          </w:tcPr>
          <w:p w14:paraId="04F3FCE4" w14:textId="77777777" w:rsidR="002D776C" w:rsidRDefault="00F62FC3">
            <w:pPr>
              <w:rPr>
                <w:rFonts w:eastAsiaTheme="minorEastAsia"/>
                <w:sz w:val="21"/>
                <w:szCs w:val="21"/>
              </w:rPr>
            </w:pPr>
            <w:r>
              <w:rPr>
                <w:rFonts w:eastAsiaTheme="minorEastAsia" w:hint="eastAsia"/>
                <w:sz w:val="21"/>
                <w:szCs w:val="21"/>
              </w:rPr>
              <w:t>--</w:t>
            </w:r>
          </w:p>
        </w:tc>
      </w:tr>
      <w:tr w:rsidR="002D776C" w14:paraId="636AFBE5" w14:textId="77777777">
        <w:tc>
          <w:tcPr>
            <w:tcW w:w="1688" w:type="dxa"/>
            <w:tcBorders>
              <w:bottom w:val="single" w:sz="4" w:space="0" w:color="auto"/>
            </w:tcBorders>
            <w:vAlign w:val="center"/>
          </w:tcPr>
          <w:p w14:paraId="79651BDB" w14:textId="77777777" w:rsidR="002D776C" w:rsidRDefault="00F62FC3">
            <w:pPr>
              <w:spacing w:line="480" w:lineRule="auto"/>
              <w:jc w:val="center"/>
              <w:rPr>
                <w:rFonts w:eastAsia="黑体"/>
              </w:rPr>
            </w:pPr>
            <w:r>
              <w:rPr>
                <w:rFonts w:eastAsia="黑体"/>
              </w:rPr>
              <w:t>基因说明</w:t>
            </w:r>
          </w:p>
        </w:tc>
        <w:tc>
          <w:tcPr>
            <w:tcW w:w="7305" w:type="dxa"/>
            <w:tcBorders>
              <w:bottom w:val="single" w:sz="4" w:space="0" w:color="auto"/>
            </w:tcBorders>
            <w:vAlign w:val="center"/>
          </w:tcPr>
          <w:p w14:paraId="36EAA93B" w14:textId="77777777" w:rsidR="002D776C" w:rsidRDefault="00F62FC3">
            <w:pPr>
              <w:rPr>
                <w:rFonts w:eastAsiaTheme="minorEastAsia"/>
                <w:sz w:val="21"/>
                <w:szCs w:val="21"/>
              </w:rPr>
            </w:pPr>
            <w:r>
              <w:rPr>
                <w:rFonts w:eastAsiaTheme="minorEastAsia" w:hint="eastAsia"/>
                <w:sz w:val="21"/>
                <w:szCs w:val="21"/>
              </w:rPr>
              <w:t>--</w:t>
            </w:r>
          </w:p>
        </w:tc>
      </w:tr>
      <w:tr w:rsidR="002D776C" w14:paraId="0B6F1399" w14:textId="77777777">
        <w:tc>
          <w:tcPr>
            <w:tcW w:w="1688" w:type="dxa"/>
            <w:tcBorders>
              <w:bottom w:val="single" w:sz="4" w:space="0" w:color="auto"/>
            </w:tcBorders>
            <w:vAlign w:val="center"/>
          </w:tcPr>
          <w:p w14:paraId="1A4E7AA0" w14:textId="77777777" w:rsidR="002D776C" w:rsidRDefault="00F62FC3">
            <w:pPr>
              <w:spacing w:line="480" w:lineRule="auto"/>
              <w:jc w:val="center"/>
              <w:rPr>
                <w:rFonts w:eastAsia="黑体"/>
              </w:rPr>
            </w:pPr>
            <w:r>
              <w:rPr>
                <w:rFonts w:eastAsia="黑体"/>
              </w:rPr>
              <w:t>靶向药物</w:t>
            </w:r>
          </w:p>
        </w:tc>
        <w:tc>
          <w:tcPr>
            <w:tcW w:w="7305" w:type="dxa"/>
            <w:tcBorders>
              <w:bottom w:val="single" w:sz="4" w:space="0" w:color="auto"/>
            </w:tcBorders>
            <w:vAlign w:val="center"/>
          </w:tcPr>
          <w:p w14:paraId="4FC31E52" w14:textId="77777777" w:rsidR="002D776C" w:rsidRDefault="00F62FC3">
            <w:pPr>
              <w:shd w:val="clear" w:color="auto" w:fill="FFFFFF"/>
              <w:outlineLvl w:val="2"/>
              <w:rPr>
                <w:rFonts w:eastAsiaTheme="minorEastAsia"/>
                <w:sz w:val="21"/>
                <w:szCs w:val="21"/>
              </w:rPr>
            </w:pPr>
            <w:r>
              <w:rPr>
                <w:rFonts w:eastAsiaTheme="minorEastAsia" w:hint="eastAsia"/>
                <w:sz w:val="21"/>
                <w:szCs w:val="21"/>
              </w:rPr>
              <w:t>--</w:t>
            </w:r>
          </w:p>
        </w:tc>
      </w:tr>
      <w:tr w:rsidR="002D776C" w14:paraId="0136DEB7" w14:textId="77777777">
        <w:tc>
          <w:tcPr>
            <w:tcW w:w="1688" w:type="dxa"/>
            <w:vAlign w:val="center"/>
          </w:tcPr>
          <w:p w14:paraId="3F4F85F6" w14:textId="77777777" w:rsidR="002D776C" w:rsidRDefault="00F62FC3">
            <w:pPr>
              <w:spacing w:line="480" w:lineRule="auto"/>
              <w:jc w:val="center"/>
              <w:rPr>
                <w:rFonts w:eastAsia="黑体"/>
              </w:rPr>
            </w:pPr>
            <w:r>
              <w:rPr>
                <w:rFonts w:eastAsia="黑体"/>
              </w:rPr>
              <w:t>用药说明</w:t>
            </w:r>
          </w:p>
        </w:tc>
        <w:tc>
          <w:tcPr>
            <w:tcW w:w="7305" w:type="dxa"/>
            <w:vAlign w:val="center"/>
          </w:tcPr>
          <w:p w14:paraId="68D2FCBD" w14:textId="77777777" w:rsidR="002D776C" w:rsidRDefault="00F62FC3">
            <w:pPr>
              <w:rPr>
                <w:rFonts w:eastAsiaTheme="minorEastAsia"/>
                <w:sz w:val="21"/>
                <w:szCs w:val="21"/>
              </w:rPr>
            </w:pPr>
            <w:r>
              <w:rPr>
                <w:rFonts w:eastAsiaTheme="minorEastAsia" w:hint="eastAsia"/>
                <w:sz w:val="21"/>
                <w:szCs w:val="21"/>
              </w:rPr>
              <w:t>--</w:t>
            </w:r>
          </w:p>
        </w:tc>
      </w:tr>
      <w:tr w:rsidR="002D776C" w14:paraId="07C8DD9E" w14:textId="77777777">
        <w:tc>
          <w:tcPr>
            <w:tcW w:w="8993" w:type="dxa"/>
            <w:gridSpan w:val="2"/>
            <w:shd w:val="clear" w:color="auto" w:fill="EAF1DD" w:themeFill="accent3" w:themeFillTint="33"/>
            <w:vAlign w:val="center"/>
          </w:tcPr>
          <w:p w14:paraId="310AD638" w14:textId="77777777" w:rsidR="002D776C" w:rsidRDefault="00F62FC3">
            <w:pPr>
              <w:spacing w:line="480" w:lineRule="auto"/>
              <w:rPr>
                <w:rFonts w:eastAsiaTheme="minorEastAsia"/>
                <w:b/>
                <w:sz w:val="28"/>
                <w:szCs w:val="28"/>
              </w:rPr>
            </w:pPr>
            <w:r>
              <w:rPr>
                <w:rFonts w:eastAsiaTheme="minorEastAsia" w:hint="eastAsia"/>
                <w:b/>
                <w:sz w:val="28"/>
                <w:szCs w:val="28"/>
              </w:rPr>
              <w:t>--</w:t>
            </w:r>
          </w:p>
        </w:tc>
      </w:tr>
      <w:tr w:rsidR="002D776C" w14:paraId="6E748C0B" w14:textId="77777777">
        <w:tc>
          <w:tcPr>
            <w:tcW w:w="1688" w:type="dxa"/>
            <w:vAlign w:val="center"/>
          </w:tcPr>
          <w:p w14:paraId="3FEAA903" w14:textId="77777777" w:rsidR="002D776C" w:rsidRDefault="00F62FC3">
            <w:pPr>
              <w:spacing w:line="480" w:lineRule="auto"/>
              <w:jc w:val="center"/>
              <w:rPr>
                <w:rFonts w:eastAsia="黑体"/>
              </w:rPr>
            </w:pPr>
            <w:r>
              <w:rPr>
                <w:rFonts w:eastAsia="黑体"/>
              </w:rPr>
              <w:t>突变形式</w:t>
            </w:r>
          </w:p>
        </w:tc>
        <w:tc>
          <w:tcPr>
            <w:tcW w:w="7305" w:type="dxa"/>
            <w:vAlign w:val="center"/>
          </w:tcPr>
          <w:p w14:paraId="2862B989"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35ACBFEE" w14:textId="77777777">
        <w:tc>
          <w:tcPr>
            <w:tcW w:w="1688" w:type="dxa"/>
            <w:vAlign w:val="center"/>
          </w:tcPr>
          <w:p w14:paraId="082D6295" w14:textId="77777777" w:rsidR="002D776C" w:rsidRDefault="00F62FC3">
            <w:pPr>
              <w:spacing w:line="480" w:lineRule="auto"/>
              <w:jc w:val="center"/>
              <w:rPr>
                <w:rFonts w:eastAsia="黑体"/>
              </w:rPr>
            </w:pPr>
            <w:r>
              <w:rPr>
                <w:rFonts w:eastAsia="黑体"/>
              </w:rPr>
              <w:t>突变说明</w:t>
            </w:r>
          </w:p>
        </w:tc>
        <w:tc>
          <w:tcPr>
            <w:tcW w:w="7305" w:type="dxa"/>
            <w:vAlign w:val="center"/>
          </w:tcPr>
          <w:p w14:paraId="502BA6D9"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7AD37F11" w14:textId="77777777">
        <w:tc>
          <w:tcPr>
            <w:tcW w:w="1688" w:type="dxa"/>
            <w:vAlign w:val="center"/>
          </w:tcPr>
          <w:p w14:paraId="3F4BD2EB" w14:textId="77777777" w:rsidR="002D776C" w:rsidRDefault="00F62FC3">
            <w:pPr>
              <w:spacing w:line="480" w:lineRule="auto"/>
              <w:jc w:val="center"/>
              <w:rPr>
                <w:rFonts w:eastAsia="黑体"/>
              </w:rPr>
            </w:pPr>
            <w:r>
              <w:rPr>
                <w:rFonts w:eastAsia="黑体"/>
              </w:rPr>
              <w:lastRenderedPageBreak/>
              <w:t>基因说明</w:t>
            </w:r>
          </w:p>
        </w:tc>
        <w:tc>
          <w:tcPr>
            <w:tcW w:w="7305" w:type="dxa"/>
            <w:vAlign w:val="center"/>
          </w:tcPr>
          <w:p w14:paraId="5AE769D2"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0B2C8CBE" w14:textId="77777777">
        <w:tc>
          <w:tcPr>
            <w:tcW w:w="1688" w:type="dxa"/>
            <w:vAlign w:val="center"/>
          </w:tcPr>
          <w:p w14:paraId="1EBEB0F4" w14:textId="77777777" w:rsidR="002D776C" w:rsidRDefault="00F62FC3">
            <w:pPr>
              <w:spacing w:line="480" w:lineRule="auto"/>
              <w:jc w:val="center"/>
              <w:rPr>
                <w:rFonts w:eastAsia="黑体"/>
              </w:rPr>
            </w:pPr>
            <w:r>
              <w:rPr>
                <w:rFonts w:eastAsia="黑体"/>
              </w:rPr>
              <w:t>靶向药物</w:t>
            </w:r>
          </w:p>
        </w:tc>
        <w:tc>
          <w:tcPr>
            <w:tcW w:w="7305" w:type="dxa"/>
            <w:vAlign w:val="center"/>
          </w:tcPr>
          <w:p w14:paraId="14974B32" w14:textId="77777777" w:rsidR="002D776C" w:rsidRDefault="00F62FC3">
            <w:pPr>
              <w:shd w:val="clear" w:color="auto" w:fill="FFFFFF"/>
              <w:rPr>
                <w:rFonts w:eastAsiaTheme="minorEastAsia"/>
                <w:b/>
                <w:sz w:val="21"/>
                <w:szCs w:val="21"/>
              </w:rPr>
            </w:pPr>
            <w:r>
              <w:rPr>
                <w:rFonts w:eastAsiaTheme="minorEastAsia" w:hint="eastAsia"/>
                <w:sz w:val="21"/>
                <w:szCs w:val="21"/>
              </w:rPr>
              <w:t>--</w:t>
            </w:r>
          </w:p>
        </w:tc>
      </w:tr>
      <w:tr w:rsidR="002D776C" w14:paraId="22010AD8" w14:textId="77777777">
        <w:tc>
          <w:tcPr>
            <w:tcW w:w="1688" w:type="dxa"/>
            <w:vAlign w:val="center"/>
          </w:tcPr>
          <w:p w14:paraId="472004C1" w14:textId="77777777" w:rsidR="002D776C" w:rsidRDefault="00F62FC3">
            <w:pPr>
              <w:spacing w:line="480" w:lineRule="auto"/>
              <w:jc w:val="center"/>
              <w:rPr>
                <w:rFonts w:eastAsia="黑体"/>
              </w:rPr>
            </w:pPr>
            <w:r>
              <w:rPr>
                <w:rFonts w:eastAsia="黑体"/>
              </w:rPr>
              <w:t>用药提示</w:t>
            </w:r>
          </w:p>
        </w:tc>
        <w:tc>
          <w:tcPr>
            <w:tcW w:w="7305" w:type="dxa"/>
            <w:vAlign w:val="center"/>
          </w:tcPr>
          <w:p w14:paraId="32632EA4" w14:textId="77777777" w:rsidR="002D776C" w:rsidRDefault="00F62FC3">
            <w:pPr>
              <w:spacing w:line="240" w:lineRule="atLeast"/>
              <w:rPr>
                <w:rFonts w:eastAsiaTheme="minorEastAsia"/>
                <w:sz w:val="21"/>
                <w:szCs w:val="21"/>
              </w:rPr>
            </w:pPr>
            <w:r>
              <w:rPr>
                <w:rFonts w:asciiTheme="minorEastAsia" w:eastAsiaTheme="minorEastAsia" w:hAnsiTheme="minorEastAsia" w:hint="eastAsia"/>
                <w:sz w:val="21"/>
                <w:szCs w:val="21"/>
              </w:rPr>
              <w:t>--</w:t>
            </w:r>
          </w:p>
        </w:tc>
      </w:tr>
    </w:tbl>
    <w:p w14:paraId="1D09BBF7" w14:textId="77777777" w:rsidR="002D776C" w:rsidRDefault="002D776C">
      <w:pPr>
        <w:rPr>
          <w:sz w:val="21"/>
          <w:szCs w:val="21"/>
        </w:rPr>
      </w:pPr>
    </w:p>
    <w:tbl>
      <w:tblPr>
        <w:tblStyle w:val="a9"/>
        <w:tblW w:w="8993" w:type="dxa"/>
        <w:tblInd w:w="-34" w:type="dxa"/>
        <w:tblLayout w:type="fixed"/>
        <w:tblLook w:val="04A0" w:firstRow="1" w:lastRow="0" w:firstColumn="1" w:lastColumn="0" w:noHBand="0" w:noVBand="1"/>
      </w:tblPr>
      <w:tblGrid>
        <w:gridCol w:w="8993"/>
      </w:tblGrid>
      <w:tr w:rsidR="002D776C" w14:paraId="5F48C22E" w14:textId="77777777">
        <w:trPr>
          <w:trHeight w:val="851"/>
        </w:trPr>
        <w:tc>
          <w:tcPr>
            <w:tcW w:w="8993" w:type="dxa"/>
            <w:shd w:val="clear" w:color="auto" w:fill="D6E3BC" w:themeFill="accent3" w:themeFillTint="66"/>
            <w:vAlign w:val="center"/>
          </w:tcPr>
          <w:p w14:paraId="197CAEC0" w14:textId="77777777" w:rsidR="002D776C" w:rsidRDefault="00F62FC3">
            <w:pPr>
              <w:spacing w:line="480" w:lineRule="auto"/>
              <w:jc w:val="both"/>
              <w:rPr>
                <w:rFonts w:ascii="黑体" w:eastAsia="黑体" w:hAnsi="黑体"/>
                <w:sz w:val="28"/>
                <w:szCs w:val="28"/>
              </w:rPr>
            </w:pPr>
            <w:r>
              <w:rPr>
                <w:rFonts w:ascii="黑体" w:eastAsia="黑体" w:hAnsi="黑体" w:cs="宋体" w:hint="eastAsia"/>
                <w:sz w:val="28"/>
                <w:szCs w:val="28"/>
              </w:rPr>
              <w:t>Ⅲ：</w:t>
            </w:r>
            <w:r>
              <w:rPr>
                <w:rFonts w:ascii="黑体" w:eastAsia="黑体" w:hAnsi="黑体" w:cs="宋体"/>
                <w:sz w:val="28"/>
                <w:szCs w:val="28"/>
              </w:rPr>
              <w:t>未突变基因提示</w:t>
            </w:r>
          </w:p>
        </w:tc>
      </w:tr>
      <w:tr w:rsidR="002D776C" w14:paraId="292099C1" w14:textId="77777777">
        <w:trPr>
          <w:trHeight w:val="567"/>
        </w:trPr>
        <w:tc>
          <w:tcPr>
            <w:tcW w:w="8993" w:type="dxa"/>
            <w:shd w:val="clear" w:color="auto" w:fill="FFFFFF" w:themeFill="background1"/>
            <w:vAlign w:val="center"/>
          </w:tcPr>
          <w:p w14:paraId="054E5507" w14:textId="77777777" w:rsidR="002D776C" w:rsidRDefault="002D776C">
            <w:pPr>
              <w:wordWrap w:val="0"/>
              <w:rPr>
                <w:rFonts w:eastAsiaTheme="minorEastAsia"/>
                <w:b/>
              </w:rPr>
            </w:pPr>
          </w:p>
        </w:tc>
      </w:tr>
    </w:tbl>
    <w:p w14:paraId="62B73B08" w14:textId="77777777" w:rsidR="002D776C" w:rsidRDefault="002D776C">
      <w:pPr>
        <w:rPr>
          <w:sz w:val="21"/>
          <w:szCs w:val="21"/>
        </w:rPr>
      </w:pPr>
    </w:p>
    <w:p w14:paraId="2A608B68" w14:textId="77777777" w:rsidR="002D776C" w:rsidRDefault="00F62FC3">
      <w:pPr>
        <w:rPr>
          <w:sz w:val="21"/>
          <w:szCs w:val="21"/>
        </w:rPr>
      </w:pPr>
      <w:r>
        <w:rPr>
          <w:sz w:val="21"/>
          <w:szCs w:val="21"/>
        </w:rPr>
        <w:t>注：</w:t>
      </w:r>
    </w:p>
    <w:p w14:paraId="54D0E507" w14:textId="77777777" w:rsidR="002D776C" w:rsidRDefault="00F62FC3">
      <w:pPr>
        <w:pStyle w:val="ac"/>
        <w:numPr>
          <w:ilvl w:val="0"/>
          <w:numId w:val="3"/>
        </w:numPr>
        <w:ind w:firstLineChars="0"/>
        <w:rPr>
          <w:rFonts w:ascii="黑体" w:eastAsia="黑体" w:hAnsi="黑体"/>
          <w:sz w:val="21"/>
          <w:szCs w:val="21"/>
        </w:rPr>
      </w:pPr>
      <w:r>
        <w:rPr>
          <w:rFonts w:ascii="黑体" w:eastAsia="黑体" w:hAnsi="黑体"/>
          <w:sz w:val="21"/>
          <w:szCs w:val="21"/>
        </w:rPr>
        <w:t>*标注的为CFDA批准的靶向药物。</w:t>
      </w:r>
    </w:p>
    <w:p w14:paraId="6CEF2BFC" w14:textId="77777777" w:rsidR="002D776C" w:rsidRDefault="00F62FC3">
      <w:pPr>
        <w:pStyle w:val="ac"/>
        <w:numPr>
          <w:ilvl w:val="0"/>
          <w:numId w:val="3"/>
        </w:numPr>
        <w:ind w:firstLineChars="0"/>
        <w:rPr>
          <w:rFonts w:eastAsia="黑体"/>
          <w:sz w:val="21"/>
          <w:szCs w:val="21"/>
        </w:rPr>
      </w:pPr>
      <w:r>
        <w:rPr>
          <w:rFonts w:eastAsia="黑体"/>
          <w:sz w:val="21"/>
          <w:szCs w:val="21"/>
        </w:rPr>
        <w:t>本报告中参考药物并非按照疗效排序。</w:t>
      </w:r>
      <w:r>
        <w:rPr>
          <w:rFonts w:eastAsia="黑体"/>
          <w:sz w:val="21"/>
          <w:szCs w:val="21"/>
        </w:rPr>
        <w:t xml:space="preserve"> </w:t>
      </w:r>
    </w:p>
    <w:p w14:paraId="2E7758B6" w14:textId="77777777" w:rsidR="002D776C" w:rsidRDefault="00F62FC3">
      <w:pPr>
        <w:pStyle w:val="ac"/>
        <w:numPr>
          <w:ilvl w:val="0"/>
          <w:numId w:val="3"/>
        </w:numPr>
        <w:ind w:firstLineChars="0"/>
        <w:rPr>
          <w:rFonts w:eastAsia="黑体"/>
          <w:sz w:val="32"/>
          <w:szCs w:val="32"/>
        </w:rPr>
        <w:sectPr w:rsidR="002D776C">
          <w:pgSz w:w="11906" w:h="16838"/>
          <w:pgMar w:top="1440" w:right="1800" w:bottom="1440" w:left="1800" w:header="851" w:footer="992" w:gutter="0"/>
          <w:cols w:space="425"/>
          <w:docGrid w:type="lines" w:linePitch="312"/>
        </w:sectPr>
      </w:pPr>
      <w:r>
        <w:rPr>
          <w:rFonts w:eastAsia="黑体"/>
          <w:sz w:val="21"/>
          <w:szCs w:val="21"/>
        </w:rPr>
        <w:t>本报告中列出的相关参考药物（下划线标注）可能在不同病人身上产生不同程度的疗效。具体治疗方案由医生和病人根据病人、病史</w:t>
      </w:r>
      <w:r>
        <w:rPr>
          <w:rFonts w:eastAsia="黑体"/>
          <w:sz w:val="21"/>
          <w:szCs w:val="21"/>
        </w:rPr>
        <w:t>/</w:t>
      </w:r>
      <w:r>
        <w:rPr>
          <w:rFonts w:eastAsia="黑体"/>
          <w:sz w:val="21"/>
          <w:szCs w:val="21"/>
        </w:rPr>
        <w:t>用药史共同决定</w:t>
      </w:r>
      <w:r>
        <w:rPr>
          <w:rFonts w:eastAsia="黑体"/>
          <w:sz w:val="21"/>
          <w:szCs w:val="21"/>
        </w:rPr>
        <w:t xml:space="preserve">, </w:t>
      </w:r>
      <w:r>
        <w:rPr>
          <w:rFonts w:eastAsia="黑体"/>
          <w:sz w:val="21"/>
          <w:szCs w:val="21"/>
        </w:rPr>
        <w:t>本报告仅作参考。</w:t>
      </w:r>
      <w:r>
        <w:rPr>
          <w:rFonts w:eastAsia="黑体"/>
          <w:sz w:val="32"/>
          <w:szCs w:val="32"/>
        </w:rPr>
        <w:t xml:space="preserve"> </w:t>
      </w:r>
    </w:p>
    <w:p w14:paraId="339302D4" w14:textId="77777777" w:rsidR="002D776C" w:rsidRDefault="00F62FC3">
      <w:pPr>
        <w:pStyle w:val="ac"/>
        <w:numPr>
          <w:ilvl w:val="1"/>
          <w:numId w:val="1"/>
        </w:numPr>
        <w:spacing w:beforeLines="50" w:before="156" w:afterLines="50" w:after="156" w:line="500" w:lineRule="exact"/>
        <w:ind w:firstLineChars="0"/>
        <w:outlineLvl w:val="1"/>
        <w:rPr>
          <w:rFonts w:eastAsia="黑体"/>
          <w:sz w:val="32"/>
          <w:szCs w:val="32"/>
        </w:rPr>
      </w:pPr>
      <w:bookmarkStart w:id="6" w:name="_Toc535333675"/>
      <w:bookmarkStart w:id="7" w:name="_Toc535334726"/>
      <w:r>
        <w:rPr>
          <w:rFonts w:eastAsia="黑体" w:hint="eastAsia"/>
          <w:sz w:val="32"/>
          <w:szCs w:val="32"/>
        </w:rPr>
        <w:lastRenderedPageBreak/>
        <w:t>肿瘤突变负荷结果提示</w:t>
      </w:r>
      <w:bookmarkEnd w:id="6"/>
      <w:bookmarkEnd w:id="7"/>
    </w:p>
    <w:p w14:paraId="29E04826" w14:textId="77777777" w:rsidR="002D776C" w:rsidRDefault="00F62FC3">
      <w:pPr>
        <w:spacing w:line="500" w:lineRule="atLeast"/>
        <w:rPr>
          <w:rFonts w:eastAsiaTheme="minorEastAsia"/>
        </w:rPr>
      </w:pPr>
      <w:r>
        <w:rPr>
          <w:rFonts w:eastAsiaTheme="minorEastAsia"/>
        </w:rPr>
        <w:t>本次样本肿瘤突变负荷的数值为</w:t>
      </w:r>
      <w:r>
        <w:rPr>
          <w:rFonts w:eastAsiaTheme="minorEastAsia"/>
          <w:u w:val="single"/>
        </w:rPr>
        <w:t xml:space="preserve"> </w:t>
      </w:r>
      <w:r>
        <w:rPr>
          <w:rFonts w:eastAsiaTheme="minorEastAsia" w:hint="eastAsia"/>
          <w:u w:val="single"/>
        </w:rPr>
        <w:t xml:space="preserve">0.2 </w:t>
      </w:r>
      <w:r>
        <w:rPr>
          <w:rFonts w:eastAsiaTheme="minorEastAsia"/>
        </w:rPr>
        <w:t>，分级为</w:t>
      </w:r>
      <w:r>
        <w:rPr>
          <w:rFonts w:eastAsiaTheme="minorEastAsia"/>
          <w:u w:val="single"/>
        </w:rPr>
        <w:t xml:space="preserve"> </w:t>
      </w:r>
      <w:r>
        <w:rPr>
          <w:rFonts w:eastAsiaTheme="minorEastAsia"/>
          <w:u w:val="single"/>
        </w:rPr>
        <w:t>低</w:t>
      </w:r>
      <w:r>
        <w:rPr>
          <w:rFonts w:eastAsiaTheme="minorEastAsia"/>
          <w:u w:val="single"/>
        </w:rPr>
        <w:t xml:space="preserve"> </w:t>
      </w:r>
      <w:r>
        <w:rPr>
          <w:rFonts w:eastAsiaTheme="minorEastAsia"/>
        </w:rPr>
        <w:t>级（</w:t>
      </w:r>
      <w:r>
        <w:rPr>
          <w:rFonts w:eastAsiaTheme="minorEastAsia"/>
        </w:rPr>
        <w:t>TMB-Low</w:t>
      </w:r>
      <w:r>
        <w:rPr>
          <w:rFonts w:eastAsiaTheme="minorEastAsia"/>
        </w:rPr>
        <w:t>）。</w:t>
      </w:r>
    </w:p>
    <w:p w14:paraId="1C3C9813" w14:textId="4A545BAF" w:rsidR="002D776C" w:rsidRDefault="00F62FC3">
      <w:pPr>
        <w:pStyle w:val="ac"/>
        <w:numPr>
          <w:ilvl w:val="0"/>
          <w:numId w:val="4"/>
        </w:numPr>
        <w:spacing w:line="500" w:lineRule="atLeast"/>
        <w:ind w:firstLineChars="0"/>
        <w:rPr>
          <w:rFonts w:eastAsiaTheme="minorEastAsia"/>
        </w:rPr>
      </w:pPr>
      <w:r>
        <w:rPr>
          <w:rFonts w:eastAsiaTheme="minorEastAsia"/>
        </w:rPr>
        <w:t xml:space="preserve"> </w:t>
      </w:r>
      <w:r>
        <w:rPr>
          <w:rFonts w:eastAsiaTheme="minorEastAsia"/>
        </w:rPr>
        <w:t>肿瘤突变负荷</w:t>
      </w:r>
      <w:r>
        <w:rPr>
          <w:rFonts w:eastAsiaTheme="minorEastAsia"/>
        </w:rPr>
        <w:t xml:space="preserve"> (Tumor Mutation Burden, TMB) </w:t>
      </w:r>
      <w:r>
        <w:rPr>
          <w:rFonts w:eastAsiaTheme="minorEastAsia"/>
        </w:rPr>
        <w:t>是指样本中每兆碱基中体细胞非同义突变的数量。它代表基因的突变密度，</w:t>
      </w:r>
      <w:r>
        <w:rPr>
          <w:rFonts w:eastAsiaTheme="minorEastAsia"/>
        </w:rPr>
        <w:t>TMB</w:t>
      </w:r>
      <w:r>
        <w:rPr>
          <w:rFonts w:eastAsiaTheme="minorEastAsia"/>
        </w:rPr>
        <w:t>越高，突变的密度越大。根据目前临床研究结果和肿瘤样本突变数据库，</w:t>
      </w:r>
      <w:r>
        <w:rPr>
          <w:rFonts w:eastAsiaTheme="minorEastAsia"/>
        </w:rPr>
        <w:t>TMB</w:t>
      </w:r>
      <w:r>
        <w:rPr>
          <w:rFonts w:eastAsiaTheme="minorEastAsia"/>
        </w:rPr>
        <w:t>分为三个等级：</w:t>
      </w:r>
    </w:p>
    <w:p w14:paraId="214E1BD2" w14:textId="02D2282C" w:rsidR="004F74A4" w:rsidRDefault="004F74A4" w:rsidP="004F74A4">
      <w:pPr>
        <w:pStyle w:val="ac"/>
        <w:spacing w:line="500" w:lineRule="atLeast"/>
        <w:ind w:left="360" w:firstLineChars="0" w:firstLine="0"/>
        <w:rPr>
          <w:rFonts w:eastAsiaTheme="minorEastAsia"/>
        </w:rPr>
      </w:pPr>
      <w:r>
        <w:rPr>
          <w:rFonts w:eastAsiaTheme="minorEastAsia" w:hint="eastAsia"/>
        </w:rPr>
        <w:t>#{</w:t>
      </w:r>
      <w:r>
        <w:rPr>
          <w:rFonts w:eastAsiaTheme="minorEastAsia"/>
        </w:rPr>
        <w:t>TMBT</w:t>
      </w:r>
      <w:r>
        <w:rPr>
          <w:rFonts w:eastAsiaTheme="minorEastAsia" w:hint="eastAsia"/>
        </w:rPr>
        <w:t>able}</w:t>
      </w:r>
    </w:p>
    <w:p w14:paraId="7B86E569" w14:textId="77777777" w:rsidR="002D776C" w:rsidRDefault="00F62FC3">
      <w:pPr>
        <w:pStyle w:val="ac"/>
        <w:numPr>
          <w:ilvl w:val="0"/>
          <w:numId w:val="4"/>
        </w:numPr>
        <w:spacing w:beforeLines="50" w:before="156" w:line="500" w:lineRule="atLeast"/>
        <w:ind w:firstLineChars="0"/>
        <w:rPr>
          <w:rFonts w:eastAsiaTheme="minorEastAsia"/>
        </w:rPr>
        <w:sectPr w:rsidR="002D776C">
          <w:pgSz w:w="11906" w:h="16838"/>
          <w:pgMar w:top="1440" w:right="1800" w:bottom="1440" w:left="1800" w:header="851" w:footer="992" w:gutter="0"/>
          <w:cols w:space="425"/>
          <w:docGrid w:type="lines" w:linePitch="312"/>
        </w:sectPr>
      </w:pPr>
      <w:r>
        <w:rPr>
          <w:rFonts w:eastAsiaTheme="minorEastAsia"/>
        </w:rPr>
        <w:t xml:space="preserve"> </w:t>
      </w:r>
      <w:r>
        <w:rPr>
          <w:rFonts w:eastAsiaTheme="minorEastAsia" w:hint="eastAsia"/>
        </w:rPr>
        <w:t>TMB</w:t>
      </w:r>
      <w:r>
        <w:rPr>
          <w:rFonts w:eastAsiaTheme="minorEastAsia" w:hint="eastAsia"/>
        </w:rPr>
        <w:t>指导的多项临床研究已取得成果，研究表明</w:t>
      </w:r>
      <w:r>
        <w:rPr>
          <w:rFonts w:eastAsiaTheme="minorEastAsia" w:hint="eastAsia"/>
        </w:rPr>
        <w:t>TMB</w:t>
      </w:r>
      <w:r>
        <w:rPr>
          <w:rFonts w:eastAsiaTheme="minorEastAsia" w:hint="eastAsia"/>
        </w:rPr>
        <w:t>越高，</w:t>
      </w:r>
      <w:r>
        <w:rPr>
          <w:rFonts w:eastAsiaTheme="minorEastAsia" w:hint="eastAsia"/>
        </w:rPr>
        <w:t>PD-1/PD-L1</w:t>
      </w:r>
      <w:r>
        <w:rPr>
          <w:rFonts w:eastAsiaTheme="minorEastAsia" w:hint="eastAsia"/>
        </w:rPr>
        <w:t>抗体的治疗效果可能越好</w:t>
      </w:r>
      <w:r>
        <w:rPr>
          <w:rFonts w:eastAsiaTheme="minorEastAsia"/>
        </w:rPr>
        <w:fldChar w:fldCharType="begin">
          <w:fldData xml:space="preserve">PEVuZE5vdGU+PENpdGU+PEF1dGhvcj5SaXp2aTwvQXV0aG9yPjxZZWFyPjIwMTU8L1llYXI+PFJl
Y051bT4xPC9SZWNOdW0+PERpc3BsYXlUZXh0PjxzdHlsZSBmYWNlPSJzdXBlcnNjcmlwdCIgZm9u
dD0iVGltZXMgTmV3IFJvbWFuIj5bMTksIDIwXTwvc3R5bGU+PC9EaXNwbGF5VGV4dD48cmVjb3Jk
PjxyZWMtbnVtYmVyPjE8L3JlYy1udW1iZXI+PGZvcmVpZ24ta2V5cz48a2V5IGFwcD0iRU4iIGRi
LWlkPSJhemYwcjA5dGxlc3YybWUyd2VhdnI1ZThkcHhzZHhwZHR6NXciPjE8L2tleT48L2ZvcmVp
Z24ta2V5cz48cmVmLXR5cGUgbmFtZT0iSm91cm5hbCBBcnRpY2xlIj4xNzwvcmVmLXR5cGU+PGNv
bnRyaWJ1dG9ycz48YXV0aG9ycz48YXV0aG9yPlJpenZpLCBOYWl5ZXIgQS48L2F1dGhvcj48YXV0
aG9yPkhlbGxtYW5uLCBNYXR0aGV3IEQuPC9hdXRob3I+PGF1dGhvcj5TbnlkZXIsIEFsZXhhbmRy
YTwvYXV0aG9yPjxhdXRob3I+S3Zpc3Rib3JnLCBQaWE8L2F1dGhvcj48YXV0aG9yPk1ha2Fyb3Ys
IFZsYWRpbWlyPC9hdXRob3I+PGF1dGhvcj5IYXZlbCwgSm9uYXRoYW4gSi48L2F1dGhvcj48YXV0
aG9yPkxlZSwgV2lsbGlhbTwvYXV0aG9yPjxhdXRob3I+WXVhbiwgSmlhbmRhPC9hdXRob3I+PGF1
dGhvcj5Xb25nLCBQaGlsbGlwPC9hdXRob3I+PGF1dGhvcj5IbywgVGVyZXNhIFMuPC9hdXRob3I+
PGF1dGhvcj5NaWxsZXIsIE1hcnRpbiBMLjwvYXV0aG9yPjxhdXRob3I+UmVraHRtYW4sIE5hdGFz
aGE8L2F1dGhvcj48YXV0aG9yPk1vcmVpcmEsIEFuZHJlIEwuPC9hdXRob3I+PGF1dGhvcj5JYnJh
aGltLCBGYXd6aWE8L2F1dGhvcj48YXV0aG9yPkJydWdnZW1hbiwgQ2FtZXJvbjwvYXV0aG9yPjxh
dXRob3I+R2FzbWksIEJpbGxlbDwvYXV0aG9yPjxhdXRob3I+WmFwcGFzb2RpLCBSb2JlcnRhPC9h
dXRob3I+PGF1dGhvcj5NYWVkYSwgWXVrYTwvYXV0aG9yPjxhdXRob3I+U2FuZGVyLCBDaHJpczwv
YXV0aG9yPjxhdXRob3I+R2Fyb24sIEVkd2FyZCBCLjwvYXV0aG9yPjxhdXRob3I+TWVyZ2hvdWIs
IFRhaGE8L2F1dGhvcj48YXV0aG9yPldvbGNob2ssIEplZGQgRC48L2F1dGhvcj48YXV0aG9yPlNj
aHVtYWNoZXIsIFRvbiBOLjwvYXV0aG9yPjxhdXRob3I+Q2hhbiwgVGltb3RoeSBBLjwvYXV0aG9y
PjwvYXV0aG9ycz48L2NvbnRyaWJ1dG9ycz48dGl0bGVzPjx0aXRsZT5NdXRhdGlvbmFsIGxhbmRz
Y2FwZSBkZXRlcm1pbmVzIHNlbnNpdGl2aXR5IHRvIFBELTEgYmxvY2thZGUgaW4gbm9u4oCTc21h
bGwgY2VsbCBsdW5nIGNhbmNlcjwvdGl0bGU+PHNlY29uZGFyeS10aXRsZT5TY2llbmNlPC9zZWNv
bmRhcnktdGl0bGU+PC90aXRsZXM+PHBlcmlvZGljYWw+PGZ1bGwtdGl0bGU+U2NpZW5jZTwvZnVs
bC10aXRsZT48L3BlcmlvZGljYWw+PHBhZ2VzPjEyNC0xMjg8L3BhZ2VzPjx2b2x1bWU+MzQ4PC92
b2x1bWU+PG51bWJlcj42MjMwPC9udW1iZXI+PGRhdGVzPjx5ZWFyPjIwMTU8L3llYXI+PC9kYXRl
cz48dXJscz48cmVsYXRlZC11cmxzPjx1cmw+aHR0cDovL3NjaWVuY2Uuc2NpZW5jZW1hZy5vcmcv
Y29udGVudC9zY2kvMzQ4LzYyMzAvMTI0LmZ1bGwucGRmPC91cmw+PC9yZWxhdGVkLXVybHM+PC91
cmxzPjxlbGVjdHJvbmljLXJlc291cmNlLW51bT4xMC4xMTI2L3NjaWVuY2UuYWFhMTM0ODwvZWxl
Y3Ryb25pYy1yZXNvdXJjZS1udW0+PC9yZWNvcmQ+PC9DaXRlPjxDaXRlPjxBdXRob3I+U2Nocm9j
azwvQXV0aG9yPjxZZWFyPjIwMTc8L1llYXI+PFJlY051bT4yPC9SZWNOdW0+PHJlY29yZD48cmVj
LW51bWJlcj4yPC9yZWMtbnVtYmVyPjxmb3JlaWduLWtleXM+PGtleSBhcHA9IkVOIiBkYi1pZD0i
YXpmMHIwOXRsZXN2Mm1lMndlYXZyNWU4ZHB4c2R4cGR0ejV3Ij4yPC9rZXk+PC9mb3JlaWduLWtl
eXM+PHJlZi10eXBlIG5hbWU9IkpvdXJuYWwgQXJ0aWNsZSI+MTc8L3JlZi10eXBlPjxjb250cmli
dXRvcnM+PGF1dGhvcnM+PGF1dGhvcj5TY2hyb2NrLCBBbGV4YSBCLjwvYXV0aG9yPjxhdXRob3I+
TGksIFNodXl1IEQuPC9hdXRob3I+PGF1dGhvcj5GcmFtcHRvbiwgR2FycmV0dCBNLjwvYXV0aG9y
PjxhdXRob3I+U3VoLCBKYW1lczwvYXV0aG9yPjxhdXRob3I+QnJhdW4sIEVkdWFyZG88L2F1dGhv
cj48YXV0aG9yPk1laHJhLCBSYW5lZTwvYXV0aG9yPjxhdXRob3I+QnVjaywgU3RldmVuIEMuPC9h
dXRob3I+PGF1dGhvcj5CdWZpbGwsIEpvc2UgQS48L2F1dGhvcj48YXV0aG9yPlBlbGVkLCBOaXI8
L2F1dGhvcj48YXV0aG9yPkthcmltLCBOYWdsYSBBYmRlbDwvYXV0aG9yPjxhdXRob3I+SHNpZWgs
IEsuIEN5bnRoaWE8L2F1dGhvcj48YXV0aG9yPkRvcmlhLCBNYW51ZWw8L2F1dGhvcj48YXV0aG9y
Pktub3N0LCBKYW1lczwvYXV0aG9yPjxhdXRob3I+Q2hlbiwgUm9uZzwvYXV0aG9yPjxhdXRob3I+
T3UsIFNhaS1Ib25nIElnbmF0aXVzPC9hdXRob3I+PGF1dGhvcj5Sb3NzLCBKZWZmcmV5IFMuPC9h
dXRob3I+PGF1dGhvcj5TdGVwaGVucywgUGhpbGlwIEouPC9hdXRob3I+PGF1dGhvcj5GaXNoa2lu
LCBQYXVsPC9hdXRob3I+PGF1dGhvcj5NaWxsZXIsIFZpbmNlbnQgQS48L2F1dGhvcj48YXV0aG9y
PkFsaSwgU2lyYWogTS48L2F1dGhvcj48YXV0aG9yPkhhbG1vcywgQmFsYXpzPC9hdXRob3I+PGF1
dGhvcj5MaXUsIEphbmUgSi48L2F1dGhvcj48L2F1dGhvcnM+PC9jb250cmlidXRvcnM+PHRpdGxl
cz48dGl0bGU+UHVsbW9uYXJ5IFNhcmNvbWF0b2lkIENhcmNpbm9tYXMgQ29tbW9ubHkgSGFyYm9y
IEVpdGhlciBQb3RlbnRpYWxseSBUYXJnZXRhYmxlIEdlbm9taWMgQWx0ZXJhdGlvbnMgb3IgSGln
aCBUdW1vciBNdXRhdGlvbmFsIEJ1cmRlbiBhcyBPYnNlcnZlZCBieSBDb21wcmVoZW5zaXZlIEdl
bm9taWMgUHJvZmlsaW5nPC90aXRsZT48c2Vjb25kYXJ5LXRpdGxlPkpvdXJuYWwgb2YgVGhvcmFj
aWMgT25jb2xvZ3k8L3NlY29uZGFyeS10aXRsZT48L3RpdGxlcz48cGVyaW9kaWNhbD48ZnVsbC10
aXRsZT5Kb3VybmFsIG9mIFRob3JhY2ljIE9uY29sb2d5PC9mdWxsLXRpdGxlPjwvcGVyaW9kaWNh
bD48cGFnZXM+OTMyLTk0MjwvcGFnZXM+PHZvbHVtZT4xMjwvdm9sdW1lPjxudW1iZXI+NjwvbnVt
YmVyPjxrZXl3b3Jkcz48a2V5d29yZD5MdW5nIHNhcmNvbWF0b2lkPC9rZXl3b3JkPjxrZXl3b3Jk
Pkdlbm9taWMgcHJvZmlsaW5nPC9rZXl3b3JkPjxrZXl3b3JkPlR1bW9yIG11dGF0aW9uYWwgYnVy
ZGVuPC9rZXl3b3JkPjxrZXl3b3JkPkJSQUY8L2tleXdvcmQ+PGtleXdvcmQ+TUVUIGV4b24gMTQ8
L2tleXdvcmQ+PGtleXdvcmQ+SW1tdW5vdGhlcmFweTwva2V5d29yZD48L2tleXdvcmRzPjxkYXRl
cz48eWVhcj4yMDE3PC95ZWFyPjxwdWItZGF0ZXM+PGRhdGU+MjAxNy8wNi8wMS88L2RhdGU+PC9w
dWItZGF0ZXM+PC9kYXRlcz48aXNibj4xNTU2LTA4NjQ8L2lzYm4+PHVybHM+PHJlbGF0ZWQtdXJs
cz48dXJsPmh0dHA6Ly93d3cuc2NpZW5jZWRpcmVjdC5jb20vc2NpZW5jZS9hcnRpY2xlL3BpaS9T
MTU1NjA4NjQxNzMwMTg5MjwvdXJsPjwvcmVsYXRlZC11cmxzPjwvdXJscz48ZWxlY3Ryb25pYy1y
ZXNvdXJjZS1udW0+aHR0cHM6Ly9kb2kub3JnLzEwLjEwMTYvai5qdGhvLjIwMTcuMDMuMDA1PC9l
bGVjdHJvbmljLXJlc291cmNlLW51bT48L3JlY29yZD48L0NpdGU+PC9FbmROb3RlPnAA
</w:fldData>
        </w:fldChar>
      </w:r>
      <w:r>
        <w:rPr>
          <w:rFonts w:eastAsiaTheme="minorEastAsia"/>
        </w:rPr>
        <w:instrText xml:space="preserve"> ADDIN EN.CITE </w:instrText>
      </w:r>
      <w:r>
        <w:rPr>
          <w:rFonts w:eastAsiaTheme="minorEastAsia"/>
        </w:rPr>
        <w:fldChar w:fldCharType="begin">
          <w:fldData xml:space="preserve">PEVuZE5vdGU+PENpdGU+PEF1dGhvcj5SaXp2aTwvQXV0aG9yPjxZZWFyPjIwMTU8L1llYXI+PFJl
Y051bT4xPC9SZWNOdW0+PERpc3BsYXlUZXh0PjxzdHlsZSBmYWNlPSJzdXBlcnNjcmlwdCIgZm9u
dD0iVGltZXMgTmV3IFJvbWFuIj5bMTksIDIwXTwvc3R5bGU+PC9EaXNwbGF5VGV4dD48cmVjb3Jk
PjxyZWMtbnVtYmVyPjE8L3JlYy1udW1iZXI+PGZvcmVpZ24ta2V5cz48a2V5IGFwcD0iRU4iIGRi
LWlkPSJhemYwcjA5dGxlc3YybWUyd2VhdnI1ZThkcHhzZHhwZHR6NXciPjE8L2tleT48L2ZvcmVp
Z24ta2V5cz48cmVmLXR5cGUgbmFtZT0iSm91cm5hbCBBcnRpY2xlIj4xNzwvcmVmLXR5cGU+PGNv
bnRyaWJ1dG9ycz48YXV0aG9ycz48YXV0aG9yPlJpenZpLCBOYWl5ZXIgQS48L2F1dGhvcj48YXV0
aG9yPkhlbGxtYW5uLCBNYXR0aGV3IEQuPC9hdXRob3I+PGF1dGhvcj5TbnlkZXIsIEFsZXhhbmRy
YTwvYXV0aG9yPjxhdXRob3I+S3Zpc3Rib3JnLCBQaWE8L2F1dGhvcj48YXV0aG9yPk1ha2Fyb3Ys
IFZsYWRpbWlyPC9hdXRob3I+PGF1dGhvcj5IYXZlbCwgSm9uYXRoYW4gSi48L2F1dGhvcj48YXV0
aG9yPkxlZSwgV2lsbGlhbTwvYXV0aG9yPjxhdXRob3I+WXVhbiwgSmlhbmRhPC9hdXRob3I+PGF1
dGhvcj5Xb25nLCBQaGlsbGlwPC9hdXRob3I+PGF1dGhvcj5IbywgVGVyZXNhIFMuPC9hdXRob3I+
PGF1dGhvcj5NaWxsZXIsIE1hcnRpbiBMLjwvYXV0aG9yPjxhdXRob3I+UmVraHRtYW4sIE5hdGFz
aGE8L2F1dGhvcj48YXV0aG9yPk1vcmVpcmEsIEFuZHJlIEwuPC9hdXRob3I+PGF1dGhvcj5JYnJh
aGltLCBGYXd6aWE8L2F1dGhvcj48YXV0aG9yPkJydWdnZW1hbiwgQ2FtZXJvbjwvYXV0aG9yPjxh
dXRob3I+R2FzbWksIEJpbGxlbDwvYXV0aG9yPjxhdXRob3I+WmFwcGFzb2RpLCBSb2JlcnRhPC9h
dXRob3I+PGF1dGhvcj5NYWVkYSwgWXVrYTwvYXV0aG9yPjxhdXRob3I+U2FuZGVyLCBDaHJpczwv
YXV0aG9yPjxhdXRob3I+R2Fyb24sIEVkd2FyZCBCLjwvYXV0aG9yPjxhdXRob3I+TWVyZ2hvdWIs
IFRhaGE8L2F1dGhvcj48YXV0aG9yPldvbGNob2ssIEplZGQgRC48L2F1dGhvcj48YXV0aG9yPlNj
aHVtYWNoZXIsIFRvbiBOLjwvYXV0aG9yPjxhdXRob3I+Q2hhbiwgVGltb3RoeSBBLjwvYXV0aG9y
PjwvYXV0aG9ycz48L2NvbnRyaWJ1dG9ycz48dGl0bGVzPjx0aXRsZT5NdXRhdGlvbmFsIGxhbmRz
Y2FwZSBkZXRlcm1pbmVzIHNlbnNpdGl2aXR5IHRvIFBELTEgYmxvY2thZGUgaW4gbm9u4oCTc21h
bGwgY2VsbCBsdW5nIGNhbmNlcjwvdGl0bGU+PHNlY29uZGFyeS10aXRsZT5TY2llbmNlPC9zZWNv
bmRhcnktdGl0bGU+PC90aXRsZXM+PHBlcmlvZGljYWw+PGZ1bGwtdGl0bGU+U2NpZW5jZTwvZnVs
bC10aXRsZT48L3BlcmlvZGljYWw+PHBhZ2VzPjEyNC0xMjg8L3BhZ2VzPjx2b2x1bWU+MzQ4PC92
b2x1bWU+PG51bWJlcj42MjMwPC9udW1iZXI+PGRhdGVzPjx5ZWFyPjIwMTU8L3llYXI+PC9kYXRl
cz48dXJscz48cmVsYXRlZC11cmxzPjx1cmw+aHR0cDovL3NjaWVuY2Uuc2NpZW5jZW1hZy5vcmcv
Y29udGVudC9zY2kvMzQ4LzYyMzAvMTI0LmZ1bGwucGRmPC91cmw+PC9yZWxhdGVkLXVybHM+PC91
cmxzPjxlbGVjdHJvbmljLXJlc291cmNlLW51bT4xMC4xMTI2L3NjaWVuY2UuYWFhMTM0ODwvZWxl
Y3Ryb25pYy1yZXNvdXJjZS1udW0+PC9yZWNvcmQ+PC9DaXRlPjxDaXRlPjxBdXRob3I+U2Nocm9j
azwvQXV0aG9yPjxZZWFyPjIwMTc8L1llYXI+PFJlY051bT4yPC9SZWNOdW0+PHJlY29yZD48cmVj
LW51bWJlcj4yPC9yZWMtbnVtYmVyPjxmb3JlaWduLWtleXM+PGtleSBhcHA9IkVOIiBkYi1pZD0i
YXpmMHIwOXRsZXN2Mm1lMndlYXZyNWU4ZHB4c2R4cGR0ejV3Ij4yPC9rZXk+PC9mb3JlaWduLWtl
eXM+PHJlZi10eXBlIG5hbWU9IkpvdXJuYWwgQXJ0aWNsZSI+MTc8L3JlZi10eXBlPjxjb250cmli
dXRvcnM+PGF1dGhvcnM+PGF1dGhvcj5TY2hyb2NrLCBBbGV4YSBCLjwvYXV0aG9yPjxhdXRob3I+
TGksIFNodXl1IEQuPC9hdXRob3I+PGF1dGhvcj5GcmFtcHRvbiwgR2FycmV0dCBNLjwvYXV0aG9y
PjxhdXRob3I+U3VoLCBKYW1lczwvYXV0aG9yPjxhdXRob3I+QnJhdW4sIEVkdWFyZG88L2F1dGhv
cj48YXV0aG9yPk1laHJhLCBSYW5lZTwvYXV0aG9yPjxhdXRob3I+QnVjaywgU3RldmVuIEMuPC9h
dXRob3I+PGF1dGhvcj5CdWZpbGwsIEpvc2UgQS48L2F1dGhvcj48YXV0aG9yPlBlbGVkLCBOaXI8
L2F1dGhvcj48YXV0aG9yPkthcmltLCBOYWdsYSBBYmRlbDwvYXV0aG9yPjxhdXRob3I+SHNpZWgs
IEsuIEN5bnRoaWE8L2F1dGhvcj48YXV0aG9yPkRvcmlhLCBNYW51ZWw8L2F1dGhvcj48YXV0aG9y
Pktub3N0LCBKYW1lczwvYXV0aG9yPjxhdXRob3I+Q2hlbiwgUm9uZzwvYXV0aG9yPjxhdXRob3I+
T3UsIFNhaS1Ib25nIElnbmF0aXVzPC9hdXRob3I+PGF1dGhvcj5Sb3NzLCBKZWZmcmV5IFMuPC9h
dXRob3I+PGF1dGhvcj5TdGVwaGVucywgUGhpbGlwIEouPC9hdXRob3I+PGF1dGhvcj5GaXNoa2lu
LCBQYXVsPC9hdXRob3I+PGF1dGhvcj5NaWxsZXIsIFZpbmNlbnQgQS48L2F1dGhvcj48YXV0aG9y
PkFsaSwgU2lyYWogTS48L2F1dGhvcj48YXV0aG9yPkhhbG1vcywgQmFsYXpzPC9hdXRob3I+PGF1
dGhvcj5MaXUsIEphbmUgSi48L2F1dGhvcj48L2F1dGhvcnM+PC9jb250cmlidXRvcnM+PHRpdGxl
cz48dGl0bGU+UHVsbW9uYXJ5IFNhcmNvbWF0b2lkIENhcmNpbm9tYXMgQ29tbW9ubHkgSGFyYm9y
IEVpdGhlciBQb3RlbnRpYWxseSBUYXJnZXRhYmxlIEdlbm9taWMgQWx0ZXJhdGlvbnMgb3IgSGln
aCBUdW1vciBNdXRhdGlvbmFsIEJ1cmRlbiBhcyBPYnNlcnZlZCBieSBDb21wcmVoZW5zaXZlIEdl
bm9taWMgUHJvZmlsaW5nPC90aXRsZT48c2Vjb25kYXJ5LXRpdGxlPkpvdXJuYWwgb2YgVGhvcmFj
aWMgT25jb2xvZ3k8L3NlY29uZGFyeS10aXRsZT48L3RpdGxlcz48cGVyaW9kaWNhbD48ZnVsbC10
aXRsZT5Kb3VybmFsIG9mIFRob3JhY2ljIE9uY29sb2d5PC9mdWxsLXRpdGxlPjwvcGVyaW9kaWNh
bD48cGFnZXM+OTMyLTk0MjwvcGFnZXM+PHZvbHVtZT4xMjwvdm9sdW1lPjxudW1iZXI+NjwvbnVt
YmVyPjxrZXl3b3Jkcz48a2V5d29yZD5MdW5nIHNhcmNvbWF0b2lkPC9rZXl3b3JkPjxrZXl3b3Jk
Pkdlbm9taWMgcHJvZmlsaW5nPC9rZXl3b3JkPjxrZXl3b3JkPlR1bW9yIG11dGF0aW9uYWwgYnVy
ZGVuPC9rZXl3b3JkPjxrZXl3b3JkPkJSQUY8L2tleXdvcmQ+PGtleXdvcmQ+TUVUIGV4b24gMTQ8
L2tleXdvcmQ+PGtleXdvcmQ+SW1tdW5vdGhlcmFweTwva2V5d29yZD48L2tleXdvcmRzPjxkYXRl
cz48eWVhcj4yMDE3PC95ZWFyPjxwdWItZGF0ZXM+PGRhdGU+MjAxNy8wNi8wMS88L2RhdGU+PC9w
dWItZGF0ZXM+PC9kYXRlcz48aXNibj4xNTU2LTA4NjQ8L2lzYm4+PHVybHM+PHJlbGF0ZWQtdXJs
cz48dXJsPmh0dHA6Ly93d3cuc2NpZW5jZWRpcmVjdC5jb20vc2NpZW5jZS9hcnRpY2xlL3BpaS9T
MTU1NjA4NjQxNzMwMTg5MjwvdXJsPjwvcmVsYXRlZC11cmxzPjwvdXJscz48ZWxlY3Ryb25pYy1y
ZXNvdXJjZS1udW0+aHR0cHM6Ly9kb2kub3JnLzEwLjEwMTYvai5qdGhvLjIwMTcuMDMuMDA1PC9l
bGVjdHJvbmljLXJlc291cmNlLW51bT48L3JlY29yZD48L0NpdGU+PC9FbmROb3RlPnAA
</w:fldData>
        </w:fldChar>
      </w:r>
      <w:r>
        <w:rPr>
          <w:rFonts w:eastAsiaTheme="minorEastAsia"/>
        </w:rPr>
        <w:instrText xml:space="preserve"> ADDIN EN.CITE.DATA </w:instrText>
      </w:r>
      <w:r>
        <w:rPr>
          <w:rFonts w:eastAsiaTheme="minorEastAsia"/>
        </w:rPr>
      </w:r>
      <w:r>
        <w:rPr>
          <w:rFonts w:eastAsiaTheme="minorEastAsia"/>
        </w:rPr>
        <w:fldChar w:fldCharType="end"/>
      </w:r>
      <w:r>
        <w:rPr>
          <w:rFonts w:eastAsiaTheme="minorEastAsia"/>
        </w:rPr>
      </w:r>
      <w:r>
        <w:rPr>
          <w:rFonts w:eastAsiaTheme="minorEastAsia"/>
        </w:rPr>
        <w:fldChar w:fldCharType="separate"/>
      </w:r>
      <w:r>
        <w:rPr>
          <w:rFonts w:eastAsiaTheme="minorEastAsia"/>
          <w:vertAlign w:val="superscript"/>
        </w:rPr>
        <w:t>[</w:t>
      </w:r>
      <w:hyperlink w:anchor="_ENREF_19" w:tooltip="Rizvi, 2015 #1" w:history="1">
        <w:r>
          <w:rPr>
            <w:rFonts w:eastAsiaTheme="minorEastAsia"/>
            <w:vertAlign w:val="superscript"/>
          </w:rPr>
          <w:t>19</w:t>
        </w:r>
      </w:hyperlink>
      <w:r>
        <w:rPr>
          <w:rFonts w:eastAsiaTheme="minorEastAsia"/>
          <w:vertAlign w:val="superscript"/>
        </w:rPr>
        <w:t xml:space="preserve">, </w:t>
      </w:r>
      <w:hyperlink w:anchor="_ENREF_20" w:tooltip="Schrock, 2017 #2" w:history="1">
        <w:r>
          <w:rPr>
            <w:rFonts w:eastAsiaTheme="minorEastAsia"/>
            <w:vertAlign w:val="superscript"/>
          </w:rPr>
          <w:t>20</w:t>
        </w:r>
      </w:hyperlink>
      <w:r>
        <w:rPr>
          <w:rFonts w:eastAsiaTheme="minorEastAsia"/>
          <w:vertAlign w:val="superscript"/>
        </w:rPr>
        <w:t>]</w:t>
      </w:r>
      <w:r>
        <w:rPr>
          <w:rFonts w:eastAsiaTheme="minorEastAsia"/>
        </w:rPr>
        <w:fldChar w:fldCharType="end"/>
      </w:r>
      <w:r>
        <w:rPr>
          <w:rFonts w:eastAsiaTheme="minorEastAsia" w:hint="eastAsia"/>
        </w:rPr>
        <w:t>。同时为临床医生判断患者是否适合使用</w:t>
      </w:r>
      <w:r>
        <w:rPr>
          <w:rFonts w:eastAsiaTheme="minorEastAsia" w:hint="eastAsia"/>
        </w:rPr>
        <w:t>PD-1/PD-L1</w:t>
      </w:r>
      <w:r>
        <w:rPr>
          <w:rFonts w:eastAsiaTheme="minorEastAsia" w:hint="eastAsia"/>
        </w:rPr>
        <w:t>抗体药物提供了依据，也让更多的患者从免疫治疗中受益。目前</w:t>
      </w:r>
      <w:r>
        <w:rPr>
          <w:rFonts w:eastAsiaTheme="minorEastAsia" w:hint="eastAsia"/>
        </w:rPr>
        <w:t>TMB</w:t>
      </w:r>
      <w:r>
        <w:rPr>
          <w:rFonts w:eastAsiaTheme="minorEastAsia" w:hint="eastAsia"/>
        </w:rPr>
        <w:t>等级评定没有国际统一标准，仍处于研究探索阶段，本结果阈值依据基因人群数据分析结合最新文献报道给出，仅供参考。</w:t>
      </w:r>
    </w:p>
    <w:p w14:paraId="011BDE11" w14:textId="77777777" w:rsidR="002D776C" w:rsidRDefault="00F62FC3">
      <w:pPr>
        <w:pStyle w:val="ac"/>
        <w:numPr>
          <w:ilvl w:val="1"/>
          <w:numId w:val="1"/>
        </w:numPr>
        <w:spacing w:beforeLines="50" w:before="156" w:afterLines="50" w:after="156" w:line="500" w:lineRule="exact"/>
        <w:ind w:left="960" w:hangingChars="300" w:hanging="960"/>
        <w:outlineLvl w:val="1"/>
        <w:rPr>
          <w:rFonts w:eastAsia="黑体"/>
          <w:sz w:val="32"/>
          <w:szCs w:val="32"/>
        </w:rPr>
      </w:pPr>
      <w:bookmarkStart w:id="8" w:name="_Toc535334727"/>
      <w:bookmarkStart w:id="9" w:name="_Toc535333676"/>
      <w:r>
        <w:rPr>
          <w:rFonts w:eastAsia="黑体" w:hint="eastAsia"/>
          <w:sz w:val="32"/>
          <w:szCs w:val="32"/>
        </w:rPr>
        <w:lastRenderedPageBreak/>
        <w:t>微卫星不稳定性结果提示</w:t>
      </w:r>
      <w:bookmarkEnd w:id="8"/>
      <w:bookmarkEnd w:id="9"/>
    </w:p>
    <w:p w14:paraId="2522DB77" w14:textId="6C323287" w:rsidR="002D776C" w:rsidRDefault="00F62FC3">
      <w:pPr>
        <w:spacing w:beforeLines="50" w:before="156" w:afterLines="50" w:after="156" w:line="500" w:lineRule="exact"/>
        <w:rPr>
          <w:rFonts w:eastAsiaTheme="minorEastAsia"/>
        </w:rPr>
      </w:pPr>
      <w:r>
        <w:rPr>
          <w:rFonts w:eastAsiaTheme="minorEastAsia" w:hint="eastAsia"/>
        </w:rPr>
        <w:t>本次样本微卫星不稳定性检测结果为</w:t>
      </w:r>
      <w:r>
        <w:rPr>
          <w:rFonts w:eastAsiaTheme="minorEastAsia" w:hint="eastAsia"/>
          <w:u w:val="single"/>
        </w:rPr>
        <w:t>MS</w:t>
      </w:r>
      <w:r w:rsidR="00932DB2">
        <w:rPr>
          <w:rFonts w:eastAsiaTheme="minorEastAsia"/>
          <w:u w:val="single"/>
        </w:rPr>
        <w:t>I</w:t>
      </w:r>
      <w:r>
        <w:rPr>
          <w:rFonts w:eastAsiaTheme="minorEastAsia" w:hint="eastAsia"/>
        </w:rPr>
        <w:t>。</w:t>
      </w:r>
    </w:p>
    <w:p w14:paraId="5CC95A4E" w14:textId="6ABEF2CC" w:rsidR="008927CF" w:rsidRPr="008927CF" w:rsidRDefault="008927CF">
      <w:pPr>
        <w:spacing w:beforeLines="50" w:before="156" w:afterLines="50" w:after="156" w:line="500" w:lineRule="exact"/>
        <w:rPr>
          <w:rFonts w:eastAsiaTheme="minorEastAsia"/>
        </w:rPr>
      </w:pPr>
      <w:r>
        <w:rPr>
          <w:rFonts w:eastAsiaTheme="minorEastAsia" w:hint="eastAsia"/>
        </w:rPr>
        <w:t>#</w:t>
      </w:r>
      <w:r w:rsidRPr="008927CF">
        <w:rPr>
          <w:rFonts w:eastAsiaTheme="minorEastAsia"/>
        </w:rPr>
        <w:t>{MSITable}</w:t>
      </w:r>
    </w:p>
    <w:p w14:paraId="776A1809" w14:textId="77777777" w:rsidR="002D776C" w:rsidRDefault="00F62FC3">
      <w:pPr>
        <w:pStyle w:val="ac"/>
        <w:numPr>
          <w:ilvl w:val="0"/>
          <w:numId w:val="5"/>
        </w:numPr>
        <w:spacing w:line="500" w:lineRule="exact"/>
        <w:ind w:left="0" w:firstLineChars="0" w:firstLine="0"/>
        <w:rPr>
          <w:rFonts w:eastAsiaTheme="minorEastAsia"/>
        </w:rPr>
      </w:pPr>
      <w:r>
        <w:rPr>
          <w:rFonts w:eastAsiaTheme="minorEastAsia" w:hint="eastAsia"/>
        </w:rPr>
        <w:t xml:space="preserve"> </w:t>
      </w:r>
      <w:r>
        <w:rPr>
          <w:rFonts w:eastAsiaTheme="minorEastAsia" w:hint="eastAsia"/>
        </w:rPr>
        <w:t>微卫星不稳定性（</w:t>
      </w:r>
      <w:r>
        <w:rPr>
          <w:rFonts w:eastAsiaTheme="minorEastAsia" w:hint="eastAsia"/>
        </w:rPr>
        <w:t>Microsatellite Instability</w:t>
      </w:r>
      <w:r>
        <w:rPr>
          <w:rFonts w:eastAsiaTheme="minorEastAsia" w:hint="eastAsia"/>
        </w:rPr>
        <w:t>，</w:t>
      </w:r>
      <w:r>
        <w:rPr>
          <w:rFonts w:eastAsiaTheme="minorEastAsia" w:hint="eastAsia"/>
        </w:rPr>
        <w:t>MSI</w:t>
      </w:r>
      <w:r>
        <w:rPr>
          <w:rFonts w:eastAsiaTheme="minorEastAsia" w:hint="eastAsia"/>
        </w:rPr>
        <w:t>）</w:t>
      </w:r>
    </w:p>
    <w:p w14:paraId="3C29118C" w14:textId="77777777" w:rsidR="002D776C" w:rsidRDefault="00F62FC3">
      <w:pPr>
        <w:pStyle w:val="ac"/>
        <w:spacing w:line="500" w:lineRule="exact"/>
        <w:ind w:firstLine="480"/>
        <w:rPr>
          <w:rFonts w:eastAsiaTheme="minorEastAsia"/>
        </w:rPr>
      </w:pPr>
      <w:r>
        <w:rPr>
          <w:rFonts w:eastAsiaTheme="minorEastAsia" w:hint="eastAsia"/>
        </w:rPr>
        <w:t>微卫星（</w:t>
      </w:r>
      <w:r>
        <w:rPr>
          <w:rFonts w:eastAsiaTheme="minorEastAsia" w:hint="eastAsia"/>
        </w:rPr>
        <w:t>microsatellites</w:t>
      </w:r>
      <w:r>
        <w:rPr>
          <w:rFonts w:eastAsiaTheme="minorEastAsia" w:hint="eastAsia"/>
        </w:rPr>
        <w:t>）是遍布于人类基因组中的短串联重复序列。与正常组织相比，肿瘤组织的微卫星由于重复单位的插入或缺失而导致微卫星长度的改变，叫做微卫星不稳定性（</w:t>
      </w:r>
      <w:r>
        <w:rPr>
          <w:rFonts w:eastAsiaTheme="minorEastAsia" w:hint="eastAsia"/>
        </w:rPr>
        <w:t>microsatellite Instability</w:t>
      </w:r>
      <w:r>
        <w:rPr>
          <w:rFonts w:eastAsiaTheme="minorEastAsia" w:hint="eastAsia"/>
        </w:rPr>
        <w:t>，</w:t>
      </w:r>
      <w:r>
        <w:rPr>
          <w:rFonts w:eastAsiaTheme="minorEastAsia" w:hint="eastAsia"/>
        </w:rPr>
        <w:t>MSI</w:t>
      </w:r>
      <w:r>
        <w:rPr>
          <w:rFonts w:eastAsiaTheme="minorEastAsia" w:hint="eastAsia"/>
        </w:rPr>
        <w:t>）。大量研究表明，</w:t>
      </w:r>
      <w:r>
        <w:rPr>
          <w:rFonts w:eastAsiaTheme="minorEastAsia" w:hint="eastAsia"/>
        </w:rPr>
        <w:t>MSI</w:t>
      </w:r>
      <w:r>
        <w:rPr>
          <w:rFonts w:eastAsiaTheme="minorEastAsia" w:hint="eastAsia"/>
        </w:rPr>
        <w:t>是由错配修复（</w:t>
      </w:r>
      <w:r>
        <w:rPr>
          <w:rFonts w:eastAsiaTheme="minorEastAsia" w:hint="eastAsia"/>
        </w:rPr>
        <w:t>MMR</w:t>
      </w:r>
      <w:r>
        <w:rPr>
          <w:rFonts w:eastAsiaTheme="minorEastAsia" w:hint="eastAsia"/>
        </w:rPr>
        <w:t>）基因发生缺陷引起的，与肿瘤的发生密切相关。临床上已将</w:t>
      </w:r>
      <w:r>
        <w:rPr>
          <w:rFonts w:eastAsiaTheme="minorEastAsia" w:hint="eastAsia"/>
        </w:rPr>
        <w:t>MSI</w:t>
      </w:r>
      <w:r>
        <w:rPr>
          <w:rFonts w:eastAsiaTheme="minorEastAsia" w:hint="eastAsia"/>
        </w:rPr>
        <w:t>作为结直肠癌预后和制定辅助治疗方案的重要分子标志物，并应用于协助</w:t>
      </w:r>
      <w:r>
        <w:rPr>
          <w:rFonts w:eastAsiaTheme="minorEastAsia" w:hint="eastAsia"/>
        </w:rPr>
        <w:t>Lynch</w:t>
      </w:r>
      <w:r>
        <w:rPr>
          <w:rFonts w:eastAsiaTheme="minorEastAsia" w:hint="eastAsia"/>
        </w:rPr>
        <w:t>综合征筛查。</w:t>
      </w:r>
    </w:p>
    <w:p w14:paraId="0E930081" w14:textId="77777777" w:rsidR="002D776C" w:rsidRDefault="00F62FC3">
      <w:pPr>
        <w:spacing w:line="500" w:lineRule="exact"/>
        <w:rPr>
          <w:rFonts w:eastAsiaTheme="minorEastAsia"/>
        </w:rPr>
      </w:pPr>
      <w:r>
        <w:rPr>
          <w:rFonts w:eastAsiaTheme="minorEastAsia" w:hint="eastAsia"/>
        </w:rPr>
        <w:t>②</w:t>
      </w:r>
      <w:r>
        <w:rPr>
          <w:rFonts w:eastAsiaTheme="minorEastAsia" w:hint="eastAsia"/>
        </w:rPr>
        <w:t xml:space="preserve"> MSI</w:t>
      </w:r>
      <w:r>
        <w:rPr>
          <w:rFonts w:eastAsiaTheme="minorEastAsia" w:hint="eastAsia"/>
        </w:rPr>
        <w:t>检测的临床意义</w:t>
      </w:r>
    </w:p>
    <w:p w14:paraId="388703C5" w14:textId="77777777" w:rsidR="002D776C" w:rsidRDefault="00F62FC3">
      <w:pPr>
        <w:spacing w:line="500" w:lineRule="exact"/>
        <w:rPr>
          <w:rFonts w:eastAsiaTheme="minorEastAsia"/>
        </w:rPr>
      </w:pPr>
      <w:r>
        <w:rPr>
          <w:rFonts w:eastAsiaTheme="minorEastAsia" w:hint="eastAsia"/>
        </w:rPr>
        <w:t xml:space="preserve">a. </w:t>
      </w:r>
      <w:r>
        <w:rPr>
          <w:rFonts w:eastAsiaTheme="minorEastAsia" w:hint="eastAsia"/>
        </w:rPr>
        <w:t>实体瘤患者使用</w:t>
      </w:r>
      <w:r>
        <w:rPr>
          <w:rFonts w:eastAsiaTheme="minorEastAsia" w:hint="eastAsia"/>
        </w:rPr>
        <w:t>PD-1/PD-L1</w:t>
      </w:r>
      <w:r>
        <w:rPr>
          <w:rFonts w:eastAsiaTheme="minorEastAsia" w:hint="eastAsia"/>
        </w:rPr>
        <w:t>抗体治疗的获益预测</w:t>
      </w:r>
    </w:p>
    <w:p w14:paraId="2EA86B2B" w14:textId="77777777" w:rsidR="002D776C" w:rsidRDefault="00F62FC3">
      <w:pPr>
        <w:spacing w:line="500" w:lineRule="exact"/>
        <w:ind w:firstLineChars="200" w:firstLine="480"/>
        <w:rPr>
          <w:rFonts w:eastAsiaTheme="minorEastAsia"/>
        </w:rPr>
      </w:pPr>
      <w:r>
        <w:rPr>
          <w:rFonts w:eastAsiaTheme="minorEastAsia" w:hint="eastAsia"/>
        </w:rPr>
        <w:t>多项临床试验（</w:t>
      </w:r>
      <w:r>
        <w:rPr>
          <w:rFonts w:eastAsiaTheme="minorEastAsia" w:hint="eastAsia"/>
        </w:rPr>
        <w:t>NCT01876511</w:t>
      </w:r>
      <w:r>
        <w:rPr>
          <w:rFonts w:eastAsiaTheme="minorEastAsia" w:hint="eastAsia"/>
        </w:rPr>
        <w:t>，</w:t>
      </w:r>
      <w:r>
        <w:rPr>
          <w:rFonts w:eastAsiaTheme="minorEastAsia" w:hint="eastAsia"/>
        </w:rPr>
        <w:t>CheckMate-142</w:t>
      </w:r>
      <w:r>
        <w:rPr>
          <w:rFonts w:eastAsiaTheme="minorEastAsia" w:hint="eastAsia"/>
        </w:rPr>
        <w:t>等）研究结果表明，</w:t>
      </w:r>
      <w:r>
        <w:rPr>
          <w:rFonts w:eastAsiaTheme="minorEastAsia" w:hint="eastAsia"/>
        </w:rPr>
        <w:t>MSI-H</w:t>
      </w:r>
      <w:r>
        <w:rPr>
          <w:rFonts w:eastAsiaTheme="minorEastAsia" w:hint="eastAsia"/>
        </w:rPr>
        <w:t>的转移性结直肠癌患者可从</w:t>
      </w:r>
      <w:r>
        <w:rPr>
          <w:rFonts w:eastAsiaTheme="minorEastAsia" w:hint="eastAsia"/>
        </w:rPr>
        <w:t>PD-1</w:t>
      </w:r>
      <w:r>
        <w:rPr>
          <w:rFonts w:eastAsiaTheme="minorEastAsia" w:hint="eastAsia"/>
        </w:rPr>
        <w:t>抗体治疗中获益。</w:t>
      </w:r>
      <w:r>
        <w:rPr>
          <w:rFonts w:eastAsiaTheme="minorEastAsia" w:hint="eastAsia"/>
        </w:rPr>
        <w:t>2017</w:t>
      </w:r>
      <w:r>
        <w:rPr>
          <w:rFonts w:eastAsiaTheme="minorEastAsia" w:hint="eastAsia"/>
        </w:rPr>
        <w:t>年</w:t>
      </w:r>
      <w:r>
        <w:rPr>
          <w:rFonts w:eastAsiaTheme="minorEastAsia" w:hint="eastAsia"/>
        </w:rPr>
        <w:t>FDA</w:t>
      </w:r>
      <w:r>
        <w:rPr>
          <w:rFonts w:eastAsiaTheme="minorEastAsia" w:hint="eastAsia"/>
        </w:rPr>
        <w:t>已批准两种</w:t>
      </w:r>
      <w:r>
        <w:rPr>
          <w:rFonts w:eastAsiaTheme="minorEastAsia" w:hint="eastAsia"/>
        </w:rPr>
        <w:t>PD-1</w:t>
      </w:r>
      <w:r>
        <w:rPr>
          <w:rFonts w:eastAsiaTheme="minorEastAsia" w:hint="eastAsia"/>
        </w:rPr>
        <w:t>单抗药物（纳武单抗</w:t>
      </w:r>
      <w:r>
        <w:rPr>
          <w:rFonts w:eastAsiaTheme="minorEastAsia" w:hint="eastAsia"/>
        </w:rPr>
        <w:t>/Opdivo</w:t>
      </w:r>
      <w:r>
        <w:rPr>
          <w:rFonts w:eastAsiaTheme="minorEastAsia" w:hint="eastAsia"/>
        </w:rPr>
        <w:t>和派姆单抗</w:t>
      </w:r>
      <w:r>
        <w:rPr>
          <w:rFonts w:eastAsiaTheme="minorEastAsia" w:hint="eastAsia"/>
        </w:rPr>
        <w:t>/Keytruda</w:t>
      </w:r>
      <w:r>
        <w:rPr>
          <w:rFonts w:eastAsiaTheme="minorEastAsia" w:hint="eastAsia"/>
        </w:rPr>
        <w:t>）用于治疗携带高微卫星不稳定（</w:t>
      </w:r>
      <w:r>
        <w:rPr>
          <w:rFonts w:eastAsiaTheme="minorEastAsia" w:hint="eastAsia"/>
        </w:rPr>
        <w:t>MSI-H</w:t>
      </w:r>
      <w:r>
        <w:rPr>
          <w:rFonts w:eastAsiaTheme="minorEastAsia" w:hint="eastAsia"/>
        </w:rPr>
        <w:t>）或错配修复缺陷（</w:t>
      </w:r>
      <w:r>
        <w:rPr>
          <w:rFonts w:eastAsiaTheme="minorEastAsia" w:hint="eastAsia"/>
        </w:rPr>
        <w:t>dMMR</w:t>
      </w:r>
      <w:r>
        <w:rPr>
          <w:rFonts w:eastAsiaTheme="minorEastAsia" w:hint="eastAsia"/>
        </w:rPr>
        <w:t>）的结直肠癌患者。</w:t>
      </w:r>
    </w:p>
    <w:p w14:paraId="0E2418DB" w14:textId="77777777" w:rsidR="002D776C" w:rsidRDefault="00F62FC3">
      <w:pPr>
        <w:spacing w:line="500" w:lineRule="exact"/>
        <w:rPr>
          <w:rFonts w:eastAsiaTheme="minorEastAsia"/>
        </w:rPr>
      </w:pPr>
      <w:r>
        <w:rPr>
          <w:rFonts w:eastAsiaTheme="minorEastAsia" w:hint="eastAsia"/>
        </w:rPr>
        <w:t>注：派姆单抗</w:t>
      </w:r>
      <w:r>
        <w:rPr>
          <w:rFonts w:eastAsiaTheme="minorEastAsia" w:hint="eastAsia"/>
        </w:rPr>
        <w:t>/Keytruda</w:t>
      </w:r>
      <w:r>
        <w:rPr>
          <w:rFonts w:eastAsiaTheme="minorEastAsia" w:hint="eastAsia"/>
        </w:rPr>
        <w:t>适应症范围扩大为</w:t>
      </w:r>
      <w:r>
        <w:rPr>
          <w:rFonts w:eastAsiaTheme="minorEastAsia" w:hint="eastAsia"/>
        </w:rPr>
        <w:t>MSI-H</w:t>
      </w:r>
      <w:r>
        <w:rPr>
          <w:rFonts w:eastAsiaTheme="minorEastAsia" w:hint="eastAsia"/>
        </w:rPr>
        <w:t>或</w:t>
      </w:r>
      <w:r>
        <w:rPr>
          <w:rFonts w:eastAsiaTheme="minorEastAsia" w:hint="eastAsia"/>
        </w:rPr>
        <w:t>dMMR</w:t>
      </w:r>
      <w:r>
        <w:rPr>
          <w:rFonts w:eastAsiaTheme="minorEastAsia" w:hint="eastAsia"/>
        </w:rPr>
        <w:t>的实体瘤患者。</w:t>
      </w:r>
    </w:p>
    <w:p w14:paraId="19DA40EF" w14:textId="77777777" w:rsidR="002D776C" w:rsidRDefault="00F62FC3">
      <w:pPr>
        <w:spacing w:line="500" w:lineRule="exact"/>
        <w:rPr>
          <w:rFonts w:eastAsiaTheme="minorEastAsia"/>
        </w:rPr>
      </w:pPr>
      <w:r>
        <w:rPr>
          <w:rFonts w:eastAsiaTheme="minorEastAsia" w:hint="eastAsia"/>
        </w:rPr>
        <w:t xml:space="preserve">b. </w:t>
      </w:r>
      <w:r>
        <w:rPr>
          <w:rFonts w:eastAsiaTheme="minorEastAsia" w:hint="eastAsia"/>
        </w:rPr>
        <w:t>Ⅱ期结直肠癌患者的用药指导和预后预测</w:t>
      </w:r>
    </w:p>
    <w:p w14:paraId="64F9CD37" w14:textId="77777777" w:rsidR="002D776C" w:rsidRDefault="00F62FC3">
      <w:pPr>
        <w:spacing w:line="500" w:lineRule="exact"/>
        <w:ind w:firstLineChars="200" w:firstLine="480"/>
        <w:rPr>
          <w:rFonts w:eastAsia="黑体"/>
          <w:sz w:val="32"/>
          <w:szCs w:val="32"/>
        </w:rPr>
      </w:pPr>
      <w:r>
        <w:rPr>
          <w:rFonts w:eastAsiaTheme="minorEastAsia" w:hint="eastAsia"/>
        </w:rPr>
        <w:t>NCCN</w:t>
      </w:r>
      <w:r>
        <w:rPr>
          <w:rFonts w:eastAsiaTheme="minorEastAsia" w:hint="eastAsia"/>
        </w:rPr>
        <w:t>、</w:t>
      </w:r>
      <w:r>
        <w:rPr>
          <w:rFonts w:eastAsiaTheme="minorEastAsia" w:hint="eastAsia"/>
        </w:rPr>
        <w:t>ASCO</w:t>
      </w:r>
      <w:r>
        <w:rPr>
          <w:rFonts w:eastAsiaTheme="minorEastAsia" w:hint="eastAsia"/>
        </w:rPr>
        <w:t>、《中国结直肠癌诊疗规范》联合推荐，所有结直肠癌患者都应进行</w:t>
      </w:r>
      <w:r>
        <w:rPr>
          <w:rFonts w:eastAsiaTheme="minorEastAsia" w:hint="eastAsia"/>
        </w:rPr>
        <w:t>MMR</w:t>
      </w:r>
      <w:r>
        <w:rPr>
          <w:rFonts w:eastAsiaTheme="minorEastAsia" w:hint="eastAsia"/>
        </w:rPr>
        <w:t>或</w:t>
      </w:r>
      <w:r>
        <w:rPr>
          <w:rFonts w:eastAsiaTheme="minorEastAsia" w:hint="eastAsia"/>
        </w:rPr>
        <w:t>MSI</w:t>
      </w:r>
      <w:r>
        <w:rPr>
          <w:rFonts w:eastAsiaTheme="minorEastAsia" w:hint="eastAsia"/>
        </w:rPr>
        <w:t>检测。《中国结直肠癌诊疗规范》（</w:t>
      </w:r>
      <w:r>
        <w:rPr>
          <w:rFonts w:eastAsiaTheme="minorEastAsia" w:hint="eastAsia"/>
        </w:rPr>
        <w:t>2015</w:t>
      </w:r>
      <w:r>
        <w:rPr>
          <w:rFonts w:eastAsiaTheme="minorEastAsia" w:hint="eastAsia"/>
        </w:rPr>
        <w:t>版）建议有条件者检测组织标本</w:t>
      </w:r>
      <w:r>
        <w:rPr>
          <w:rFonts w:eastAsiaTheme="minorEastAsia" w:hint="eastAsia"/>
        </w:rPr>
        <w:t>MMR</w:t>
      </w:r>
      <w:r>
        <w:rPr>
          <w:rFonts w:eastAsiaTheme="minorEastAsia" w:hint="eastAsia"/>
        </w:rPr>
        <w:t>或</w:t>
      </w:r>
      <w:r>
        <w:rPr>
          <w:rFonts w:eastAsiaTheme="minorEastAsia" w:hint="eastAsia"/>
        </w:rPr>
        <w:t>MSI</w:t>
      </w:r>
      <w:r>
        <w:rPr>
          <w:rFonts w:eastAsiaTheme="minorEastAsia" w:hint="eastAsia"/>
        </w:rPr>
        <w:t>，如为</w:t>
      </w:r>
      <w:r>
        <w:rPr>
          <w:rFonts w:eastAsiaTheme="minorEastAsia" w:hint="eastAsia"/>
        </w:rPr>
        <w:t>dMMR</w:t>
      </w:r>
      <w:r>
        <w:rPr>
          <w:rFonts w:eastAsiaTheme="minorEastAsia" w:hint="eastAsia"/>
        </w:rPr>
        <w:t>（错配修复缺陷）或</w:t>
      </w:r>
      <w:r>
        <w:rPr>
          <w:rFonts w:eastAsiaTheme="minorEastAsia" w:hint="eastAsia"/>
        </w:rPr>
        <w:t xml:space="preserve"> MSI-H</w:t>
      </w:r>
      <w:r>
        <w:rPr>
          <w:rFonts w:eastAsiaTheme="minorEastAsia" w:hint="eastAsia"/>
        </w:rPr>
        <w:t>（高度微卫星不稳定），不推荐氟尿嘧啶类药物的单药辅助化疗。</w:t>
      </w:r>
      <w:r>
        <w:rPr>
          <w:rFonts w:eastAsia="黑体"/>
          <w:sz w:val="32"/>
          <w:szCs w:val="32"/>
        </w:rPr>
        <w:t xml:space="preserve"> </w:t>
      </w:r>
    </w:p>
    <w:p w14:paraId="5E42A041" w14:textId="77777777" w:rsidR="002D776C" w:rsidRDefault="00F62FC3">
      <w:pPr>
        <w:spacing w:line="500" w:lineRule="exact"/>
        <w:ind w:firstLineChars="200" w:firstLine="480"/>
        <w:rPr>
          <w:rFonts w:eastAsiaTheme="minorEastAsia"/>
        </w:rPr>
      </w:pPr>
      <w:r>
        <w:rPr>
          <w:rFonts w:eastAsiaTheme="minorEastAsia" w:hint="eastAsia"/>
        </w:rPr>
        <w:t>注：本报告化药部分提示的氟尿嘧啶药物有效性与毒性判定基于遗传物质多态性判定，若二者判定冲突，不建议单药使用氟尿嘧啶治疗，具体用药请遵医嘱。</w:t>
      </w:r>
    </w:p>
    <w:p w14:paraId="3D0ABF52" w14:textId="77777777" w:rsidR="002D776C" w:rsidRDefault="00F62FC3">
      <w:pPr>
        <w:spacing w:line="500" w:lineRule="exact"/>
        <w:rPr>
          <w:rFonts w:eastAsiaTheme="minorEastAsia"/>
        </w:rPr>
      </w:pPr>
      <w:r>
        <w:rPr>
          <w:rFonts w:eastAsiaTheme="minorEastAsia" w:hint="eastAsia"/>
        </w:rPr>
        <w:t>c. Lynch</w:t>
      </w:r>
      <w:r>
        <w:rPr>
          <w:rFonts w:eastAsiaTheme="minorEastAsia" w:hint="eastAsia"/>
        </w:rPr>
        <w:t>综合征的筛查</w:t>
      </w:r>
    </w:p>
    <w:p w14:paraId="605A813B" w14:textId="77777777" w:rsidR="002D776C" w:rsidRDefault="00F62FC3">
      <w:pPr>
        <w:spacing w:line="500" w:lineRule="exact"/>
        <w:ind w:firstLineChars="200" w:firstLine="480"/>
        <w:rPr>
          <w:rFonts w:eastAsiaTheme="minorEastAsia"/>
        </w:rPr>
      </w:pPr>
      <w:r>
        <w:rPr>
          <w:rFonts w:eastAsiaTheme="minorEastAsia" w:hint="eastAsia"/>
        </w:rPr>
        <w:lastRenderedPageBreak/>
        <w:t>Lynch</w:t>
      </w:r>
      <w:r>
        <w:rPr>
          <w:rFonts w:eastAsiaTheme="minorEastAsia" w:hint="eastAsia"/>
        </w:rPr>
        <w:t>综合征，又叫遗传性非息肉病性结直肠癌（</w:t>
      </w:r>
      <w:r>
        <w:rPr>
          <w:rFonts w:eastAsiaTheme="minorEastAsia" w:hint="eastAsia"/>
        </w:rPr>
        <w:t>HNPCC</w:t>
      </w:r>
      <w:r>
        <w:rPr>
          <w:rFonts w:eastAsiaTheme="minorEastAsia" w:hint="eastAsia"/>
        </w:rPr>
        <w:t>），是由错配修复（</w:t>
      </w:r>
      <w:r>
        <w:rPr>
          <w:rFonts w:eastAsiaTheme="minorEastAsia" w:hint="eastAsia"/>
        </w:rPr>
        <w:t>MMR</w:t>
      </w:r>
      <w:r>
        <w:rPr>
          <w:rFonts w:eastAsiaTheme="minorEastAsia" w:hint="eastAsia"/>
        </w:rPr>
        <w:t>）基因胚系突变所致的显性遗传病。</w:t>
      </w:r>
      <w:r>
        <w:rPr>
          <w:rFonts w:eastAsiaTheme="minorEastAsia" w:hint="eastAsia"/>
        </w:rPr>
        <w:t>90%</w:t>
      </w:r>
      <w:r>
        <w:rPr>
          <w:rFonts w:eastAsiaTheme="minorEastAsia" w:hint="eastAsia"/>
        </w:rPr>
        <w:t>以上的</w:t>
      </w:r>
      <w:r>
        <w:rPr>
          <w:rFonts w:eastAsiaTheme="minorEastAsia" w:hint="eastAsia"/>
        </w:rPr>
        <w:t>Lynch</w:t>
      </w:r>
      <w:r>
        <w:rPr>
          <w:rFonts w:eastAsiaTheme="minorEastAsia" w:hint="eastAsia"/>
        </w:rPr>
        <w:t>综合征具有</w:t>
      </w:r>
      <w:r>
        <w:rPr>
          <w:rFonts w:eastAsiaTheme="minorEastAsia" w:hint="eastAsia"/>
        </w:rPr>
        <w:t>MSI</w:t>
      </w:r>
      <w:r>
        <w:rPr>
          <w:rFonts w:eastAsiaTheme="minorEastAsia" w:hint="eastAsia"/>
        </w:rPr>
        <w:t>特征，而散发性结直肠癌中只有约</w:t>
      </w:r>
      <w:r>
        <w:rPr>
          <w:rFonts w:eastAsiaTheme="minorEastAsia" w:hint="eastAsia"/>
        </w:rPr>
        <w:t>15%</w:t>
      </w:r>
      <w:r>
        <w:rPr>
          <w:rFonts w:eastAsiaTheme="minorEastAsia" w:hint="eastAsia"/>
        </w:rPr>
        <w:t>，所以临床上可用</w:t>
      </w:r>
      <w:r>
        <w:rPr>
          <w:rFonts w:eastAsiaTheme="minorEastAsia" w:hint="eastAsia"/>
        </w:rPr>
        <w:t>MSI</w:t>
      </w:r>
      <w:r>
        <w:rPr>
          <w:rFonts w:eastAsiaTheme="minorEastAsia" w:hint="eastAsia"/>
        </w:rPr>
        <w:t>检测来进行</w:t>
      </w:r>
      <w:r>
        <w:rPr>
          <w:rFonts w:eastAsiaTheme="minorEastAsia" w:hint="eastAsia"/>
        </w:rPr>
        <w:t>Lynch</w:t>
      </w:r>
      <w:r>
        <w:rPr>
          <w:rFonts w:eastAsiaTheme="minorEastAsia" w:hint="eastAsia"/>
        </w:rPr>
        <w:t>综合征的筛查。</w:t>
      </w:r>
      <w:r>
        <w:rPr>
          <w:rFonts w:eastAsiaTheme="minorEastAsia" w:hint="eastAsia"/>
        </w:rPr>
        <w:t>Lynch</w:t>
      </w:r>
      <w:r>
        <w:rPr>
          <w:rFonts w:eastAsiaTheme="minorEastAsia" w:hint="eastAsia"/>
        </w:rPr>
        <w:t>综合征患者及其家族成员常见结直肠癌、子宫内膜癌、胃癌、卵巢癌等多种</w:t>
      </w:r>
      <w:r>
        <w:rPr>
          <w:rFonts w:eastAsiaTheme="minorEastAsia" w:hint="eastAsia"/>
        </w:rPr>
        <w:t>Lynch</w:t>
      </w:r>
      <w:r>
        <w:rPr>
          <w:rFonts w:eastAsiaTheme="minorEastAsia" w:hint="eastAsia"/>
        </w:rPr>
        <w:t>综合征相关肿瘤，因此</w:t>
      </w:r>
      <w:r>
        <w:rPr>
          <w:rFonts w:eastAsiaTheme="minorEastAsia" w:hint="eastAsia"/>
        </w:rPr>
        <w:t>MSI</w:t>
      </w:r>
      <w:r>
        <w:rPr>
          <w:rFonts w:eastAsiaTheme="minorEastAsia" w:hint="eastAsia"/>
        </w:rPr>
        <w:t>检测对于患者本人及其家族成员均有重要意义。</w:t>
      </w:r>
      <w:r>
        <w:rPr>
          <w:rFonts w:eastAsiaTheme="minorEastAsia" w:hint="eastAsia"/>
        </w:rPr>
        <w:t>NCCN</w:t>
      </w:r>
      <w:r>
        <w:rPr>
          <w:rFonts w:eastAsiaTheme="minorEastAsia" w:hint="eastAsia"/>
        </w:rPr>
        <w:t>专家组强烈建议所有</w:t>
      </w:r>
      <w:r>
        <w:rPr>
          <w:rFonts w:eastAsiaTheme="minorEastAsia" w:hint="eastAsia"/>
        </w:rPr>
        <w:t>50</w:t>
      </w:r>
      <w:r>
        <w:rPr>
          <w:rFonts w:eastAsiaTheme="minorEastAsia" w:hint="eastAsia"/>
        </w:rPr>
        <w:t>岁以下的结直肠癌患者进行</w:t>
      </w:r>
      <w:r>
        <w:rPr>
          <w:rFonts w:eastAsiaTheme="minorEastAsia" w:hint="eastAsia"/>
        </w:rPr>
        <w:t>MSI</w:t>
      </w:r>
      <w:r>
        <w:rPr>
          <w:rFonts w:eastAsiaTheme="minorEastAsia" w:hint="eastAsia"/>
        </w:rPr>
        <w:t>检测，因为该群体患</w:t>
      </w:r>
      <w:r>
        <w:rPr>
          <w:rFonts w:eastAsiaTheme="minorEastAsia" w:hint="eastAsia"/>
        </w:rPr>
        <w:t>Lynch</w:t>
      </w:r>
      <w:r>
        <w:rPr>
          <w:rFonts w:eastAsiaTheme="minorEastAsia" w:hint="eastAsia"/>
        </w:rPr>
        <w:t>综合征的可能性更大。</w:t>
      </w:r>
    </w:p>
    <w:p w14:paraId="0B1CA97A" w14:textId="77777777" w:rsidR="002D776C" w:rsidRDefault="002D776C">
      <w:pPr>
        <w:rPr>
          <w:rFonts w:eastAsia="黑体"/>
          <w:sz w:val="32"/>
          <w:szCs w:val="32"/>
        </w:rPr>
      </w:pPr>
    </w:p>
    <w:p w14:paraId="659E5627" w14:textId="77777777" w:rsidR="002D776C" w:rsidRDefault="002D776C">
      <w:pPr>
        <w:rPr>
          <w:rFonts w:eastAsia="黑体"/>
          <w:sz w:val="32"/>
          <w:szCs w:val="32"/>
        </w:rPr>
        <w:sectPr w:rsidR="002D776C">
          <w:pgSz w:w="11906" w:h="16838"/>
          <w:pgMar w:top="1440" w:right="1800" w:bottom="1440" w:left="1800" w:header="851" w:footer="992" w:gutter="0"/>
          <w:cols w:space="425"/>
          <w:docGrid w:type="lines" w:linePitch="312"/>
        </w:sectPr>
      </w:pPr>
    </w:p>
    <w:p w14:paraId="065C1626" w14:textId="77777777"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0" w:name="_Toc535334728"/>
      <w:r>
        <w:rPr>
          <w:rFonts w:eastAsia="黑体"/>
          <w:sz w:val="36"/>
          <w:szCs w:val="36"/>
        </w:rPr>
        <w:lastRenderedPageBreak/>
        <w:t>化疗药物相关基因检测结果</w:t>
      </w:r>
      <w:bookmarkEnd w:id="10"/>
    </w:p>
    <w:tbl>
      <w:tblPr>
        <w:tblStyle w:val="a9"/>
        <w:tblW w:w="9983" w:type="dxa"/>
        <w:jc w:val="center"/>
        <w:tblLayout w:type="fixed"/>
        <w:tblLook w:val="04A0" w:firstRow="1" w:lastRow="0" w:firstColumn="1" w:lastColumn="0" w:noHBand="0" w:noVBand="1"/>
      </w:tblPr>
      <w:tblGrid>
        <w:gridCol w:w="1241"/>
        <w:gridCol w:w="1527"/>
        <w:gridCol w:w="1360"/>
        <w:gridCol w:w="788"/>
        <w:gridCol w:w="4439"/>
        <w:gridCol w:w="628"/>
      </w:tblGrid>
      <w:tr w:rsidR="002D776C" w14:paraId="0BB903AD" w14:textId="77777777">
        <w:trPr>
          <w:jc w:val="center"/>
        </w:trPr>
        <w:tc>
          <w:tcPr>
            <w:tcW w:w="1241" w:type="dxa"/>
            <w:shd w:val="clear" w:color="auto" w:fill="D6E3BC" w:themeFill="accent3" w:themeFillTint="66"/>
            <w:vAlign w:val="center"/>
          </w:tcPr>
          <w:p w14:paraId="15CA6C93" w14:textId="77777777" w:rsidR="002D776C" w:rsidRDefault="00F62FC3">
            <w:pPr>
              <w:spacing w:line="360" w:lineRule="auto"/>
              <w:jc w:val="center"/>
              <w:rPr>
                <w:rFonts w:eastAsia="黑体"/>
              </w:rPr>
            </w:pPr>
            <w:r>
              <w:rPr>
                <w:rFonts w:eastAsia="黑体"/>
              </w:rPr>
              <w:t>药物</w:t>
            </w:r>
          </w:p>
          <w:p w14:paraId="11B402CB" w14:textId="77777777" w:rsidR="002D776C" w:rsidRDefault="00F62FC3">
            <w:pPr>
              <w:spacing w:line="360" w:lineRule="auto"/>
              <w:jc w:val="center"/>
              <w:rPr>
                <w:rFonts w:eastAsia="黑体"/>
              </w:rPr>
            </w:pPr>
            <w:r>
              <w:rPr>
                <w:rFonts w:eastAsia="黑体"/>
              </w:rPr>
              <w:t>方案</w:t>
            </w:r>
          </w:p>
        </w:tc>
        <w:tc>
          <w:tcPr>
            <w:tcW w:w="1527" w:type="dxa"/>
            <w:shd w:val="clear" w:color="auto" w:fill="D6E3BC" w:themeFill="accent3" w:themeFillTint="66"/>
            <w:vAlign w:val="center"/>
          </w:tcPr>
          <w:p w14:paraId="41DBF2D9" w14:textId="77777777" w:rsidR="002D776C" w:rsidRDefault="00F62FC3">
            <w:pPr>
              <w:spacing w:line="360" w:lineRule="auto"/>
              <w:jc w:val="center"/>
              <w:rPr>
                <w:rFonts w:eastAsia="黑体"/>
              </w:rPr>
            </w:pPr>
            <w:r>
              <w:rPr>
                <w:rFonts w:eastAsia="黑体"/>
              </w:rPr>
              <w:t>基因</w:t>
            </w:r>
          </w:p>
        </w:tc>
        <w:tc>
          <w:tcPr>
            <w:tcW w:w="1360" w:type="dxa"/>
            <w:shd w:val="clear" w:color="auto" w:fill="D6E3BC" w:themeFill="accent3" w:themeFillTint="66"/>
            <w:vAlign w:val="center"/>
          </w:tcPr>
          <w:p w14:paraId="2E004527" w14:textId="77777777" w:rsidR="002D776C" w:rsidRDefault="00F62FC3">
            <w:pPr>
              <w:spacing w:line="360" w:lineRule="auto"/>
              <w:jc w:val="center"/>
              <w:rPr>
                <w:rFonts w:eastAsia="黑体"/>
              </w:rPr>
            </w:pPr>
            <w:r>
              <w:rPr>
                <w:rFonts w:eastAsia="黑体"/>
              </w:rPr>
              <w:t>检测位点</w:t>
            </w:r>
          </w:p>
        </w:tc>
        <w:tc>
          <w:tcPr>
            <w:tcW w:w="788" w:type="dxa"/>
            <w:shd w:val="clear" w:color="auto" w:fill="D6E3BC" w:themeFill="accent3" w:themeFillTint="66"/>
            <w:vAlign w:val="center"/>
          </w:tcPr>
          <w:p w14:paraId="5B69A63C" w14:textId="77777777" w:rsidR="002D776C" w:rsidRDefault="00F62FC3">
            <w:pPr>
              <w:spacing w:line="360" w:lineRule="auto"/>
              <w:jc w:val="center"/>
              <w:rPr>
                <w:rFonts w:eastAsia="黑体"/>
              </w:rPr>
            </w:pPr>
            <w:r>
              <w:rPr>
                <w:rFonts w:eastAsia="黑体"/>
              </w:rPr>
              <w:t>基</w:t>
            </w:r>
          </w:p>
          <w:p w14:paraId="7F1B270E" w14:textId="77777777" w:rsidR="002D776C" w:rsidRDefault="00F62FC3">
            <w:pPr>
              <w:spacing w:line="360" w:lineRule="auto"/>
              <w:jc w:val="center"/>
              <w:rPr>
                <w:rFonts w:eastAsia="黑体"/>
              </w:rPr>
            </w:pPr>
            <w:r>
              <w:rPr>
                <w:rFonts w:eastAsia="黑体"/>
              </w:rPr>
              <w:t>因</w:t>
            </w:r>
          </w:p>
          <w:p w14:paraId="4FB64D6E" w14:textId="77777777" w:rsidR="002D776C" w:rsidRDefault="00F62FC3">
            <w:pPr>
              <w:spacing w:line="360" w:lineRule="auto"/>
              <w:jc w:val="center"/>
              <w:rPr>
                <w:rFonts w:eastAsia="黑体"/>
              </w:rPr>
            </w:pPr>
            <w:r>
              <w:rPr>
                <w:rFonts w:eastAsia="黑体"/>
              </w:rPr>
              <w:t>型</w:t>
            </w:r>
          </w:p>
        </w:tc>
        <w:tc>
          <w:tcPr>
            <w:tcW w:w="4439" w:type="dxa"/>
            <w:shd w:val="clear" w:color="auto" w:fill="D6E3BC" w:themeFill="accent3" w:themeFillTint="66"/>
            <w:vAlign w:val="center"/>
          </w:tcPr>
          <w:p w14:paraId="1FC54CDB" w14:textId="77777777" w:rsidR="002D776C" w:rsidRDefault="00F62FC3">
            <w:pPr>
              <w:spacing w:line="360" w:lineRule="auto"/>
              <w:jc w:val="center"/>
              <w:rPr>
                <w:rFonts w:eastAsia="黑体"/>
              </w:rPr>
            </w:pPr>
            <w:r>
              <w:rPr>
                <w:rFonts w:eastAsia="黑体"/>
              </w:rPr>
              <w:t>用药提示</w:t>
            </w:r>
          </w:p>
        </w:tc>
        <w:tc>
          <w:tcPr>
            <w:tcW w:w="628" w:type="dxa"/>
            <w:shd w:val="clear" w:color="auto" w:fill="D6E3BC" w:themeFill="accent3" w:themeFillTint="66"/>
            <w:vAlign w:val="center"/>
          </w:tcPr>
          <w:p w14:paraId="6F222381" w14:textId="77777777" w:rsidR="002D776C" w:rsidRDefault="00F62FC3">
            <w:pPr>
              <w:spacing w:line="360" w:lineRule="auto"/>
              <w:jc w:val="center"/>
              <w:rPr>
                <w:rFonts w:eastAsia="黑体"/>
              </w:rPr>
            </w:pPr>
            <w:r>
              <w:rPr>
                <w:rFonts w:eastAsia="黑体"/>
              </w:rPr>
              <w:t>级别</w:t>
            </w:r>
          </w:p>
        </w:tc>
      </w:tr>
      <w:tr w:rsidR="002D776C" w14:paraId="509082B7" w14:textId="77777777">
        <w:trPr>
          <w:jc w:val="center"/>
        </w:trPr>
        <w:tc>
          <w:tcPr>
            <w:tcW w:w="1241" w:type="dxa"/>
            <w:vAlign w:val="center"/>
          </w:tcPr>
          <w:p w14:paraId="53CEC86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SN-38</w:t>
            </w:r>
          </w:p>
        </w:tc>
        <w:tc>
          <w:tcPr>
            <w:tcW w:w="1527" w:type="dxa"/>
            <w:vAlign w:val="center"/>
          </w:tcPr>
          <w:p w14:paraId="3EEB1F5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UGT1A1</w:t>
            </w:r>
          </w:p>
        </w:tc>
        <w:tc>
          <w:tcPr>
            <w:tcW w:w="1360" w:type="dxa"/>
            <w:vAlign w:val="center"/>
          </w:tcPr>
          <w:p w14:paraId="5D1E131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rs4148323</w:t>
            </w:r>
          </w:p>
        </w:tc>
        <w:tc>
          <w:tcPr>
            <w:tcW w:w="788" w:type="dxa"/>
            <w:vAlign w:val="center"/>
          </w:tcPr>
          <w:p w14:paraId="65D0167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7AFA2E96"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使用SN-38治疗的肿瘤患者，相比于AA基因型，可能具有增加的SN-38代谢水平。[PMID:18221820, 16636344, 12181437]</w:t>
            </w:r>
          </w:p>
        </w:tc>
        <w:tc>
          <w:tcPr>
            <w:tcW w:w="628" w:type="dxa"/>
            <w:vAlign w:val="center"/>
          </w:tcPr>
          <w:p w14:paraId="6ADA378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70755DF8" w14:textId="77777777">
        <w:trPr>
          <w:jc w:val="center"/>
        </w:trPr>
        <w:tc>
          <w:tcPr>
            <w:tcW w:w="1241" w:type="dxa"/>
            <w:vAlign w:val="center"/>
          </w:tcPr>
          <w:p w14:paraId="52F3967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阿那曲唑</w:t>
            </w:r>
          </w:p>
        </w:tc>
        <w:tc>
          <w:tcPr>
            <w:tcW w:w="1527" w:type="dxa"/>
            <w:vAlign w:val="center"/>
          </w:tcPr>
          <w:p w14:paraId="65E1752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TNFRSF11B</w:t>
            </w:r>
          </w:p>
        </w:tc>
        <w:tc>
          <w:tcPr>
            <w:tcW w:w="1360" w:type="dxa"/>
            <w:vAlign w:val="center"/>
          </w:tcPr>
          <w:p w14:paraId="155946E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rs2073618</w:t>
            </w:r>
          </w:p>
        </w:tc>
        <w:tc>
          <w:tcPr>
            <w:tcW w:w="788" w:type="dxa"/>
            <w:vAlign w:val="center"/>
          </w:tcPr>
          <w:p w14:paraId="1D01893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5EFA14DD"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基因型相比于CG和GG 基因型, 有较高的骨质疏松等风险[PMID:26218592]</w:t>
            </w:r>
          </w:p>
        </w:tc>
        <w:tc>
          <w:tcPr>
            <w:tcW w:w="628" w:type="dxa"/>
            <w:vAlign w:val="center"/>
          </w:tcPr>
          <w:p w14:paraId="3AFF553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0BFB4AD3" w14:textId="77777777">
        <w:trPr>
          <w:jc w:val="center"/>
        </w:trPr>
        <w:tc>
          <w:tcPr>
            <w:tcW w:w="1241" w:type="dxa"/>
            <w:vAlign w:val="center"/>
          </w:tcPr>
          <w:p w14:paraId="61A2F35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阿糖胞苷</w:t>
            </w:r>
          </w:p>
        </w:tc>
        <w:tc>
          <w:tcPr>
            <w:tcW w:w="1527" w:type="dxa"/>
            <w:vAlign w:val="center"/>
          </w:tcPr>
          <w:p w14:paraId="435F5C2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CDA</w:t>
            </w:r>
          </w:p>
        </w:tc>
        <w:tc>
          <w:tcPr>
            <w:tcW w:w="1360" w:type="dxa"/>
            <w:vAlign w:val="center"/>
          </w:tcPr>
          <w:p w14:paraId="3C5F197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rs2072671</w:t>
            </w:r>
          </w:p>
        </w:tc>
        <w:tc>
          <w:tcPr>
            <w:tcW w:w="788" w:type="dxa"/>
            <w:vAlign w:val="center"/>
          </w:tcPr>
          <w:p w14:paraId="275FAC4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1C615B1E"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基因型相比于AA 基因型, 有较高的药物毒副风险[PMID: 21521023]</w:t>
            </w:r>
          </w:p>
        </w:tc>
        <w:tc>
          <w:tcPr>
            <w:tcW w:w="628" w:type="dxa"/>
            <w:vAlign w:val="center"/>
          </w:tcPr>
          <w:p w14:paraId="5DF1454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5F2C8F49" w14:textId="77777777">
        <w:trPr>
          <w:jc w:val="center"/>
        </w:trPr>
        <w:tc>
          <w:tcPr>
            <w:tcW w:w="1241" w:type="dxa"/>
            <w:vMerge w:val="restart"/>
            <w:vAlign w:val="center"/>
          </w:tcPr>
          <w:p w14:paraId="4272439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昂丹司琼</w:t>
            </w:r>
          </w:p>
        </w:tc>
        <w:tc>
          <w:tcPr>
            <w:tcW w:w="1527" w:type="dxa"/>
            <w:vAlign w:val="center"/>
          </w:tcPr>
          <w:p w14:paraId="3496CD0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18440D4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14:paraId="05BD920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549772A7"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有较低的药物敏感性[PMID: 20707787]</w:t>
            </w:r>
          </w:p>
        </w:tc>
        <w:tc>
          <w:tcPr>
            <w:tcW w:w="628" w:type="dxa"/>
            <w:vAlign w:val="center"/>
          </w:tcPr>
          <w:p w14:paraId="51164A4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064F08AF" w14:textId="77777777">
        <w:trPr>
          <w:jc w:val="center"/>
        </w:trPr>
        <w:tc>
          <w:tcPr>
            <w:tcW w:w="1241" w:type="dxa"/>
            <w:vMerge/>
            <w:vAlign w:val="center"/>
          </w:tcPr>
          <w:p w14:paraId="4B81C946"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4D134F8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78DEEAB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rs2032582</w:t>
            </w:r>
          </w:p>
        </w:tc>
        <w:tc>
          <w:tcPr>
            <w:tcW w:w="788" w:type="dxa"/>
            <w:vAlign w:val="center"/>
          </w:tcPr>
          <w:p w14:paraId="1ADF9EA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AC</w:t>
            </w:r>
          </w:p>
        </w:tc>
        <w:tc>
          <w:tcPr>
            <w:tcW w:w="4439" w:type="dxa"/>
            <w:vAlign w:val="center"/>
          </w:tcPr>
          <w:p w14:paraId="0FD5AE8E"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AC 基因型相比于AA 基因型, 有较低的药物敏感性[PMID: 20707787]</w:t>
            </w:r>
          </w:p>
        </w:tc>
        <w:tc>
          <w:tcPr>
            <w:tcW w:w="628" w:type="dxa"/>
            <w:vAlign w:val="center"/>
          </w:tcPr>
          <w:p w14:paraId="1396412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6D7A3505" w14:textId="77777777">
        <w:trPr>
          <w:jc w:val="center"/>
        </w:trPr>
        <w:tc>
          <w:tcPr>
            <w:tcW w:w="1241" w:type="dxa"/>
            <w:vMerge w:val="restart"/>
            <w:vAlign w:val="center"/>
          </w:tcPr>
          <w:p w14:paraId="210CD0E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奥沙利铂</w:t>
            </w:r>
          </w:p>
        </w:tc>
        <w:tc>
          <w:tcPr>
            <w:tcW w:w="1527" w:type="dxa"/>
            <w:vAlign w:val="center"/>
          </w:tcPr>
          <w:p w14:paraId="03B80C8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14:paraId="46C4AD1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14:paraId="023151B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39183404"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使用铂类治疗的非小细胞肺癌、 结直肠癌、食管癌、间皮瘤、卵巢癌、胰腺癌患者，相比于AA 或 AG 基因型，可能有较高的存活率和较好的药物反应率。[PMID:27498158, 22188361, 21902499]</w:t>
            </w:r>
          </w:p>
        </w:tc>
        <w:tc>
          <w:tcPr>
            <w:tcW w:w="628" w:type="dxa"/>
            <w:vAlign w:val="center"/>
          </w:tcPr>
          <w:p w14:paraId="70905E2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677C5456" w14:textId="77777777">
        <w:trPr>
          <w:jc w:val="center"/>
        </w:trPr>
        <w:tc>
          <w:tcPr>
            <w:tcW w:w="1241" w:type="dxa"/>
            <w:vMerge/>
            <w:vAlign w:val="center"/>
          </w:tcPr>
          <w:p w14:paraId="0450FC14"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31E3371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14:paraId="74C59DE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14:paraId="5C46E53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26D3F0B5"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使用铂类治疗的肿瘤患者，相比于AG 或AA 基因型，毒性风险可能降低。[PMID:19203783, 17409936, 20530282]</w:t>
            </w:r>
          </w:p>
        </w:tc>
        <w:tc>
          <w:tcPr>
            <w:tcW w:w="628" w:type="dxa"/>
            <w:vAlign w:val="center"/>
          </w:tcPr>
          <w:p w14:paraId="2BC60A0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6AB44E6D" w14:textId="77777777">
        <w:trPr>
          <w:jc w:val="center"/>
        </w:trPr>
        <w:tc>
          <w:tcPr>
            <w:tcW w:w="1241" w:type="dxa"/>
            <w:vMerge/>
            <w:vAlign w:val="center"/>
          </w:tcPr>
          <w:p w14:paraId="27BC4940"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7D52E63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14:paraId="70563D7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14:paraId="37800F4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46D656E1"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使用铂类化合物治疗的非小细胞肺癌、结直肠癌、胃肠道肿瘤、卵巢癌患者，相比于AA 基因型，血液毒性、神经毒性、中性粒细胞减少症和中止治疗的风险可能降低。[PMID:22188361, 19203783, 17409936]</w:t>
            </w:r>
          </w:p>
        </w:tc>
        <w:tc>
          <w:tcPr>
            <w:tcW w:w="628" w:type="dxa"/>
            <w:vAlign w:val="center"/>
          </w:tcPr>
          <w:p w14:paraId="27CFD1E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5895043C" w14:textId="77777777">
        <w:trPr>
          <w:jc w:val="center"/>
        </w:trPr>
        <w:tc>
          <w:tcPr>
            <w:tcW w:w="1241" w:type="dxa"/>
            <w:vMerge/>
            <w:vAlign w:val="center"/>
          </w:tcPr>
          <w:p w14:paraId="22319EB1"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64A19FC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14:paraId="277B66F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14:paraId="4429EB1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172DD27D"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使用铂类治疗的肿瘤患者，相比于AA 基因型，治疗进展风险可能降低。[PMID:17409936, 27995989, 15213713]</w:t>
            </w:r>
          </w:p>
        </w:tc>
        <w:tc>
          <w:tcPr>
            <w:tcW w:w="628" w:type="dxa"/>
            <w:vAlign w:val="center"/>
          </w:tcPr>
          <w:p w14:paraId="53F0D12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6DEC69AE" w14:textId="77777777">
        <w:trPr>
          <w:jc w:val="center"/>
        </w:trPr>
        <w:tc>
          <w:tcPr>
            <w:tcW w:w="1241" w:type="dxa"/>
            <w:vMerge/>
            <w:vAlign w:val="center"/>
          </w:tcPr>
          <w:p w14:paraId="67D052AD"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3E00B1B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14:paraId="3BAF289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14:paraId="49B480D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2CBFB876"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基因型相比于AG 和GG 基因型, 有较高的毒副风险[PMID: 19203783]</w:t>
            </w:r>
          </w:p>
        </w:tc>
        <w:tc>
          <w:tcPr>
            <w:tcW w:w="628" w:type="dxa"/>
            <w:vAlign w:val="center"/>
          </w:tcPr>
          <w:p w14:paraId="5214401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6832644F" w14:textId="77777777">
        <w:trPr>
          <w:jc w:val="center"/>
        </w:trPr>
        <w:tc>
          <w:tcPr>
            <w:tcW w:w="1241" w:type="dxa"/>
            <w:vMerge/>
            <w:vAlign w:val="center"/>
          </w:tcPr>
          <w:p w14:paraId="219F2D8D"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72A33F1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14:paraId="7BB7DFB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14:paraId="580D8C3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1AC866F5"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有较高的药物敏感性，然而有结论不一致的研究[PMID: 22761669; 19362955]</w:t>
            </w:r>
          </w:p>
        </w:tc>
        <w:tc>
          <w:tcPr>
            <w:tcW w:w="628" w:type="dxa"/>
            <w:vAlign w:val="center"/>
          </w:tcPr>
          <w:p w14:paraId="1522841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5D034BD0" w14:textId="77777777">
        <w:trPr>
          <w:jc w:val="center"/>
        </w:trPr>
        <w:tc>
          <w:tcPr>
            <w:tcW w:w="1241" w:type="dxa"/>
            <w:vMerge w:val="restart"/>
            <w:vAlign w:val="center"/>
          </w:tcPr>
          <w:p w14:paraId="703F118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表柔比星</w:t>
            </w:r>
          </w:p>
        </w:tc>
        <w:tc>
          <w:tcPr>
            <w:tcW w:w="1527" w:type="dxa"/>
            <w:vAlign w:val="center"/>
          </w:tcPr>
          <w:p w14:paraId="3E8F3D6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1360" w:type="dxa"/>
            <w:vAlign w:val="center"/>
          </w:tcPr>
          <w:p w14:paraId="18348E6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788" w:type="dxa"/>
            <w:vAlign w:val="center"/>
          </w:tcPr>
          <w:p w14:paraId="3347353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4DD27E17"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使用蒽环类治疗的肿瘤儿童患者，相比于AC或AA基因型，心脏毒性的风险可能增加。[PMID:21900104, 23441093]</w:t>
            </w:r>
          </w:p>
        </w:tc>
        <w:tc>
          <w:tcPr>
            <w:tcW w:w="628" w:type="dxa"/>
            <w:vAlign w:val="center"/>
          </w:tcPr>
          <w:p w14:paraId="1F3C07C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691DA00B" w14:textId="77777777">
        <w:trPr>
          <w:jc w:val="center"/>
        </w:trPr>
        <w:tc>
          <w:tcPr>
            <w:tcW w:w="1241" w:type="dxa"/>
            <w:vMerge/>
            <w:vAlign w:val="center"/>
          </w:tcPr>
          <w:p w14:paraId="62804154"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6D571A6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1360" w:type="dxa"/>
            <w:vAlign w:val="center"/>
          </w:tcPr>
          <w:p w14:paraId="419C573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788" w:type="dxa"/>
            <w:vAlign w:val="center"/>
          </w:tcPr>
          <w:p w14:paraId="25CB314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7F2F19A8"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使用蒽环类治疗的肿瘤患者，相比于AA或AG基因型，心脏毒性可能增加。[PMID:21900104, 23441093]</w:t>
            </w:r>
          </w:p>
        </w:tc>
        <w:tc>
          <w:tcPr>
            <w:tcW w:w="628" w:type="dxa"/>
            <w:vAlign w:val="center"/>
          </w:tcPr>
          <w:p w14:paraId="4CF8353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54D69F43" w14:textId="77777777">
        <w:trPr>
          <w:jc w:val="center"/>
        </w:trPr>
        <w:tc>
          <w:tcPr>
            <w:tcW w:w="1241" w:type="dxa"/>
            <w:vMerge w:val="restart"/>
            <w:vAlign w:val="center"/>
          </w:tcPr>
          <w:p w14:paraId="3091C0E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多柔比星</w:t>
            </w:r>
          </w:p>
        </w:tc>
        <w:tc>
          <w:tcPr>
            <w:tcW w:w="1527" w:type="dxa"/>
            <w:vAlign w:val="center"/>
          </w:tcPr>
          <w:p w14:paraId="62A14D6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CYBA</w:t>
            </w:r>
          </w:p>
        </w:tc>
        <w:tc>
          <w:tcPr>
            <w:tcW w:w="1360" w:type="dxa"/>
            <w:vAlign w:val="center"/>
          </w:tcPr>
          <w:p w14:paraId="612273A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rs4673</w:t>
            </w:r>
          </w:p>
        </w:tc>
        <w:tc>
          <w:tcPr>
            <w:tcW w:w="788" w:type="dxa"/>
            <w:vAlign w:val="center"/>
          </w:tcPr>
          <w:p w14:paraId="01BCB43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3F59E823"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使用多柔比星治疗的肿瘤患者，相比于GG基因型，可能具有增加的心脏毒性风险。[PMID:25823784, 28485375, 16330681]</w:t>
            </w:r>
          </w:p>
        </w:tc>
        <w:tc>
          <w:tcPr>
            <w:tcW w:w="628" w:type="dxa"/>
            <w:vAlign w:val="center"/>
          </w:tcPr>
          <w:p w14:paraId="772B57D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31F14CBB" w14:textId="77777777">
        <w:trPr>
          <w:jc w:val="center"/>
        </w:trPr>
        <w:tc>
          <w:tcPr>
            <w:tcW w:w="1241" w:type="dxa"/>
            <w:vMerge/>
            <w:vAlign w:val="center"/>
          </w:tcPr>
          <w:p w14:paraId="48A8AF6C"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0A5E932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CYBA</w:t>
            </w:r>
          </w:p>
        </w:tc>
        <w:tc>
          <w:tcPr>
            <w:tcW w:w="1360" w:type="dxa"/>
            <w:vAlign w:val="center"/>
          </w:tcPr>
          <w:p w14:paraId="694045F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rs4673</w:t>
            </w:r>
          </w:p>
        </w:tc>
        <w:tc>
          <w:tcPr>
            <w:tcW w:w="788" w:type="dxa"/>
            <w:vAlign w:val="center"/>
          </w:tcPr>
          <w:p w14:paraId="61C8E5C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7324D7D7"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使用蒽环类药物治疗的肿瘤患者，相比于AA 基因型，可能有更长的无事件存活时间。[PMID:19448608, 28485375]</w:t>
            </w:r>
          </w:p>
        </w:tc>
        <w:tc>
          <w:tcPr>
            <w:tcW w:w="628" w:type="dxa"/>
            <w:vAlign w:val="center"/>
          </w:tcPr>
          <w:p w14:paraId="6779424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4CBA0D13" w14:textId="77777777">
        <w:trPr>
          <w:jc w:val="center"/>
        </w:trPr>
        <w:tc>
          <w:tcPr>
            <w:tcW w:w="1241" w:type="dxa"/>
            <w:vMerge/>
            <w:vAlign w:val="center"/>
          </w:tcPr>
          <w:p w14:paraId="111963B9"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1613761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1360" w:type="dxa"/>
            <w:vAlign w:val="center"/>
          </w:tcPr>
          <w:p w14:paraId="03A7227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788" w:type="dxa"/>
            <w:vAlign w:val="center"/>
          </w:tcPr>
          <w:p w14:paraId="3DE0C56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7300F7E5"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使用蒽环类治疗的肿瘤儿童患者，相比于AC或AA基因型，心脏毒性的风险可能增加。[PMID:21900104, 23441093]</w:t>
            </w:r>
          </w:p>
        </w:tc>
        <w:tc>
          <w:tcPr>
            <w:tcW w:w="628" w:type="dxa"/>
            <w:vAlign w:val="center"/>
          </w:tcPr>
          <w:p w14:paraId="07330E5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4480155F" w14:textId="77777777">
        <w:trPr>
          <w:jc w:val="center"/>
        </w:trPr>
        <w:tc>
          <w:tcPr>
            <w:tcW w:w="1241" w:type="dxa"/>
            <w:vMerge/>
            <w:vAlign w:val="center"/>
          </w:tcPr>
          <w:p w14:paraId="18947A35"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1320F0B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1360" w:type="dxa"/>
            <w:vAlign w:val="center"/>
          </w:tcPr>
          <w:p w14:paraId="71C03FF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788" w:type="dxa"/>
            <w:vAlign w:val="center"/>
          </w:tcPr>
          <w:p w14:paraId="77623D7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0EDC151C"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使用蒽环类治疗的肿瘤患者，相比于AA或AG基因型，心脏毒性可能增加。[PMID:21900104, 23441093]</w:t>
            </w:r>
          </w:p>
        </w:tc>
        <w:tc>
          <w:tcPr>
            <w:tcW w:w="628" w:type="dxa"/>
            <w:vAlign w:val="center"/>
          </w:tcPr>
          <w:p w14:paraId="2C228CC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080F6D6B" w14:textId="77777777">
        <w:trPr>
          <w:jc w:val="center"/>
        </w:trPr>
        <w:tc>
          <w:tcPr>
            <w:tcW w:w="1241" w:type="dxa"/>
            <w:vMerge w:val="restart"/>
            <w:vAlign w:val="center"/>
          </w:tcPr>
          <w:p w14:paraId="00C0BE4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多西他赛</w:t>
            </w:r>
          </w:p>
        </w:tc>
        <w:tc>
          <w:tcPr>
            <w:tcW w:w="1527" w:type="dxa"/>
            <w:vAlign w:val="center"/>
          </w:tcPr>
          <w:p w14:paraId="7D4F3D7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63F6027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rs2032582</w:t>
            </w:r>
          </w:p>
        </w:tc>
        <w:tc>
          <w:tcPr>
            <w:tcW w:w="788" w:type="dxa"/>
            <w:vAlign w:val="center"/>
          </w:tcPr>
          <w:p w14:paraId="6FC9FEA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CA</w:t>
            </w:r>
          </w:p>
        </w:tc>
        <w:tc>
          <w:tcPr>
            <w:tcW w:w="4439" w:type="dxa"/>
            <w:vAlign w:val="center"/>
          </w:tcPr>
          <w:p w14:paraId="333A2714"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CA 基因型相比于CC 基因型, 药物敏感性中等[PMID:16467099]</w:t>
            </w:r>
          </w:p>
        </w:tc>
        <w:tc>
          <w:tcPr>
            <w:tcW w:w="628" w:type="dxa"/>
            <w:vAlign w:val="center"/>
          </w:tcPr>
          <w:p w14:paraId="58F9F3E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7ABF3D12" w14:textId="77777777">
        <w:trPr>
          <w:jc w:val="center"/>
        </w:trPr>
        <w:tc>
          <w:tcPr>
            <w:tcW w:w="1241" w:type="dxa"/>
            <w:vMerge/>
            <w:vAlign w:val="center"/>
          </w:tcPr>
          <w:p w14:paraId="52E55CB0"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4421BC5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14:paraId="5D42CE0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14:paraId="66E7223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4C183D85"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基因型相比于AG 和GG 基因型, 有较高的粘膜炎风险[PMID:25495407]</w:t>
            </w:r>
          </w:p>
        </w:tc>
        <w:tc>
          <w:tcPr>
            <w:tcW w:w="628" w:type="dxa"/>
            <w:vAlign w:val="center"/>
          </w:tcPr>
          <w:p w14:paraId="58FCF13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28A99A31" w14:textId="77777777">
        <w:trPr>
          <w:jc w:val="center"/>
        </w:trPr>
        <w:tc>
          <w:tcPr>
            <w:tcW w:w="1241" w:type="dxa"/>
            <w:vMerge w:val="restart"/>
            <w:vAlign w:val="center"/>
          </w:tcPr>
          <w:p w14:paraId="1596D72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蒽环类药物（柔红霉素、表阿霉素等)</w:t>
            </w:r>
          </w:p>
        </w:tc>
        <w:tc>
          <w:tcPr>
            <w:tcW w:w="1527" w:type="dxa"/>
            <w:vAlign w:val="center"/>
          </w:tcPr>
          <w:p w14:paraId="56C981B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HAS3</w:t>
            </w:r>
          </w:p>
        </w:tc>
        <w:tc>
          <w:tcPr>
            <w:tcW w:w="1360" w:type="dxa"/>
            <w:vAlign w:val="center"/>
          </w:tcPr>
          <w:p w14:paraId="0B82DF7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rs2232228</w:t>
            </w:r>
          </w:p>
        </w:tc>
        <w:tc>
          <w:tcPr>
            <w:tcW w:w="788" w:type="dxa"/>
            <w:vAlign w:val="center"/>
          </w:tcPr>
          <w:p w14:paraId="36C3ADB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0BEC75B7"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基因型相比于GG 基因型, 有较高的心肌病风险[PMID:24470002]</w:t>
            </w:r>
          </w:p>
        </w:tc>
        <w:tc>
          <w:tcPr>
            <w:tcW w:w="628" w:type="dxa"/>
            <w:vAlign w:val="center"/>
          </w:tcPr>
          <w:p w14:paraId="096CA95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3D8EF9F5" w14:textId="77777777">
        <w:trPr>
          <w:jc w:val="center"/>
        </w:trPr>
        <w:tc>
          <w:tcPr>
            <w:tcW w:w="1241" w:type="dxa"/>
            <w:vMerge/>
            <w:vAlign w:val="center"/>
          </w:tcPr>
          <w:p w14:paraId="0D8D21FF"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7A5DDF1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1360" w:type="dxa"/>
            <w:vAlign w:val="center"/>
          </w:tcPr>
          <w:p w14:paraId="7E44830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788" w:type="dxa"/>
            <w:vAlign w:val="center"/>
          </w:tcPr>
          <w:p w14:paraId="2564296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0E95C16B"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GG 基因型相比于AA和AG 基因型, 有较高的心脏毒性风险[PMID:21900104]</w:t>
            </w:r>
          </w:p>
        </w:tc>
        <w:tc>
          <w:tcPr>
            <w:tcW w:w="628" w:type="dxa"/>
            <w:vAlign w:val="center"/>
          </w:tcPr>
          <w:p w14:paraId="2229EDA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7A404ED2" w14:textId="77777777">
        <w:trPr>
          <w:jc w:val="center"/>
        </w:trPr>
        <w:tc>
          <w:tcPr>
            <w:tcW w:w="1241" w:type="dxa"/>
            <w:vMerge w:val="restart"/>
            <w:vAlign w:val="center"/>
          </w:tcPr>
          <w:p w14:paraId="3118012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 xml:space="preserve">氟尿嘧啶  </w:t>
            </w:r>
          </w:p>
        </w:tc>
        <w:tc>
          <w:tcPr>
            <w:tcW w:w="1527" w:type="dxa"/>
            <w:vAlign w:val="center"/>
          </w:tcPr>
          <w:p w14:paraId="00EFE94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DPYD</w:t>
            </w:r>
          </w:p>
        </w:tc>
        <w:tc>
          <w:tcPr>
            <w:tcW w:w="1360" w:type="dxa"/>
            <w:vAlign w:val="center"/>
          </w:tcPr>
          <w:p w14:paraId="0ED58C5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rs17376848</w:t>
            </w:r>
          </w:p>
        </w:tc>
        <w:tc>
          <w:tcPr>
            <w:tcW w:w="788" w:type="dxa"/>
            <w:vAlign w:val="center"/>
          </w:tcPr>
          <w:p w14:paraId="31765C0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24B6074C"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使用氟尿嘧啶为基础的化疗方案治疗的肿瘤患者，相比于AG 基因型，可能有降低的药物毒性风险。[PMID:28481884, 26794347, 16361556</w:t>
            </w:r>
          </w:p>
        </w:tc>
        <w:tc>
          <w:tcPr>
            <w:tcW w:w="628" w:type="dxa"/>
            <w:vAlign w:val="center"/>
          </w:tcPr>
          <w:p w14:paraId="7642C30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520ED56E" w14:textId="77777777">
        <w:trPr>
          <w:jc w:val="center"/>
        </w:trPr>
        <w:tc>
          <w:tcPr>
            <w:tcW w:w="1241" w:type="dxa"/>
            <w:vMerge/>
            <w:vAlign w:val="center"/>
          </w:tcPr>
          <w:p w14:paraId="101CD922"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3DC2B72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14:paraId="71F9502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rs1801131</w:t>
            </w:r>
          </w:p>
        </w:tc>
        <w:tc>
          <w:tcPr>
            <w:tcW w:w="788" w:type="dxa"/>
            <w:vAlign w:val="center"/>
          </w:tcPr>
          <w:p w14:paraId="04849AC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14:paraId="6E315C3D"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使用氟尿嘧啶为基础的化疗方案治疗的肿瘤患者，相比于GG 基因型，药物毒性风险可能降低，存活时间可能增加。PMID:26967565, 20819423, 20385995]</w:t>
            </w:r>
          </w:p>
        </w:tc>
        <w:tc>
          <w:tcPr>
            <w:tcW w:w="628" w:type="dxa"/>
            <w:vAlign w:val="center"/>
          </w:tcPr>
          <w:p w14:paraId="76AC7B9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52675ADC" w14:textId="77777777">
        <w:trPr>
          <w:jc w:val="center"/>
        </w:trPr>
        <w:tc>
          <w:tcPr>
            <w:tcW w:w="1241" w:type="dxa"/>
            <w:vMerge/>
            <w:vAlign w:val="center"/>
          </w:tcPr>
          <w:p w14:paraId="1E1EBB00"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1BF8A0E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14:paraId="2C4196B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14:paraId="6B3F80F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7E4323B9"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使用氟尿嘧啶为基础的化疗方案治疗的肿瘤患者，相比于GG 基因型，药物毒性的风险可能增加；相比于AA 基因型，药物毒性风险可能降低。[PMID:26014925, 23314736, 19384296]</w:t>
            </w:r>
          </w:p>
        </w:tc>
        <w:tc>
          <w:tcPr>
            <w:tcW w:w="628" w:type="dxa"/>
            <w:vAlign w:val="center"/>
          </w:tcPr>
          <w:p w14:paraId="70BE5F9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4850B907" w14:textId="77777777">
        <w:trPr>
          <w:jc w:val="center"/>
        </w:trPr>
        <w:tc>
          <w:tcPr>
            <w:tcW w:w="1241" w:type="dxa"/>
            <w:vAlign w:val="center"/>
          </w:tcPr>
          <w:p w14:paraId="62158CC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氟尿嘧啶+亚叶酸钙</w:t>
            </w:r>
          </w:p>
        </w:tc>
        <w:tc>
          <w:tcPr>
            <w:tcW w:w="1527" w:type="dxa"/>
            <w:vAlign w:val="center"/>
          </w:tcPr>
          <w:p w14:paraId="6FC591F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UMPS</w:t>
            </w:r>
          </w:p>
        </w:tc>
        <w:tc>
          <w:tcPr>
            <w:tcW w:w="1360" w:type="dxa"/>
            <w:vAlign w:val="center"/>
          </w:tcPr>
          <w:p w14:paraId="097E9AD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rs1801019</w:t>
            </w:r>
          </w:p>
        </w:tc>
        <w:tc>
          <w:tcPr>
            <w:tcW w:w="788" w:type="dxa"/>
            <w:vAlign w:val="center"/>
          </w:tcPr>
          <w:p w14:paraId="5907BED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19302A0D"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使用氟尿嘧啶/替加氟/卡培他滨+亚叶酸钙治疗的肿瘤患者，相比于 CC基因型，毒性风险（腹泻，任何3 级不良事件）可能降低。[PMID:20647221, 16818689, 24167597]</w:t>
            </w:r>
          </w:p>
        </w:tc>
        <w:tc>
          <w:tcPr>
            <w:tcW w:w="628" w:type="dxa"/>
            <w:vAlign w:val="center"/>
          </w:tcPr>
          <w:p w14:paraId="67C9EB3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452FBC69" w14:textId="77777777">
        <w:trPr>
          <w:jc w:val="center"/>
        </w:trPr>
        <w:tc>
          <w:tcPr>
            <w:tcW w:w="1241" w:type="dxa"/>
            <w:vAlign w:val="center"/>
          </w:tcPr>
          <w:p w14:paraId="5BD70F8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海洛因</w:t>
            </w:r>
          </w:p>
        </w:tc>
        <w:tc>
          <w:tcPr>
            <w:tcW w:w="1527" w:type="dxa"/>
            <w:vAlign w:val="center"/>
          </w:tcPr>
          <w:p w14:paraId="647C24B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09990C1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14:paraId="4F71D47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5CF12B67"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有较低的药物敏感性，然而目前有结论不一致的研究[PMID:23632726;17898703;23632726]</w:t>
            </w:r>
          </w:p>
        </w:tc>
        <w:tc>
          <w:tcPr>
            <w:tcW w:w="628" w:type="dxa"/>
            <w:vAlign w:val="center"/>
          </w:tcPr>
          <w:p w14:paraId="2B1AFB8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702337F9" w14:textId="77777777">
        <w:trPr>
          <w:trHeight w:val="909"/>
          <w:jc w:val="center"/>
        </w:trPr>
        <w:tc>
          <w:tcPr>
            <w:tcW w:w="1241" w:type="dxa"/>
            <w:vAlign w:val="center"/>
          </w:tcPr>
          <w:p w14:paraId="535BF09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环孢酶素</w:t>
            </w:r>
          </w:p>
        </w:tc>
        <w:tc>
          <w:tcPr>
            <w:tcW w:w="1527" w:type="dxa"/>
            <w:vAlign w:val="center"/>
          </w:tcPr>
          <w:p w14:paraId="0929D90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2576B06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rs1128503</w:t>
            </w:r>
          </w:p>
        </w:tc>
        <w:tc>
          <w:tcPr>
            <w:tcW w:w="788" w:type="dxa"/>
            <w:vAlign w:val="center"/>
          </w:tcPr>
          <w:p w14:paraId="555A9D0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10483E64"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基因型相比于GG 基因型, 有较低的剂量需求和较高毒副风险[PMID:21806386]</w:t>
            </w:r>
          </w:p>
        </w:tc>
        <w:tc>
          <w:tcPr>
            <w:tcW w:w="628" w:type="dxa"/>
            <w:vAlign w:val="center"/>
          </w:tcPr>
          <w:p w14:paraId="3E8E320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6FBFCBFE" w14:textId="77777777">
        <w:trPr>
          <w:jc w:val="center"/>
        </w:trPr>
        <w:tc>
          <w:tcPr>
            <w:tcW w:w="1241" w:type="dxa"/>
            <w:vAlign w:val="center"/>
          </w:tcPr>
          <w:p w14:paraId="1227331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环磷酰胺</w:t>
            </w:r>
          </w:p>
        </w:tc>
        <w:tc>
          <w:tcPr>
            <w:tcW w:w="1527" w:type="dxa"/>
            <w:vAlign w:val="center"/>
          </w:tcPr>
          <w:p w14:paraId="04DF8E9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14:paraId="0F6CED4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14:paraId="60D8654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68B271D7"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使用环磷酰胺治疗的肿瘤患者，相比于AA基因型，药物毒性的风险可能降低。[PMID:20638924, 19159907, 15051775]</w:t>
            </w:r>
          </w:p>
        </w:tc>
        <w:tc>
          <w:tcPr>
            <w:tcW w:w="628" w:type="dxa"/>
            <w:vAlign w:val="center"/>
          </w:tcPr>
          <w:p w14:paraId="20C63A8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12D30321" w14:textId="77777777">
        <w:trPr>
          <w:jc w:val="center"/>
        </w:trPr>
        <w:tc>
          <w:tcPr>
            <w:tcW w:w="1241" w:type="dxa"/>
            <w:vAlign w:val="center"/>
          </w:tcPr>
          <w:p w14:paraId="2C01BAA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环磷酰胺+表阿霉素</w:t>
            </w:r>
          </w:p>
        </w:tc>
        <w:tc>
          <w:tcPr>
            <w:tcW w:w="1527" w:type="dxa"/>
            <w:vAlign w:val="center"/>
          </w:tcPr>
          <w:p w14:paraId="5962310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14:paraId="26FF67E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14:paraId="2F42EA8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352B36EC"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基因型相比于GG 基因型, 有较低的毒副作用风险[PMID:21362365]</w:t>
            </w:r>
          </w:p>
        </w:tc>
        <w:tc>
          <w:tcPr>
            <w:tcW w:w="628" w:type="dxa"/>
            <w:vAlign w:val="center"/>
          </w:tcPr>
          <w:p w14:paraId="55E6D05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1C1F4807" w14:textId="77777777">
        <w:trPr>
          <w:jc w:val="center"/>
        </w:trPr>
        <w:tc>
          <w:tcPr>
            <w:tcW w:w="1241" w:type="dxa"/>
            <w:vAlign w:val="center"/>
          </w:tcPr>
          <w:p w14:paraId="442BCFF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环磷酰胺+表阿霉素+氟尿嘧啶</w:t>
            </w:r>
          </w:p>
        </w:tc>
        <w:tc>
          <w:tcPr>
            <w:tcW w:w="1527" w:type="dxa"/>
            <w:vAlign w:val="center"/>
          </w:tcPr>
          <w:p w14:paraId="5FD5514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14:paraId="159BECE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14:paraId="19DB56A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0E97C8CB"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基因型相比于GG 基因型, 有较高的药物敏感性[PMID:20568049]</w:t>
            </w:r>
          </w:p>
        </w:tc>
        <w:tc>
          <w:tcPr>
            <w:tcW w:w="628" w:type="dxa"/>
            <w:vAlign w:val="center"/>
          </w:tcPr>
          <w:p w14:paraId="6FFEC6D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00736A71" w14:textId="77777777">
        <w:trPr>
          <w:jc w:val="center"/>
        </w:trPr>
        <w:tc>
          <w:tcPr>
            <w:tcW w:w="1241" w:type="dxa"/>
            <w:vMerge w:val="restart"/>
            <w:vAlign w:val="center"/>
          </w:tcPr>
          <w:p w14:paraId="771AFC3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吉西他滨</w:t>
            </w:r>
          </w:p>
        </w:tc>
        <w:tc>
          <w:tcPr>
            <w:tcW w:w="1527" w:type="dxa"/>
            <w:vAlign w:val="center"/>
          </w:tcPr>
          <w:p w14:paraId="614BF69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ESR2</w:t>
            </w:r>
          </w:p>
        </w:tc>
        <w:tc>
          <w:tcPr>
            <w:tcW w:w="1360" w:type="dxa"/>
            <w:vAlign w:val="center"/>
          </w:tcPr>
          <w:p w14:paraId="3A3F184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rs944050</w:t>
            </w:r>
          </w:p>
        </w:tc>
        <w:tc>
          <w:tcPr>
            <w:tcW w:w="788" w:type="dxa"/>
            <w:vAlign w:val="center"/>
          </w:tcPr>
          <w:p w14:paraId="2193427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14:paraId="2968E369"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TT 基因型相比于CC 和CT 基因型, 有较高的药物敏感性[PMID:22838950]</w:t>
            </w:r>
          </w:p>
        </w:tc>
        <w:tc>
          <w:tcPr>
            <w:tcW w:w="628" w:type="dxa"/>
            <w:vAlign w:val="center"/>
          </w:tcPr>
          <w:p w14:paraId="37E8FE6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119F8510" w14:textId="77777777">
        <w:trPr>
          <w:jc w:val="center"/>
        </w:trPr>
        <w:tc>
          <w:tcPr>
            <w:tcW w:w="1241" w:type="dxa"/>
            <w:vMerge/>
            <w:vAlign w:val="center"/>
          </w:tcPr>
          <w:p w14:paraId="66C7220D"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007244F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1360" w:type="dxa"/>
            <w:vAlign w:val="center"/>
          </w:tcPr>
          <w:p w14:paraId="3ACD4AF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rs1042858</w:t>
            </w:r>
          </w:p>
        </w:tc>
        <w:tc>
          <w:tcPr>
            <w:tcW w:w="788" w:type="dxa"/>
            <w:vAlign w:val="center"/>
          </w:tcPr>
          <w:p w14:paraId="70C0DFC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32550379"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基因型相比于GG 基因型, 有较低的中性粒细胞减少风险[PMID:17602053]</w:t>
            </w:r>
          </w:p>
        </w:tc>
        <w:tc>
          <w:tcPr>
            <w:tcW w:w="628" w:type="dxa"/>
            <w:vAlign w:val="center"/>
          </w:tcPr>
          <w:p w14:paraId="0273055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7E825F63" w14:textId="77777777">
        <w:trPr>
          <w:jc w:val="center"/>
        </w:trPr>
        <w:tc>
          <w:tcPr>
            <w:tcW w:w="1241" w:type="dxa"/>
            <w:vMerge w:val="restart"/>
            <w:vAlign w:val="center"/>
          </w:tcPr>
          <w:p w14:paraId="2FC076B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甲氨蝶呤</w:t>
            </w:r>
          </w:p>
        </w:tc>
        <w:tc>
          <w:tcPr>
            <w:tcW w:w="1527" w:type="dxa"/>
            <w:vAlign w:val="center"/>
          </w:tcPr>
          <w:p w14:paraId="0597AC1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26B1C52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14:paraId="0CE41D2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263EB09E"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和GG 基因型, 毒副风险中等 [PMID:25007187]</w:t>
            </w:r>
          </w:p>
        </w:tc>
        <w:tc>
          <w:tcPr>
            <w:tcW w:w="628" w:type="dxa"/>
            <w:vAlign w:val="center"/>
          </w:tcPr>
          <w:p w14:paraId="4E0A5C4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227C9F3D" w14:textId="77777777">
        <w:trPr>
          <w:jc w:val="center"/>
        </w:trPr>
        <w:tc>
          <w:tcPr>
            <w:tcW w:w="1241" w:type="dxa"/>
            <w:vMerge/>
            <w:vAlign w:val="center"/>
          </w:tcPr>
          <w:p w14:paraId="6A924C21"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097F6EE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14:paraId="78CD358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14:paraId="738B780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488955E0"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使用甲氨蝶呤治疗的肿瘤患者，相比于GG基因型，可能对治疗反应较差；相对于AA基因型，可能对治疗有更好的反应。[PMID:17488658, 12453860, 16463153]</w:t>
            </w:r>
          </w:p>
        </w:tc>
        <w:tc>
          <w:tcPr>
            <w:tcW w:w="628" w:type="dxa"/>
            <w:vAlign w:val="center"/>
          </w:tcPr>
          <w:p w14:paraId="57B0536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7BBDFB41" w14:textId="77777777">
        <w:trPr>
          <w:jc w:val="center"/>
        </w:trPr>
        <w:tc>
          <w:tcPr>
            <w:tcW w:w="1241" w:type="dxa"/>
            <w:vMerge/>
            <w:vAlign w:val="center"/>
          </w:tcPr>
          <w:p w14:paraId="21F5B490"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6A1CC42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MTRR</w:t>
            </w:r>
          </w:p>
        </w:tc>
        <w:tc>
          <w:tcPr>
            <w:tcW w:w="1360" w:type="dxa"/>
            <w:vAlign w:val="center"/>
          </w:tcPr>
          <w:p w14:paraId="6C9D6C0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rs1801394</w:t>
            </w:r>
          </w:p>
        </w:tc>
        <w:tc>
          <w:tcPr>
            <w:tcW w:w="788" w:type="dxa"/>
            <w:vAlign w:val="center"/>
          </w:tcPr>
          <w:p w14:paraId="6E45FEF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0E523899"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基因型相比于AG 和GG 基因型, 有较低的粘膜炎风险[PMID:18368069]</w:t>
            </w:r>
          </w:p>
        </w:tc>
        <w:tc>
          <w:tcPr>
            <w:tcW w:w="628" w:type="dxa"/>
            <w:vAlign w:val="center"/>
          </w:tcPr>
          <w:p w14:paraId="0351FF5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2582AE97" w14:textId="77777777">
        <w:trPr>
          <w:jc w:val="center"/>
        </w:trPr>
        <w:tc>
          <w:tcPr>
            <w:tcW w:w="1241" w:type="dxa"/>
            <w:vMerge/>
            <w:vAlign w:val="center"/>
          </w:tcPr>
          <w:p w14:paraId="425CEB78"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01C238E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w:t>
            </w:r>
          </w:p>
        </w:tc>
        <w:tc>
          <w:tcPr>
            <w:tcW w:w="1360" w:type="dxa"/>
            <w:vAlign w:val="center"/>
          </w:tcPr>
          <w:p w14:paraId="130ED03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rs1805087</w:t>
            </w:r>
          </w:p>
        </w:tc>
        <w:tc>
          <w:tcPr>
            <w:tcW w:w="788" w:type="dxa"/>
            <w:vAlign w:val="center"/>
          </w:tcPr>
          <w:p w14:paraId="3A577C7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494EDCF0"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使用甲氨蝶呤治疗的肿瘤患者，相比于GG基因型，药物毒性风险可能降低。[PMID:17611986, 19159907, 16013960]</w:t>
            </w:r>
          </w:p>
        </w:tc>
        <w:tc>
          <w:tcPr>
            <w:tcW w:w="628" w:type="dxa"/>
            <w:vAlign w:val="center"/>
          </w:tcPr>
          <w:p w14:paraId="717EB8C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605E73B5" w14:textId="77777777">
        <w:trPr>
          <w:jc w:val="center"/>
        </w:trPr>
        <w:tc>
          <w:tcPr>
            <w:tcW w:w="1241" w:type="dxa"/>
            <w:vMerge w:val="restart"/>
            <w:vAlign w:val="center"/>
          </w:tcPr>
          <w:p w14:paraId="21708EA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卡铂</w:t>
            </w:r>
          </w:p>
        </w:tc>
        <w:tc>
          <w:tcPr>
            <w:tcW w:w="1527" w:type="dxa"/>
            <w:vAlign w:val="center"/>
          </w:tcPr>
          <w:p w14:paraId="761E690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14:paraId="07B0E84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14:paraId="28CB831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22711C5E"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使用铂类治疗的非小细胞肺癌、 结直肠癌、食管癌、间皮瘤、卵巢癌、胰腺癌患者，相比于AA 或 AG 基因型，可能有较高的存活率和较好的药物反应率。[PMID:27498158, 22188361, 21902499]</w:t>
            </w:r>
          </w:p>
        </w:tc>
        <w:tc>
          <w:tcPr>
            <w:tcW w:w="628" w:type="dxa"/>
            <w:vAlign w:val="center"/>
          </w:tcPr>
          <w:p w14:paraId="685A042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30E642B3" w14:textId="77777777">
        <w:trPr>
          <w:jc w:val="center"/>
        </w:trPr>
        <w:tc>
          <w:tcPr>
            <w:tcW w:w="1241" w:type="dxa"/>
            <w:vMerge/>
            <w:vAlign w:val="center"/>
          </w:tcPr>
          <w:p w14:paraId="2289C64A"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1A88CF1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14:paraId="0D7C6BE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14:paraId="79448DF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5607A2D6"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使用铂类治疗的肿瘤患者，相比于AG 或AA 基因型，毒性风险可能降低。[PMID:19203783, 17409936, 20530282]</w:t>
            </w:r>
          </w:p>
        </w:tc>
        <w:tc>
          <w:tcPr>
            <w:tcW w:w="628" w:type="dxa"/>
            <w:vAlign w:val="center"/>
          </w:tcPr>
          <w:p w14:paraId="7DFEBEA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04216423" w14:textId="77777777">
        <w:trPr>
          <w:jc w:val="center"/>
        </w:trPr>
        <w:tc>
          <w:tcPr>
            <w:tcW w:w="1241" w:type="dxa"/>
            <w:vMerge/>
            <w:vAlign w:val="center"/>
          </w:tcPr>
          <w:p w14:paraId="0C99A213"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7CEB6C9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14:paraId="6EB1FE2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14:paraId="3D70E10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2E75E445"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使用铂类治疗的肿瘤患者，相比于AA 基因型，治疗进展风险可能降低。[PMID:17409936, 27995989, 15213713]</w:t>
            </w:r>
          </w:p>
        </w:tc>
        <w:tc>
          <w:tcPr>
            <w:tcW w:w="628" w:type="dxa"/>
            <w:vAlign w:val="center"/>
          </w:tcPr>
          <w:p w14:paraId="7BC3084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5FE5BF63" w14:textId="77777777">
        <w:trPr>
          <w:jc w:val="center"/>
        </w:trPr>
        <w:tc>
          <w:tcPr>
            <w:tcW w:w="1241" w:type="dxa"/>
            <w:vMerge/>
            <w:vAlign w:val="center"/>
          </w:tcPr>
          <w:p w14:paraId="100B4C30"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1C768D2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14:paraId="0B10ED9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14:paraId="2377F2C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4BA9A139"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GG 基因型相比于AA 基因型, 有较低的药物敏感性[PMID: 21605004]</w:t>
            </w:r>
          </w:p>
        </w:tc>
        <w:tc>
          <w:tcPr>
            <w:tcW w:w="628" w:type="dxa"/>
            <w:vAlign w:val="center"/>
          </w:tcPr>
          <w:p w14:paraId="459AD4E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1FF813F0" w14:textId="77777777">
        <w:trPr>
          <w:jc w:val="center"/>
        </w:trPr>
        <w:tc>
          <w:tcPr>
            <w:tcW w:w="1241" w:type="dxa"/>
            <w:vMerge/>
            <w:vAlign w:val="center"/>
          </w:tcPr>
          <w:p w14:paraId="0BEC1847"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7B6C111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14:paraId="7BD798A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14:paraId="1907689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4C43B4A1"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有较高的药物敏感性，然而有结论不一致的研究[PMID: 22761669; 19362955]</w:t>
            </w:r>
          </w:p>
        </w:tc>
        <w:tc>
          <w:tcPr>
            <w:tcW w:w="628" w:type="dxa"/>
            <w:vAlign w:val="center"/>
          </w:tcPr>
          <w:p w14:paraId="5C756D8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5296A59A" w14:textId="77777777">
        <w:trPr>
          <w:trHeight w:val="1557"/>
          <w:jc w:val="center"/>
        </w:trPr>
        <w:tc>
          <w:tcPr>
            <w:tcW w:w="1241" w:type="dxa"/>
            <w:vAlign w:val="center"/>
          </w:tcPr>
          <w:p w14:paraId="0B2198A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卡培他滨</w:t>
            </w:r>
          </w:p>
        </w:tc>
        <w:tc>
          <w:tcPr>
            <w:tcW w:w="1527" w:type="dxa"/>
            <w:vAlign w:val="center"/>
          </w:tcPr>
          <w:p w14:paraId="22E94C6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DPYD</w:t>
            </w:r>
          </w:p>
        </w:tc>
        <w:tc>
          <w:tcPr>
            <w:tcW w:w="1360" w:type="dxa"/>
            <w:vAlign w:val="center"/>
          </w:tcPr>
          <w:p w14:paraId="6B24E52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rs17376848</w:t>
            </w:r>
          </w:p>
        </w:tc>
        <w:tc>
          <w:tcPr>
            <w:tcW w:w="788" w:type="dxa"/>
            <w:vAlign w:val="center"/>
          </w:tcPr>
          <w:p w14:paraId="017906C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1B05DDE2"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使用氟尿嘧啶为基础的化疗方案治疗的肿瘤患者，相比于AG 基因型，可能有降低的药物毒性风险。[PMID:28481884, 26794347, 16361556]</w:t>
            </w:r>
          </w:p>
        </w:tc>
        <w:tc>
          <w:tcPr>
            <w:tcW w:w="628" w:type="dxa"/>
            <w:vAlign w:val="center"/>
          </w:tcPr>
          <w:p w14:paraId="4B1DD58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6EBFAE64" w14:textId="77777777">
        <w:trPr>
          <w:jc w:val="center"/>
        </w:trPr>
        <w:tc>
          <w:tcPr>
            <w:tcW w:w="1241" w:type="dxa"/>
            <w:vMerge w:val="restart"/>
            <w:vAlign w:val="center"/>
          </w:tcPr>
          <w:p w14:paraId="785BF49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卡培他滨</w:t>
            </w:r>
          </w:p>
        </w:tc>
        <w:tc>
          <w:tcPr>
            <w:tcW w:w="1527" w:type="dxa"/>
            <w:vAlign w:val="center"/>
          </w:tcPr>
          <w:p w14:paraId="7AC3110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14:paraId="28723BF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rs1801131</w:t>
            </w:r>
          </w:p>
        </w:tc>
        <w:tc>
          <w:tcPr>
            <w:tcW w:w="788" w:type="dxa"/>
            <w:vAlign w:val="center"/>
          </w:tcPr>
          <w:p w14:paraId="4172A87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14:paraId="66B629EF"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使用氟尿嘧啶为基础的化疗方案治疗的肿瘤患者，相比于GG 基因型，药物毒性风险可能降低，存活时间可能增加。[PMID:26967565, 20819423, 20385995]</w:t>
            </w:r>
          </w:p>
        </w:tc>
        <w:tc>
          <w:tcPr>
            <w:tcW w:w="628" w:type="dxa"/>
            <w:vAlign w:val="center"/>
          </w:tcPr>
          <w:p w14:paraId="757398F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6098A07C" w14:textId="77777777">
        <w:trPr>
          <w:jc w:val="center"/>
        </w:trPr>
        <w:tc>
          <w:tcPr>
            <w:tcW w:w="1241" w:type="dxa"/>
            <w:vMerge/>
            <w:vAlign w:val="center"/>
          </w:tcPr>
          <w:p w14:paraId="4A9225F1"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63C672E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14:paraId="4F3203E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14:paraId="4CCC401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52C341F1"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使用氟尿嘧啶为基础的化疗方案治疗的肿瘤患者，相比于GG 基因型，药物毒性的风险可能增加；相比于AA 基因型，药物毒性风险可能降低。[PMID:26014925, 23314736, 19384296]</w:t>
            </w:r>
          </w:p>
        </w:tc>
        <w:tc>
          <w:tcPr>
            <w:tcW w:w="628" w:type="dxa"/>
            <w:vAlign w:val="center"/>
          </w:tcPr>
          <w:p w14:paraId="27C58C0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30A0EDF6" w14:textId="77777777">
        <w:trPr>
          <w:jc w:val="center"/>
        </w:trPr>
        <w:tc>
          <w:tcPr>
            <w:tcW w:w="1241" w:type="dxa"/>
            <w:vAlign w:val="center"/>
          </w:tcPr>
          <w:p w14:paraId="5A518FA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卡培他滨+亚叶酸钙</w:t>
            </w:r>
          </w:p>
        </w:tc>
        <w:tc>
          <w:tcPr>
            <w:tcW w:w="1527" w:type="dxa"/>
            <w:vAlign w:val="center"/>
          </w:tcPr>
          <w:p w14:paraId="06002AD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UMPS</w:t>
            </w:r>
          </w:p>
        </w:tc>
        <w:tc>
          <w:tcPr>
            <w:tcW w:w="1360" w:type="dxa"/>
            <w:vAlign w:val="center"/>
          </w:tcPr>
          <w:p w14:paraId="4F78770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rs1801019</w:t>
            </w:r>
          </w:p>
        </w:tc>
        <w:tc>
          <w:tcPr>
            <w:tcW w:w="788" w:type="dxa"/>
            <w:vAlign w:val="center"/>
          </w:tcPr>
          <w:p w14:paraId="5B7A800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058FB4B7"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使用氟尿嘧啶/替加氟/卡培他滨+亚叶酸钙治疗的肿瘤患者，相比于 CC基因型，毒性风险（腹泻，任何3 级不良事件）可能降低。[PMID:20647221, 16818689, 24167597]</w:t>
            </w:r>
          </w:p>
        </w:tc>
        <w:tc>
          <w:tcPr>
            <w:tcW w:w="628" w:type="dxa"/>
            <w:vAlign w:val="center"/>
          </w:tcPr>
          <w:p w14:paraId="75148E3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6F4413E8" w14:textId="77777777">
        <w:trPr>
          <w:jc w:val="center"/>
        </w:trPr>
        <w:tc>
          <w:tcPr>
            <w:tcW w:w="1241" w:type="dxa"/>
            <w:vAlign w:val="center"/>
          </w:tcPr>
          <w:p w14:paraId="28D5B45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克拉屈滨+阿糖胞苷</w:t>
            </w:r>
          </w:p>
        </w:tc>
        <w:tc>
          <w:tcPr>
            <w:tcW w:w="1527" w:type="dxa"/>
            <w:vAlign w:val="center"/>
          </w:tcPr>
          <w:p w14:paraId="2974030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1360" w:type="dxa"/>
            <w:vAlign w:val="center"/>
          </w:tcPr>
          <w:p w14:paraId="62A5482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rs1042919</w:t>
            </w:r>
          </w:p>
        </w:tc>
        <w:tc>
          <w:tcPr>
            <w:tcW w:w="788" w:type="dxa"/>
            <w:vAlign w:val="center"/>
          </w:tcPr>
          <w:p w14:paraId="79CE293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14:paraId="750FA7B3"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TT 基因型相比于AA 基因型, 有较低的药物敏感性[PMID:24024897]</w:t>
            </w:r>
          </w:p>
        </w:tc>
        <w:tc>
          <w:tcPr>
            <w:tcW w:w="628" w:type="dxa"/>
            <w:vAlign w:val="center"/>
          </w:tcPr>
          <w:p w14:paraId="74A168F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191BB0EF" w14:textId="77777777">
        <w:trPr>
          <w:jc w:val="center"/>
        </w:trPr>
        <w:tc>
          <w:tcPr>
            <w:tcW w:w="1241" w:type="dxa"/>
            <w:vAlign w:val="center"/>
          </w:tcPr>
          <w:p w14:paraId="21BC9F3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来曲唑</w:t>
            </w:r>
          </w:p>
        </w:tc>
        <w:tc>
          <w:tcPr>
            <w:tcW w:w="1527" w:type="dxa"/>
            <w:vAlign w:val="center"/>
          </w:tcPr>
          <w:p w14:paraId="5C341B0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TNFRSF11B</w:t>
            </w:r>
          </w:p>
        </w:tc>
        <w:tc>
          <w:tcPr>
            <w:tcW w:w="1360" w:type="dxa"/>
            <w:vAlign w:val="center"/>
          </w:tcPr>
          <w:p w14:paraId="55FCC70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rs2073618</w:t>
            </w:r>
          </w:p>
        </w:tc>
        <w:tc>
          <w:tcPr>
            <w:tcW w:w="788" w:type="dxa"/>
            <w:vAlign w:val="center"/>
          </w:tcPr>
          <w:p w14:paraId="5D6C7DA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261D8A9F"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基因型相比于CG和GG 基因型, 有较高的骨质疏松等风险[PMID:26218592]</w:t>
            </w:r>
          </w:p>
        </w:tc>
        <w:tc>
          <w:tcPr>
            <w:tcW w:w="628" w:type="dxa"/>
            <w:vAlign w:val="center"/>
          </w:tcPr>
          <w:p w14:paraId="565BC18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23438249" w14:textId="77777777">
        <w:trPr>
          <w:jc w:val="center"/>
        </w:trPr>
        <w:tc>
          <w:tcPr>
            <w:tcW w:w="1241" w:type="dxa"/>
            <w:vAlign w:val="center"/>
          </w:tcPr>
          <w:p w14:paraId="565F7B5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吗啡</w:t>
            </w:r>
          </w:p>
        </w:tc>
        <w:tc>
          <w:tcPr>
            <w:tcW w:w="1527" w:type="dxa"/>
            <w:vAlign w:val="center"/>
          </w:tcPr>
          <w:p w14:paraId="280BB37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63F1980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14:paraId="46631C2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633C513F"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有较低的药物敏感性，然而目前有结论不一致的研究[PMID:23632726;17898703;23632726]</w:t>
            </w:r>
          </w:p>
        </w:tc>
        <w:tc>
          <w:tcPr>
            <w:tcW w:w="628" w:type="dxa"/>
            <w:vAlign w:val="center"/>
          </w:tcPr>
          <w:p w14:paraId="1C05BD7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24308668" w14:textId="77777777">
        <w:trPr>
          <w:jc w:val="center"/>
        </w:trPr>
        <w:tc>
          <w:tcPr>
            <w:tcW w:w="1241" w:type="dxa"/>
            <w:vAlign w:val="center"/>
          </w:tcPr>
          <w:p w14:paraId="6FE9F97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美沙酮</w:t>
            </w:r>
          </w:p>
        </w:tc>
        <w:tc>
          <w:tcPr>
            <w:tcW w:w="1527" w:type="dxa"/>
            <w:vAlign w:val="center"/>
          </w:tcPr>
          <w:p w14:paraId="7E1541D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108BEB0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14:paraId="62C4A3F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2CD22F11"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有较低的药物敏感性，然而目前有结论不一致的研究[PMID:23632726;17898703;23632726]</w:t>
            </w:r>
          </w:p>
        </w:tc>
        <w:tc>
          <w:tcPr>
            <w:tcW w:w="628" w:type="dxa"/>
            <w:vAlign w:val="center"/>
          </w:tcPr>
          <w:p w14:paraId="166462D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2C536BA8" w14:textId="77777777">
        <w:trPr>
          <w:jc w:val="center"/>
        </w:trPr>
        <w:tc>
          <w:tcPr>
            <w:tcW w:w="1241" w:type="dxa"/>
            <w:vAlign w:val="center"/>
          </w:tcPr>
          <w:p w14:paraId="74A1156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培美曲塞</w:t>
            </w:r>
          </w:p>
        </w:tc>
        <w:tc>
          <w:tcPr>
            <w:tcW w:w="1527" w:type="dxa"/>
            <w:vAlign w:val="center"/>
          </w:tcPr>
          <w:p w14:paraId="62BDFCA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14:paraId="2D92B1B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14:paraId="6FB9916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3D0BEBEB"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GG 基因型相比于AA 和AG 基因型, 有较长的总生存期[PMID:24732178]</w:t>
            </w:r>
          </w:p>
        </w:tc>
        <w:tc>
          <w:tcPr>
            <w:tcW w:w="628" w:type="dxa"/>
            <w:vAlign w:val="center"/>
          </w:tcPr>
          <w:p w14:paraId="0D66659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53636F18" w14:textId="77777777">
        <w:trPr>
          <w:jc w:val="center"/>
        </w:trPr>
        <w:tc>
          <w:tcPr>
            <w:tcW w:w="1241" w:type="dxa"/>
            <w:vAlign w:val="center"/>
          </w:tcPr>
          <w:p w14:paraId="1755C8C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羟考酮</w:t>
            </w:r>
          </w:p>
        </w:tc>
        <w:tc>
          <w:tcPr>
            <w:tcW w:w="1527" w:type="dxa"/>
            <w:vAlign w:val="center"/>
          </w:tcPr>
          <w:p w14:paraId="51051FD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4CA42E6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14:paraId="5194624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448B4796"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有较低的药物敏感性，然而目前有结论不一致的研究[PMID:23632726;17898703;23632726]</w:t>
            </w:r>
          </w:p>
        </w:tc>
        <w:tc>
          <w:tcPr>
            <w:tcW w:w="628" w:type="dxa"/>
            <w:vAlign w:val="center"/>
          </w:tcPr>
          <w:p w14:paraId="2E4620C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31063F0B" w14:textId="77777777">
        <w:trPr>
          <w:jc w:val="center"/>
        </w:trPr>
        <w:tc>
          <w:tcPr>
            <w:tcW w:w="1241" w:type="dxa"/>
            <w:vAlign w:val="center"/>
          </w:tcPr>
          <w:p w14:paraId="28A9C38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曲马多</w:t>
            </w:r>
          </w:p>
        </w:tc>
        <w:tc>
          <w:tcPr>
            <w:tcW w:w="1527" w:type="dxa"/>
            <w:vAlign w:val="center"/>
          </w:tcPr>
          <w:p w14:paraId="13BF341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293F121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14:paraId="73A659E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4FD46A7B"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基因型, 有较低的药物敏感性，然而目前有结论不一致的研究[PMID:23632726;17898703;23632726]</w:t>
            </w:r>
          </w:p>
        </w:tc>
        <w:tc>
          <w:tcPr>
            <w:tcW w:w="628" w:type="dxa"/>
            <w:vAlign w:val="center"/>
          </w:tcPr>
          <w:p w14:paraId="2305CFE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5446D424" w14:textId="77777777">
        <w:trPr>
          <w:jc w:val="center"/>
        </w:trPr>
        <w:tc>
          <w:tcPr>
            <w:tcW w:w="1241" w:type="dxa"/>
            <w:vMerge w:val="restart"/>
            <w:vAlign w:val="center"/>
          </w:tcPr>
          <w:p w14:paraId="57AD463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柔红霉素</w:t>
            </w:r>
          </w:p>
        </w:tc>
        <w:tc>
          <w:tcPr>
            <w:tcW w:w="1527" w:type="dxa"/>
            <w:vAlign w:val="center"/>
          </w:tcPr>
          <w:p w14:paraId="2D6B6ED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1360" w:type="dxa"/>
            <w:vAlign w:val="center"/>
          </w:tcPr>
          <w:p w14:paraId="0D8722A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788" w:type="dxa"/>
            <w:vAlign w:val="center"/>
          </w:tcPr>
          <w:p w14:paraId="1449AC5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6964BA73"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使用蒽环类治疗的肿瘤儿童患者，相比于AC或AA基因型，心脏毒性的风险可能增加。[PMID:21900104, 23441093]</w:t>
            </w:r>
          </w:p>
        </w:tc>
        <w:tc>
          <w:tcPr>
            <w:tcW w:w="628" w:type="dxa"/>
            <w:vAlign w:val="center"/>
          </w:tcPr>
          <w:p w14:paraId="5851C6D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64593A60" w14:textId="77777777">
        <w:trPr>
          <w:jc w:val="center"/>
        </w:trPr>
        <w:tc>
          <w:tcPr>
            <w:tcW w:w="1241" w:type="dxa"/>
            <w:vMerge/>
            <w:vAlign w:val="center"/>
          </w:tcPr>
          <w:p w14:paraId="3C454A56"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4941963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1360" w:type="dxa"/>
            <w:vAlign w:val="center"/>
          </w:tcPr>
          <w:p w14:paraId="742D898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788" w:type="dxa"/>
            <w:vAlign w:val="center"/>
          </w:tcPr>
          <w:p w14:paraId="1203264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1DDFC729"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使用蒽环类治疗的肿瘤患者，相比于AA或AG基因型，心脏毒性可能增加。[PMID:21900104, 23441093]</w:t>
            </w:r>
          </w:p>
        </w:tc>
        <w:tc>
          <w:tcPr>
            <w:tcW w:w="628" w:type="dxa"/>
            <w:vAlign w:val="center"/>
          </w:tcPr>
          <w:p w14:paraId="2CE83C2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5D9DEAA8" w14:textId="77777777">
        <w:trPr>
          <w:trHeight w:val="2190"/>
          <w:jc w:val="center"/>
        </w:trPr>
        <w:tc>
          <w:tcPr>
            <w:tcW w:w="1241" w:type="dxa"/>
            <w:vAlign w:val="center"/>
          </w:tcPr>
          <w:p w14:paraId="4E215F4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顺铂</w:t>
            </w:r>
          </w:p>
        </w:tc>
        <w:tc>
          <w:tcPr>
            <w:tcW w:w="1527" w:type="dxa"/>
            <w:vAlign w:val="center"/>
          </w:tcPr>
          <w:p w14:paraId="7150D79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14:paraId="456ADF6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14:paraId="3008FA2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6370DF63"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使用铂类治疗的非小细胞肺癌、 结直肠癌食管癌、间皮瘤、卵巢癌、胰腺癌患者，相比于 AA 或 AG 基因型，可能有较低的肾毒性风险。[PMID:27498158, 22188361, 21902499]</w:t>
            </w:r>
          </w:p>
        </w:tc>
        <w:tc>
          <w:tcPr>
            <w:tcW w:w="628" w:type="dxa"/>
            <w:vAlign w:val="center"/>
          </w:tcPr>
          <w:p w14:paraId="7C36CE8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053134AE" w14:textId="77777777">
        <w:trPr>
          <w:jc w:val="center"/>
        </w:trPr>
        <w:tc>
          <w:tcPr>
            <w:tcW w:w="1241" w:type="dxa"/>
            <w:vMerge w:val="restart"/>
            <w:vAlign w:val="center"/>
          </w:tcPr>
          <w:p w14:paraId="0E40122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w:t>
            </w:r>
          </w:p>
        </w:tc>
        <w:tc>
          <w:tcPr>
            <w:tcW w:w="1527" w:type="dxa"/>
            <w:vAlign w:val="center"/>
          </w:tcPr>
          <w:p w14:paraId="4B0594A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14:paraId="3024716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14:paraId="011F791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2F759783"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使用铂类治疗的非小细胞肺癌、 结直肠癌、食管癌、间皮瘤、卵巢癌、胰腺癌患者，相比于AA 或 AG 基因型，可能有较高的存活率和较好的药物反应率。[PMID:27498158, 22188361, 21902499]</w:t>
            </w:r>
          </w:p>
        </w:tc>
        <w:tc>
          <w:tcPr>
            <w:tcW w:w="628" w:type="dxa"/>
            <w:vAlign w:val="center"/>
          </w:tcPr>
          <w:p w14:paraId="4D4257D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30DC2DF1" w14:textId="77777777">
        <w:trPr>
          <w:jc w:val="center"/>
        </w:trPr>
        <w:tc>
          <w:tcPr>
            <w:tcW w:w="1241" w:type="dxa"/>
            <w:vMerge/>
            <w:vAlign w:val="center"/>
          </w:tcPr>
          <w:p w14:paraId="4BBEB759"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6E8CBDC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14:paraId="2858689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14:paraId="62B1037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3BDE657D"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使用铂类治疗的肿瘤患者，相比于AG 或AA 基因型，毒性风险可能降低。[PMID:19203783, 17409936, 20530282]</w:t>
            </w:r>
          </w:p>
        </w:tc>
        <w:tc>
          <w:tcPr>
            <w:tcW w:w="628" w:type="dxa"/>
            <w:vAlign w:val="center"/>
          </w:tcPr>
          <w:p w14:paraId="5DE838E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340D2AD0" w14:textId="77777777">
        <w:trPr>
          <w:jc w:val="center"/>
        </w:trPr>
        <w:tc>
          <w:tcPr>
            <w:tcW w:w="1241" w:type="dxa"/>
            <w:vMerge/>
            <w:vAlign w:val="center"/>
          </w:tcPr>
          <w:p w14:paraId="09DB5497"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3E48D6C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14:paraId="0B63A94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14:paraId="096178E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7B684900"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使用铂类化合物治疗的非小细胞肺癌、结直肠癌、胃肠道肿瘤、卵巢癌患者，相比于AA 基因型，血液毒性、神经毒性、中性粒细胞减少症和中止治疗的风险可能降低。[PMID:22188361, 19203783, 17409936]</w:t>
            </w:r>
          </w:p>
        </w:tc>
        <w:tc>
          <w:tcPr>
            <w:tcW w:w="628" w:type="dxa"/>
            <w:vAlign w:val="center"/>
          </w:tcPr>
          <w:p w14:paraId="6AC5745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0FDD4A4E" w14:textId="77777777">
        <w:trPr>
          <w:jc w:val="center"/>
        </w:trPr>
        <w:tc>
          <w:tcPr>
            <w:tcW w:w="1241" w:type="dxa"/>
            <w:vMerge/>
            <w:vAlign w:val="center"/>
          </w:tcPr>
          <w:p w14:paraId="7830351E"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6C72ABA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1360" w:type="dxa"/>
            <w:vAlign w:val="center"/>
          </w:tcPr>
          <w:p w14:paraId="062FBA9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788" w:type="dxa"/>
            <w:vAlign w:val="center"/>
          </w:tcPr>
          <w:p w14:paraId="701566F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001B7869"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使用铂类治疗的肿瘤患者，相比于AA 基因型，治疗进展风险可能降低。[PMID:17409936, 27995989, 15213713]</w:t>
            </w:r>
          </w:p>
        </w:tc>
        <w:tc>
          <w:tcPr>
            <w:tcW w:w="628" w:type="dxa"/>
            <w:vAlign w:val="center"/>
          </w:tcPr>
          <w:p w14:paraId="38E6F8A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54084D82" w14:textId="77777777">
        <w:trPr>
          <w:jc w:val="center"/>
        </w:trPr>
        <w:tc>
          <w:tcPr>
            <w:tcW w:w="1241" w:type="dxa"/>
            <w:vMerge/>
            <w:vAlign w:val="center"/>
          </w:tcPr>
          <w:p w14:paraId="37783FF8"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1B3AD85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1360" w:type="dxa"/>
            <w:vAlign w:val="center"/>
          </w:tcPr>
          <w:p w14:paraId="3B89A9B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788" w:type="dxa"/>
            <w:vAlign w:val="center"/>
          </w:tcPr>
          <w:p w14:paraId="2B40A8D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6A9A5EBA"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使用顺铂治疗的肿瘤患者，相比于AA 基因型，药物毒性风险可能降低。[PMID:19159907, 21605004]</w:t>
            </w:r>
          </w:p>
        </w:tc>
        <w:tc>
          <w:tcPr>
            <w:tcW w:w="628" w:type="dxa"/>
            <w:vAlign w:val="center"/>
          </w:tcPr>
          <w:p w14:paraId="3F30F3D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34233607" w14:textId="77777777">
        <w:trPr>
          <w:jc w:val="center"/>
        </w:trPr>
        <w:tc>
          <w:tcPr>
            <w:tcW w:w="1241" w:type="dxa"/>
            <w:vMerge/>
            <w:vAlign w:val="center"/>
          </w:tcPr>
          <w:p w14:paraId="5D926777"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5498280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1360" w:type="dxa"/>
            <w:vAlign w:val="center"/>
          </w:tcPr>
          <w:p w14:paraId="6C439E2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788" w:type="dxa"/>
            <w:vAlign w:val="center"/>
          </w:tcPr>
          <w:p w14:paraId="79173EA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0BCC13BF"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使用顺铂治疗的肿瘤患者，相比于AA 基因型，顺铂诱发的耳毒性风险可能增加。[PMID:25823781, 28448657, 27457817]</w:t>
            </w:r>
          </w:p>
        </w:tc>
        <w:tc>
          <w:tcPr>
            <w:tcW w:w="628" w:type="dxa"/>
            <w:vAlign w:val="center"/>
          </w:tcPr>
          <w:p w14:paraId="2F1E2FF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61CE2319" w14:textId="77777777">
        <w:trPr>
          <w:jc w:val="center"/>
        </w:trPr>
        <w:tc>
          <w:tcPr>
            <w:tcW w:w="1241" w:type="dxa"/>
            <w:vMerge/>
            <w:vAlign w:val="center"/>
          </w:tcPr>
          <w:p w14:paraId="45DC8AD3"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38C6AA2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TPMT</w:t>
            </w:r>
          </w:p>
        </w:tc>
        <w:tc>
          <w:tcPr>
            <w:tcW w:w="1360" w:type="dxa"/>
            <w:vAlign w:val="center"/>
          </w:tcPr>
          <w:p w14:paraId="387A6A6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rs1142345</w:t>
            </w:r>
          </w:p>
        </w:tc>
        <w:tc>
          <w:tcPr>
            <w:tcW w:w="788" w:type="dxa"/>
            <w:vAlign w:val="center"/>
          </w:tcPr>
          <w:p w14:paraId="4B5152F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14:paraId="09E82A71"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使用顺铂治疗的肿瘤儿童患者， 相比于TC或CC基因型，听力损失风险可能减少。[PMID:25551397, 28448657, 25141953]</w:t>
            </w:r>
          </w:p>
        </w:tc>
        <w:tc>
          <w:tcPr>
            <w:tcW w:w="628" w:type="dxa"/>
            <w:vAlign w:val="center"/>
          </w:tcPr>
          <w:p w14:paraId="2AB0F5B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3E5D735C" w14:textId="77777777">
        <w:trPr>
          <w:jc w:val="center"/>
        </w:trPr>
        <w:tc>
          <w:tcPr>
            <w:tcW w:w="1241" w:type="dxa"/>
            <w:vMerge/>
            <w:vAlign w:val="center"/>
          </w:tcPr>
          <w:p w14:paraId="3C255ED5"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00B3E8A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XPC</w:t>
            </w:r>
          </w:p>
        </w:tc>
        <w:tc>
          <w:tcPr>
            <w:tcW w:w="1360" w:type="dxa"/>
            <w:vAlign w:val="center"/>
          </w:tcPr>
          <w:p w14:paraId="10F1D96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rs2228001</w:t>
            </w:r>
          </w:p>
        </w:tc>
        <w:tc>
          <w:tcPr>
            <w:tcW w:w="788" w:type="dxa"/>
            <w:vAlign w:val="center"/>
          </w:tcPr>
          <w:p w14:paraId="292E839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c>
          <w:tcPr>
            <w:tcW w:w="4439" w:type="dxa"/>
            <w:vAlign w:val="center"/>
          </w:tcPr>
          <w:p w14:paraId="7879F84C"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TT 基因型相比于GG 和GT 基因型, 有较低的毒副风险[PMID:21047201]</w:t>
            </w:r>
          </w:p>
        </w:tc>
        <w:tc>
          <w:tcPr>
            <w:tcW w:w="628" w:type="dxa"/>
            <w:vAlign w:val="center"/>
          </w:tcPr>
          <w:p w14:paraId="7A37810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1B</w:t>
            </w:r>
          </w:p>
        </w:tc>
      </w:tr>
      <w:tr w:rsidR="002D776C" w14:paraId="1F9EA899" w14:textId="77777777">
        <w:trPr>
          <w:jc w:val="center"/>
        </w:trPr>
        <w:tc>
          <w:tcPr>
            <w:tcW w:w="1241" w:type="dxa"/>
            <w:vMerge/>
            <w:vAlign w:val="center"/>
          </w:tcPr>
          <w:p w14:paraId="221F6278"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29116B7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14:paraId="1C546DD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14:paraId="6E0711D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20438606"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有较高的药物敏感性，然而有结论不一致的研究[PMID: 22761669; 19362955]</w:t>
            </w:r>
          </w:p>
        </w:tc>
        <w:tc>
          <w:tcPr>
            <w:tcW w:w="628" w:type="dxa"/>
            <w:vAlign w:val="center"/>
          </w:tcPr>
          <w:p w14:paraId="59795AD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26146154" w14:textId="77777777">
        <w:trPr>
          <w:jc w:val="center"/>
        </w:trPr>
        <w:tc>
          <w:tcPr>
            <w:tcW w:w="1241" w:type="dxa"/>
            <w:vAlign w:val="center"/>
          </w:tcPr>
          <w:p w14:paraId="24B6BBC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顺铂/卡铂+氟尿嘧啶</w:t>
            </w:r>
          </w:p>
        </w:tc>
        <w:tc>
          <w:tcPr>
            <w:tcW w:w="1527" w:type="dxa"/>
            <w:vAlign w:val="center"/>
          </w:tcPr>
          <w:p w14:paraId="114F15C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14:paraId="2203C5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14:paraId="05B5939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21EBAF32"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有较高的药物敏感性，然而有结论不一致的研究[PMID: 16875718]</w:t>
            </w:r>
          </w:p>
        </w:tc>
        <w:tc>
          <w:tcPr>
            <w:tcW w:w="628" w:type="dxa"/>
            <w:vAlign w:val="center"/>
          </w:tcPr>
          <w:p w14:paraId="69ACD28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0463B789" w14:textId="77777777">
        <w:trPr>
          <w:jc w:val="center"/>
        </w:trPr>
        <w:tc>
          <w:tcPr>
            <w:tcW w:w="1241" w:type="dxa"/>
            <w:vMerge w:val="restart"/>
            <w:vAlign w:val="center"/>
          </w:tcPr>
          <w:p w14:paraId="76E68B6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顺铂+表阿霉素+卡培他滨+吉西他滨</w:t>
            </w:r>
          </w:p>
        </w:tc>
        <w:tc>
          <w:tcPr>
            <w:tcW w:w="1527" w:type="dxa"/>
            <w:vAlign w:val="center"/>
          </w:tcPr>
          <w:p w14:paraId="057F28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14:paraId="7A3A77E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14:paraId="3017AA6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16F0C2BB"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基因型相比于AG和GG 基因型, 有较长的总体生存期[PMID: 22026922]</w:t>
            </w:r>
          </w:p>
        </w:tc>
        <w:tc>
          <w:tcPr>
            <w:tcW w:w="628" w:type="dxa"/>
            <w:vAlign w:val="center"/>
          </w:tcPr>
          <w:p w14:paraId="2D6B31D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04A11703" w14:textId="77777777">
        <w:trPr>
          <w:jc w:val="center"/>
        </w:trPr>
        <w:tc>
          <w:tcPr>
            <w:tcW w:w="1241" w:type="dxa"/>
            <w:vMerge/>
            <w:vAlign w:val="center"/>
          </w:tcPr>
          <w:p w14:paraId="0084BF9E"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7FB7B06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14:paraId="44F6DBA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14:paraId="4D5637B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7FA44656"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有较长的总体生存期[PMID: 22026922]</w:t>
            </w:r>
          </w:p>
        </w:tc>
        <w:tc>
          <w:tcPr>
            <w:tcW w:w="628" w:type="dxa"/>
            <w:vAlign w:val="center"/>
          </w:tcPr>
          <w:p w14:paraId="5C2B4FC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43B71A7E" w14:textId="77777777">
        <w:trPr>
          <w:jc w:val="center"/>
        </w:trPr>
        <w:tc>
          <w:tcPr>
            <w:tcW w:w="1241" w:type="dxa"/>
            <w:vMerge w:val="restart"/>
            <w:vAlign w:val="center"/>
          </w:tcPr>
          <w:p w14:paraId="32FC6FA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顺铂+多西他赛+卡培他滨+吉西他滨</w:t>
            </w:r>
          </w:p>
        </w:tc>
        <w:tc>
          <w:tcPr>
            <w:tcW w:w="1527" w:type="dxa"/>
            <w:vAlign w:val="center"/>
          </w:tcPr>
          <w:p w14:paraId="1954684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14:paraId="563078D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14:paraId="1C992AF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3B125BE3"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基因型相比于AG和GG 基因型, 有较长的总体生存期[PMID: 22026922]</w:t>
            </w:r>
          </w:p>
        </w:tc>
        <w:tc>
          <w:tcPr>
            <w:tcW w:w="628" w:type="dxa"/>
            <w:vAlign w:val="center"/>
          </w:tcPr>
          <w:p w14:paraId="4A5BED9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15A9499E" w14:textId="77777777">
        <w:trPr>
          <w:jc w:val="center"/>
        </w:trPr>
        <w:tc>
          <w:tcPr>
            <w:tcW w:w="1241" w:type="dxa"/>
            <w:vMerge/>
            <w:vAlign w:val="center"/>
          </w:tcPr>
          <w:p w14:paraId="62801CAD"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67D90EE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14:paraId="0D1ECAD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14:paraId="7158F9D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7D75957A"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有较长的总体生存期[PMID: 22026922]</w:t>
            </w:r>
          </w:p>
        </w:tc>
        <w:tc>
          <w:tcPr>
            <w:tcW w:w="628" w:type="dxa"/>
            <w:vAlign w:val="center"/>
          </w:tcPr>
          <w:p w14:paraId="22F46A9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2C846FCB" w14:textId="77777777">
        <w:trPr>
          <w:jc w:val="center"/>
        </w:trPr>
        <w:tc>
          <w:tcPr>
            <w:tcW w:w="1241" w:type="dxa"/>
            <w:vAlign w:val="center"/>
          </w:tcPr>
          <w:p w14:paraId="1A79FF6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顺铂+环磷酰胺</w:t>
            </w:r>
          </w:p>
        </w:tc>
        <w:tc>
          <w:tcPr>
            <w:tcW w:w="1527" w:type="dxa"/>
            <w:vAlign w:val="center"/>
          </w:tcPr>
          <w:p w14:paraId="5548C7F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14:paraId="642B767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14:paraId="726C8E1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4994FB66"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基因型相比于GG基因型, 有较高的肾毒性风险，然而有结论不一致的研究[PMID: 19786980; 22188361]</w:t>
            </w:r>
          </w:p>
        </w:tc>
        <w:tc>
          <w:tcPr>
            <w:tcW w:w="628" w:type="dxa"/>
            <w:vAlign w:val="center"/>
          </w:tcPr>
          <w:p w14:paraId="737D647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21479AA2" w14:textId="77777777">
        <w:trPr>
          <w:jc w:val="center"/>
        </w:trPr>
        <w:tc>
          <w:tcPr>
            <w:tcW w:w="1241" w:type="dxa"/>
            <w:vMerge w:val="restart"/>
            <w:vAlign w:val="center"/>
          </w:tcPr>
          <w:p w14:paraId="6FC17FB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顺铂+环磷酰胺</w:t>
            </w:r>
          </w:p>
        </w:tc>
        <w:tc>
          <w:tcPr>
            <w:tcW w:w="1527" w:type="dxa"/>
            <w:vAlign w:val="center"/>
          </w:tcPr>
          <w:p w14:paraId="6D4D2F1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TP53</w:t>
            </w:r>
          </w:p>
        </w:tc>
        <w:tc>
          <w:tcPr>
            <w:tcW w:w="1360" w:type="dxa"/>
            <w:vAlign w:val="center"/>
          </w:tcPr>
          <w:p w14:paraId="4514C51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rs1042522</w:t>
            </w:r>
          </w:p>
        </w:tc>
        <w:tc>
          <w:tcPr>
            <w:tcW w:w="788" w:type="dxa"/>
            <w:vAlign w:val="center"/>
          </w:tcPr>
          <w:p w14:paraId="48DA230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737EA04D"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基因型相比于CG和GG基因型, 有较低的肾毒性风险[PMID:19786980]</w:t>
            </w:r>
          </w:p>
        </w:tc>
        <w:tc>
          <w:tcPr>
            <w:tcW w:w="628" w:type="dxa"/>
            <w:vAlign w:val="center"/>
          </w:tcPr>
          <w:p w14:paraId="5BD8A53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20A530FF" w14:textId="77777777">
        <w:trPr>
          <w:jc w:val="center"/>
        </w:trPr>
        <w:tc>
          <w:tcPr>
            <w:tcW w:w="1241" w:type="dxa"/>
            <w:vMerge/>
            <w:vAlign w:val="center"/>
          </w:tcPr>
          <w:p w14:paraId="5303F64B"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5A0C72F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14:paraId="2AA4224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14:paraId="75C4243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00ADEF5B"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有较高的药物敏感性，然而有结论不一致的研究[PMID: 22761669; 22188361]</w:t>
            </w:r>
          </w:p>
        </w:tc>
        <w:tc>
          <w:tcPr>
            <w:tcW w:w="628" w:type="dxa"/>
            <w:vAlign w:val="center"/>
          </w:tcPr>
          <w:p w14:paraId="2BC4315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3860CA28" w14:textId="77777777">
        <w:trPr>
          <w:jc w:val="center"/>
        </w:trPr>
        <w:tc>
          <w:tcPr>
            <w:tcW w:w="1241" w:type="dxa"/>
            <w:vMerge w:val="restart"/>
            <w:vAlign w:val="center"/>
          </w:tcPr>
          <w:p w14:paraId="7C555E9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顺铂+吉西他滨</w:t>
            </w:r>
          </w:p>
        </w:tc>
        <w:tc>
          <w:tcPr>
            <w:tcW w:w="1527" w:type="dxa"/>
            <w:vAlign w:val="center"/>
          </w:tcPr>
          <w:p w14:paraId="7219E48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1360" w:type="dxa"/>
            <w:vAlign w:val="center"/>
          </w:tcPr>
          <w:p w14:paraId="6660532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788" w:type="dxa"/>
            <w:vAlign w:val="center"/>
          </w:tcPr>
          <w:p w14:paraId="1863BA3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c>
          <w:tcPr>
            <w:tcW w:w="4439" w:type="dxa"/>
            <w:vAlign w:val="center"/>
          </w:tcPr>
          <w:p w14:paraId="44ECAEA5"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AA 基因型相比于GG基因型, 有较高的药物敏感性[PMID: 18347182]</w:t>
            </w:r>
          </w:p>
        </w:tc>
        <w:tc>
          <w:tcPr>
            <w:tcW w:w="628" w:type="dxa"/>
            <w:vAlign w:val="center"/>
          </w:tcPr>
          <w:p w14:paraId="46F4CCC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21D7270D" w14:textId="77777777">
        <w:trPr>
          <w:jc w:val="center"/>
        </w:trPr>
        <w:tc>
          <w:tcPr>
            <w:tcW w:w="1241" w:type="dxa"/>
            <w:vMerge/>
            <w:vAlign w:val="center"/>
          </w:tcPr>
          <w:p w14:paraId="74382E87"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2A5DF49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1360" w:type="dxa"/>
            <w:vAlign w:val="center"/>
          </w:tcPr>
          <w:p w14:paraId="717E29B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788" w:type="dxa"/>
            <w:vAlign w:val="center"/>
          </w:tcPr>
          <w:p w14:paraId="1014176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6DD3431A"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CC 基因型相比于CT和TT 基因型, 有较长的总体生存期和无进展生存期[PMID: 28422153]</w:t>
            </w:r>
          </w:p>
        </w:tc>
        <w:tc>
          <w:tcPr>
            <w:tcW w:w="628" w:type="dxa"/>
            <w:vAlign w:val="center"/>
          </w:tcPr>
          <w:p w14:paraId="5CC2377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5C2A629E" w14:textId="77777777">
        <w:trPr>
          <w:jc w:val="center"/>
        </w:trPr>
        <w:tc>
          <w:tcPr>
            <w:tcW w:w="1241" w:type="dxa"/>
            <w:vAlign w:val="center"/>
          </w:tcPr>
          <w:p w14:paraId="5601EE7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替加氟+亚叶酸钙</w:t>
            </w:r>
          </w:p>
        </w:tc>
        <w:tc>
          <w:tcPr>
            <w:tcW w:w="1527" w:type="dxa"/>
            <w:vAlign w:val="center"/>
          </w:tcPr>
          <w:p w14:paraId="232750A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UMPS</w:t>
            </w:r>
          </w:p>
        </w:tc>
        <w:tc>
          <w:tcPr>
            <w:tcW w:w="1360" w:type="dxa"/>
            <w:vAlign w:val="center"/>
          </w:tcPr>
          <w:p w14:paraId="364D302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rs1801019</w:t>
            </w:r>
          </w:p>
        </w:tc>
        <w:tc>
          <w:tcPr>
            <w:tcW w:w="788" w:type="dxa"/>
            <w:vAlign w:val="center"/>
          </w:tcPr>
          <w:p w14:paraId="4A3DA8E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3A848F9D"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使用氟尿嘧啶/替加氟/卡培他滨+亚叶酸钙治疗的肿瘤患者，相比于 CC基因型，毒性风险（腹泻，任何3 级不良事件）可能降低。[PMID:20647221, 16818689, 24167597]</w:t>
            </w:r>
          </w:p>
        </w:tc>
        <w:tc>
          <w:tcPr>
            <w:tcW w:w="628" w:type="dxa"/>
            <w:vAlign w:val="center"/>
          </w:tcPr>
          <w:p w14:paraId="0A8645A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1737F6B7" w14:textId="77777777">
        <w:trPr>
          <w:jc w:val="center"/>
        </w:trPr>
        <w:tc>
          <w:tcPr>
            <w:tcW w:w="1241" w:type="dxa"/>
            <w:vMerge w:val="restart"/>
            <w:vAlign w:val="center"/>
          </w:tcPr>
          <w:p w14:paraId="6116308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伊达比星</w:t>
            </w:r>
          </w:p>
        </w:tc>
        <w:tc>
          <w:tcPr>
            <w:tcW w:w="1527" w:type="dxa"/>
            <w:vAlign w:val="center"/>
          </w:tcPr>
          <w:p w14:paraId="2B50587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1360" w:type="dxa"/>
            <w:vAlign w:val="center"/>
          </w:tcPr>
          <w:p w14:paraId="445E107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788" w:type="dxa"/>
            <w:vAlign w:val="center"/>
          </w:tcPr>
          <w:p w14:paraId="67AA732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c>
          <w:tcPr>
            <w:tcW w:w="4439" w:type="dxa"/>
            <w:vAlign w:val="center"/>
          </w:tcPr>
          <w:p w14:paraId="11109BC7"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使用蒽环类治疗的肿瘤儿童患者，相比于AC或AA基因型，心脏毒性的风险可能增加。[PMID:21900104, 23441093]</w:t>
            </w:r>
          </w:p>
        </w:tc>
        <w:tc>
          <w:tcPr>
            <w:tcW w:w="628" w:type="dxa"/>
            <w:vAlign w:val="center"/>
          </w:tcPr>
          <w:p w14:paraId="4534D76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2FFB373E" w14:textId="77777777">
        <w:trPr>
          <w:jc w:val="center"/>
        </w:trPr>
        <w:tc>
          <w:tcPr>
            <w:tcW w:w="1241" w:type="dxa"/>
            <w:vMerge/>
            <w:vAlign w:val="center"/>
          </w:tcPr>
          <w:p w14:paraId="590086B9"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043D428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1360" w:type="dxa"/>
            <w:vAlign w:val="center"/>
          </w:tcPr>
          <w:p w14:paraId="3D2EB87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788" w:type="dxa"/>
            <w:vAlign w:val="center"/>
          </w:tcPr>
          <w:p w14:paraId="4466C11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c>
          <w:tcPr>
            <w:tcW w:w="4439" w:type="dxa"/>
            <w:vAlign w:val="center"/>
          </w:tcPr>
          <w:p w14:paraId="350B24E4"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使用蒽环类治疗的肿瘤患者，相比于AA或AG基因型，心脏毒性可能增加。[PMID:21900104, 23441093]</w:t>
            </w:r>
          </w:p>
        </w:tc>
        <w:tc>
          <w:tcPr>
            <w:tcW w:w="628" w:type="dxa"/>
            <w:vAlign w:val="center"/>
          </w:tcPr>
          <w:p w14:paraId="079310E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2B</w:t>
            </w:r>
          </w:p>
        </w:tc>
      </w:tr>
      <w:tr w:rsidR="002D776C" w14:paraId="311334FF" w14:textId="77777777">
        <w:trPr>
          <w:jc w:val="center"/>
        </w:trPr>
        <w:tc>
          <w:tcPr>
            <w:tcW w:w="1241" w:type="dxa"/>
            <w:vMerge w:val="restart"/>
            <w:vAlign w:val="center"/>
          </w:tcPr>
          <w:p w14:paraId="5383258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伊立替康</w:t>
            </w:r>
          </w:p>
        </w:tc>
        <w:tc>
          <w:tcPr>
            <w:tcW w:w="1527" w:type="dxa"/>
            <w:vAlign w:val="center"/>
          </w:tcPr>
          <w:p w14:paraId="6942B9D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UGT1A1</w:t>
            </w:r>
          </w:p>
        </w:tc>
        <w:tc>
          <w:tcPr>
            <w:tcW w:w="1360" w:type="dxa"/>
            <w:vAlign w:val="center"/>
          </w:tcPr>
          <w:p w14:paraId="3FE0C0E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rs4148323</w:t>
            </w:r>
          </w:p>
        </w:tc>
        <w:tc>
          <w:tcPr>
            <w:tcW w:w="788" w:type="dxa"/>
            <w:vAlign w:val="center"/>
          </w:tcPr>
          <w:p w14:paraId="2C56310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01A450E3"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使用伊立替康治疗的肿瘤患者，相比于AA(*6/*6)基因型，可能具有增加的肿瘤反应率，无进展生存期或总生存期。[PMID:27160286, 24448639, 23963147]</w:t>
            </w:r>
          </w:p>
        </w:tc>
        <w:tc>
          <w:tcPr>
            <w:tcW w:w="628" w:type="dxa"/>
            <w:vAlign w:val="center"/>
          </w:tcPr>
          <w:p w14:paraId="17BFB86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6B90F7FE" w14:textId="77777777">
        <w:trPr>
          <w:jc w:val="center"/>
        </w:trPr>
        <w:tc>
          <w:tcPr>
            <w:tcW w:w="1241" w:type="dxa"/>
            <w:vMerge/>
            <w:vAlign w:val="center"/>
          </w:tcPr>
          <w:p w14:paraId="48E4E23B" w14:textId="77777777" w:rsidR="002D776C" w:rsidRDefault="002D776C">
            <w:pPr>
              <w:jc w:val="center"/>
              <w:textAlignment w:val="center"/>
              <w:rPr>
                <w:rFonts w:ascii="宋体" w:hAnsi="宋体" w:cs="宋体"/>
                <w:color w:val="000000"/>
                <w:sz w:val="22"/>
                <w:szCs w:val="22"/>
                <w:lang w:bidi="ar"/>
              </w:rPr>
            </w:pPr>
          </w:p>
        </w:tc>
        <w:tc>
          <w:tcPr>
            <w:tcW w:w="1527" w:type="dxa"/>
            <w:vAlign w:val="center"/>
          </w:tcPr>
          <w:p w14:paraId="0FC7CD7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UGT1A1</w:t>
            </w:r>
          </w:p>
        </w:tc>
        <w:tc>
          <w:tcPr>
            <w:tcW w:w="1360" w:type="dxa"/>
            <w:vAlign w:val="center"/>
          </w:tcPr>
          <w:p w14:paraId="7F22DA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rs4148323</w:t>
            </w:r>
          </w:p>
        </w:tc>
        <w:tc>
          <w:tcPr>
            <w:tcW w:w="788" w:type="dxa"/>
            <w:vAlign w:val="center"/>
          </w:tcPr>
          <w:p w14:paraId="771E788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670356F8"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基因型相比于AA 和GG 基因型, 中性粒细胞减少风险中等[PMID:26229432]</w:t>
            </w:r>
          </w:p>
        </w:tc>
        <w:tc>
          <w:tcPr>
            <w:tcW w:w="628" w:type="dxa"/>
            <w:vAlign w:val="center"/>
          </w:tcPr>
          <w:p w14:paraId="062C464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2A</w:t>
            </w:r>
          </w:p>
        </w:tc>
      </w:tr>
      <w:tr w:rsidR="002D776C" w14:paraId="520B36EA" w14:textId="77777777">
        <w:trPr>
          <w:jc w:val="center"/>
        </w:trPr>
        <w:tc>
          <w:tcPr>
            <w:tcW w:w="1241" w:type="dxa"/>
            <w:vAlign w:val="center"/>
          </w:tcPr>
          <w:p w14:paraId="3386C23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长春新碱</w:t>
            </w:r>
          </w:p>
        </w:tc>
        <w:tc>
          <w:tcPr>
            <w:tcW w:w="1527" w:type="dxa"/>
            <w:vAlign w:val="center"/>
          </w:tcPr>
          <w:p w14:paraId="53D4691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16D0F71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14:paraId="69A415B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56E281BF"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基因型相比于GG 基因型, 有较低的药物敏感性[PMID:25084203]</w:t>
            </w:r>
          </w:p>
        </w:tc>
        <w:tc>
          <w:tcPr>
            <w:tcW w:w="628" w:type="dxa"/>
            <w:vAlign w:val="center"/>
          </w:tcPr>
          <w:p w14:paraId="4A985BE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r w:rsidR="002D776C" w14:paraId="1C58278A" w14:textId="77777777">
        <w:trPr>
          <w:jc w:val="center"/>
        </w:trPr>
        <w:tc>
          <w:tcPr>
            <w:tcW w:w="1241" w:type="dxa"/>
            <w:vAlign w:val="center"/>
          </w:tcPr>
          <w:p w14:paraId="1346821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紫杉醇</w:t>
            </w:r>
          </w:p>
        </w:tc>
        <w:tc>
          <w:tcPr>
            <w:tcW w:w="1527" w:type="dxa"/>
            <w:vAlign w:val="center"/>
          </w:tcPr>
          <w:p w14:paraId="12FA0A2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1360" w:type="dxa"/>
            <w:vAlign w:val="center"/>
          </w:tcPr>
          <w:p w14:paraId="1D63FA1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788" w:type="dxa"/>
            <w:vAlign w:val="center"/>
          </w:tcPr>
          <w:p w14:paraId="1F7E3D9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c>
          <w:tcPr>
            <w:tcW w:w="4439" w:type="dxa"/>
            <w:vAlign w:val="center"/>
          </w:tcPr>
          <w:p w14:paraId="490D9FA6" w14:textId="77777777" w:rsidR="002D776C" w:rsidRDefault="00F62FC3">
            <w:pPr>
              <w:textAlignment w:val="center"/>
              <w:rPr>
                <w:rFonts w:ascii="宋体" w:hAnsi="宋体" w:cs="宋体"/>
                <w:color w:val="000000"/>
                <w:sz w:val="22"/>
                <w:szCs w:val="22"/>
                <w:lang w:bidi="ar"/>
              </w:rPr>
            </w:pPr>
            <w:r>
              <w:rPr>
                <w:rFonts w:ascii="宋体" w:hAnsi="宋体" w:cs="宋体" w:hint="eastAsia"/>
                <w:color w:val="000000"/>
                <w:sz w:val="22"/>
                <w:szCs w:val="22"/>
                <w:lang w:bidi="ar"/>
              </w:rPr>
              <w:t>AG 基因型相比于GG 基因型, 有较低的疾病控制率和总生存期，然而存在结论不一致的研究[PMID:19504558;18836089]</w:t>
            </w:r>
          </w:p>
        </w:tc>
        <w:tc>
          <w:tcPr>
            <w:tcW w:w="628" w:type="dxa"/>
            <w:vAlign w:val="center"/>
          </w:tcPr>
          <w:p w14:paraId="2AB27C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3</w:t>
            </w:r>
          </w:p>
        </w:tc>
      </w:tr>
    </w:tbl>
    <w:p w14:paraId="7CF19320" w14:textId="77777777" w:rsidR="002D776C" w:rsidRDefault="00F62FC3">
      <w:pPr>
        <w:rPr>
          <w:rFonts w:eastAsia="黑体"/>
          <w:sz w:val="21"/>
          <w:szCs w:val="21"/>
        </w:rPr>
      </w:pPr>
      <w:r>
        <w:rPr>
          <w:rFonts w:eastAsia="黑体"/>
          <w:sz w:val="21"/>
          <w:szCs w:val="21"/>
        </w:rPr>
        <w:t>注：本报告中参考药物并非按照疗效排序，</w:t>
      </w:r>
      <w:r>
        <w:rPr>
          <w:rFonts w:eastAsia="黑体"/>
          <w:sz w:val="21"/>
          <w:szCs w:val="21"/>
        </w:rPr>
        <w:t>“</w:t>
      </w:r>
      <w:r>
        <w:rPr>
          <w:rFonts w:eastAsia="黑体"/>
          <w:sz w:val="21"/>
          <w:szCs w:val="21"/>
        </w:rPr>
        <w:t>其他肿瘤</w:t>
      </w:r>
      <w:r>
        <w:rPr>
          <w:rFonts w:eastAsia="黑体"/>
          <w:sz w:val="21"/>
          <w:szCs w:val="21"/>
        </w:rPr>
        <w:t>”</w:t>
      </w:r>
      <w:r>
        <w:rPr>
          <w:rFonts w:eastAsia="黑体"/>
          <w:sz w:val="21"/>
          <w:szCs w:val="21"/>
        </w:rPr>
        <w:t>下所列药物为跨适应症用药，仅供医生参考。</w:t>
      </w:r>
    </w:p>
    <w:p w14:paraId="5AA62317"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329D1BEC" w14:textId="77777777"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1" w:name="_Toc535334729"/>
      <w:r>
        <w:rPr>
          <w:rFonts w:eastAsia="黑体"/>
          <w:sz w:val="36"/>
          <w:szCs w:val="36"/>
        </w:rPr>
        <w:lastRenderedPageBreak/>
        <w:t>遗传风险相关突变（仅供医生参考）</w:t>
      </w:r>
      <w:bookmarkEnd w:id="11"/>
    </w:p>
    <w:tbl>
      <w:tblPr>
        <w:tblStyle w:val="a9"/>
        <w:tblW w:w="8414" w:type="dxa"/>
        <w:tblInd w:w="108" w:type="dxa"/>
        <w:tblLayout w:type="fixed"/>
        <w:tblLook w:val="04A0" w:firstRow="1" w:lastRow="0" w:firstColumn="1" w:lastColumn="0" w:noHBand="0" w:noVBand="1"/>
      </w:tblPr>
      <w:tblGrid>
        <w:gridCol w:w="4153"/>
        <w:gridCol w:w="4261"/>
      </w:tblGrid>
      <w:tr w:rsidR="002D776C" w14:paraId="3852BE7E" w14:textId="77777777">
        <w:tc>
          <w:tcPr>
            <w:tcW w:w="4153" w:type="dxa"/>
            <w:shd w:val="clear" w:color="auto" w:fill="C2D69B" w:themeFill="accent3" w:themeFillTint="99"/>
            <w:vAlign w:val="center"/>
          </w:tcPr>
          <w:p w14:paraId="5044FC28" w14:textId="77777777" w:rsidR="002D776C" w:rsidRDefault="00F62FC3">
            <w:pPr>
              <w:spacing w:line="480" w:lineRule="auto"/>
              <w:jc w:val="center"/>
              <w:rPr>
                <w:rFonts w:eastAsia="黑体"/>
                <w:sz w:val="32"/>
                <w:szCs w:val="32"/>
              </w:rPr>
            </w:pPr>
            <w:r>
              <w:rPr>
                <w:rFonts w:eastAsia="黑体"/>
                <w:sz w:val="32"/>
                <w:szCs w:val="32"/>
              </w:rPr>
              <w:t>突变基因</w:t>
            </w:r>
          </w:p>
        </w:tc>
        <w:tc>
          <w:tcPr>
            <w:tcW w:w="4261" w:type="dxa"/>
            <w:shd w:val="clear" w:color="auto" w:fill="C2D69B" w:themeFill="accent3" w:themeFillTint="99"/>
            <w:vAlign w:val="center"/>
          </w:tcPr>
          <w:p w14:paraId="018A790E" w14:textId="77777777" w:rsidR="002D776C" w:rsidRDefault="00F62FC3">
            <w:pPr>
              <w:spacing w:line="480" w:lineRule="auto"/>
              <w:jc w:val="center"/>
              <w:rPr>
                <w:rFonts w:eastAsia="黑体"/>
                <w:sz w:val="32"/>
                <w:szCs w:val="32"/>
              </w:rPr>
            </w:pPr>
            <w:r>
              <w:rPr>
                <w:rFonts w:eastAsia="黑体"/>
                <w:sz w:val="32"/>
                <w:szCs w:val="32"/>
              </w:rPr>
              <w:t>具体建议</w:t>
            </w:r>
          </w:p>
        </w:tc>
      </w:tr>
      <w:tr w:rsidR="002D776C" w14:paraId="5B327750" w14:textId="77777777">
        <w:tc>
          <w:tcPr>
            <w:tcW w:w="4153" w:type="dxa"/>
            <w:vAlign w:val="center"/>
          </w:tcPr>
          <w:p w14:paraId="5962A849" w14:textId="77777777" w:rsidR="002D776C" w:rsidRDefault="00F62FC3">
            <w:pPr>
              <w:spacing w:line="480" w:lineRule="auto"/>
              <w:jc w:val="center"/>
              <w:rPr>
                <w:rFonts w:eastAsia="黑体"/>
                <w:sz w:val="32"/>
                <w:szCs w:val="32"/>
              </w:rPr>
            </w:pPr>
            <w:r>
              <w:rPr>
                <w:rFonts w:eastAsia="黑体"/>
                <w:sz w:val="32"/>
                <w:szCs w:val="32"/>
              </w:rPr>
              <w:t>--</w:t>
            </w:r>
          </w:p>
        </w:tc>
        <w:tc>
          <w:tcPr>
            <w:tcW w:w="4261" w:type="dxa"/>
            <w:vAlign w:val="center"/>
          </w:tcPr>
          <w:p w14:paraId="38DEECE2" w14:textId="77777777" w:rsidR="002D776C" w:rsidRDefault="00F62FC3">
            <w:pPr>
              <w:spacing w:line="480" w:lineRule="auto"/>
              <w:jc w:val="center"/>
              <w:rPr>
                <w:rFonts w:eastAsia="黑体"/>
                <w:sz w:val="32"/>
                <w:szCs w:val="32"/>
              </w:rPr>
            </w:pPr>
            <w:r>
              <w:rPr>
                <w:rFonts w:eastAsia="黑体"/>
                <w:sz w:val="32"/>
                <w:szCs w:val="32"/>
              </w:rPr>
              <w:t>--</w:t>
            </w:r>
          </w:p>
        </w:tc>
      </w:tr>
    </w:tbl>
    <w:p w14:paraId="3A181067" w14:textId="77777777" w:rsidR="002D776C" w:rsidRDefault="00F62FC3">
      <w:pPr>
        <w:rPr>
          <w:rFonts w:eastAsia="黑体"/>
          <w:sz w:val="21"/>
          <w:szCs w:val="21"/>
        </w:rPr>
      </w:pPr>
      <w:r>
        <w:rPr>
          <w:rFonts w:eastAsia="黑体"/>
          <w:sz w:val="21"/>
          <w:szCs w:val="21"/>
        </w:rPr>
        <w:t>注：标红胚系突变为根据数据库或研究文献综合判断可能与发生风险相关的突变，但由于文献研究或数据库预测的局限性，肿瘤发生风险影响评估仅供参考，不作为临床预测唯一依据。</w:t>
      </w:r>
    </w:p>
    <w:p w14:paraId="483A1F2D" w14:textId="77777777" w:rsidR="002D776C" w:rsidRDefault="002D776C">
      <w:pPr>
        <w:rPr>
          <w:rFonts w:eastAsia="黑体"/>
          <w:sz w:val="21"/>
          <w:szCs w:val="21"/>
        </w:rPr>
      </w:pPr>
    </w:p>
    <w:p w14:paraId="78CAE06E" w14:textId="77777777" w:rsidR="002D776C" w:rsidRDefault="002D776C">
      <w:pPr>
        <w:rPr>
          <w:rFonts w:eastAsia="黑体"/>
          <w:sz w:val="21"/>
          <w:szCs w:val="21"/>
        </w:rPr>
      </w:pPr>
    </w:p>
    <w:p w14:paraId="1A10C90F" w14:textId="77777777"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2" w:name="_Toc535334730"/>
      <w:r>
        <w:rPr>
          <w:rFonts w:eastAsia="黑体"/>
          <w:sz w:val="36"/>
          <w:szCs w:val="36"/>
        </w:rPr>
        <w:t>样本质控情况</w:t>
      </w:r>
      <w:bookmarkEnd w:id="12"/>
    </w:p>
    <w:tbl>
      <w:tblPr>
        <w:tblStyle w:val="a9"/>
        <w:tblW w:w="8364" w:type="dxa"/>
        <w:tblInd w:w="108" w:type="dxa"/>
        <w:tblLayout w:type="fixed"/>
        <w:tblLook w:val="04A0" w:firstRow="1" w:lastRow="0" w:firstColumn="1" w:lastColumn="0" w:noHBand="0" w:noVBand="1"/>
      </w:tblPr>
      <w:tblGrid>
        <w:gridCol w:w="4153"/>
        <w:gridCol w:w="4211"/>
      </w:tblGrid>
      <w:tr w:rsidR="002D776C" w14:paraId="2A1C74B7" w14:textId="77777777">
        <w:tc>
          <w:tcPr>
            <w:tcW w:w="4153" w:type="dxa"/>
            <w:shd w:val="clear" w:color="auto" w:fill="C2D69B" w:themeFill="accent3" w:themeFillTint="99"/>
            <w:vAlign w:val="center"/>
          </w:tcPr>
          <w:p w14:paraId="10FE09E9" w14:textId="77777777" w:rsidR="002D776C" w:rsidRDefault="00F62FC3">
            <w:pPr>
              <w:spacing w:line="480" w:lineRule="auto"/>
              <w:jc w:val="center"/>
              <w:rPr>
                <w:rFonts w:eastAsia="黑体"/>
                <w:sz w:val="32"/>
                <w:szCs w:val="32"/>
              </w:rPr>
            </w:pPr>
            <w:r>
              <w:rPr>
                <w:rFonts w:eastAsia="黑体"/>
                <w:sz w:val="32"/>
                <w:szCs w:val="32"/>
              </w:rPr>
              <w:t>质控环节</w:t>
            </w:r>
          </w:p>
        </w:tc>
        <w:tc>
          <w:tcPr>
            <w:tcW w:w="4211" w:type="dxa"/>
            <w:shd w:val="clear" w:color="auto" w:fill="C2D69B" w:themeFill="accent3" w:themeFillTint="99"/>
            <w:vAlign w:val="center"/>
          </w:tcPr>
          <w:p w14:paraId="7CCEF1BA" w14:textId="77777777" w:rsidR="002D776C" w:rsidRDefault="00F62FC3">
            <w:pPr>
              <w:spacing w:line="480" w:lineRule="auto"/>
              <w:jc w:val="center"/>
              <w:rPr>
                <w:rFonts w:eastAsia="黑体"/>
                <w:sz w:val="32"/>
                <w:szCs w:val="32"/>
              </w:rPr>
            </w:pPr>
            <w:r>
              <w:rPr>
                <w:rFonts w:eastAsia="黑体"/>
                <w:sz w:val="32"/>
                <w:szCs w:val="32"/>
              </w:rPr>
              <w:t>质控结果</w:t>
            </w:r>
          </w:p>
        </w:tc>
      </w:tr>
      <w:tr w:rsidR="002D776C" w14:paraId="18C7AADB" w14:textId="77777777">
        <w:tc>
          <w:tcPr>
            <w:tcW w:w="4153" w:type="dxa"/>
            <w:vAlign w:val="center"/>
          </w:tcPr>
          <w:p w14:paraId="20B66BF8" w14:textId="77777777" w:rsidR="002D776C" w:rsidRDefault="00F62FC3">
            <w:pPr>
              <w:spacing w:line="480" w:lineRule="auto"/>
              <w:jc w:val="center"/>
              <w:rPr>
                <w:rFonts w:eastAsiaTheme="minorEastAsia"/>
              </w:rPr>
            </w:pPr>
            <w:r>
              <w:rPr>
                <w:rFonts w:eastAsiaTheme="minorEastAsia"/>
              </w:rPr>
              <w:t>样本制备</w:t>
            </w:r>
          </w:p>
        </w:tc>
        <w:tc>
          <w:tcPr>
            <w:tcW w:w="4211" w:type="dxa"/>
            <w:vAlign w:val="center"/>
          </w:tcPr>
          <w:p w14:paraId="1158DA9E" w14:textId="77777777" w:rsidR="002D776C" w:rsidRDefault="00F62FC3">
            <w:pPr>
              <w:spacing w:line="480" w:lineRule="auto"/>
              <w:jc w:val="center"/>
              <w:rPr>
                <w:rFonts w:eastAsiaTheme="minorEastAsia"/>
              </w:rPr>
            </w:pPr>
            <w:r>
              <w:rPr>
                <w:rFonts w:eastAsiaTheme="minorEastAsia"/>
              </w:rPr>
              <w:t>合格</w:t>
            </w:r>
          </w:p>
        </w:tc>
      </w:tr>
      <w:tr w:rsidR="002D776C" w14:paraId="6AD65ADC" w14:textId="77777777">
        <w:tc>
          <w:tcPr>
            <w:tcW w:w="4153" w:type="dxa"/>
            <w:vAlign w:val="center"/>
          </w:tcPr>
          <w:p w14:paraId="3EF243AA" w14:textId="77777777" w:rsidR="002D776C" w:rsidRDefault="00F62FC3">
            <w:pPr>
              <w:spacing w:line="480" w:lineRule="auto"/>
              <w:jc w:val="center"/>
              <w:rPr>
                <w:rFonts w:eastAsiaTheme="minorEastAsia"/>
              </w:rPr>
            </w:pPr>
            <w:r>
              <w:rPr>
                <w:rFonts w:eastAsiaTheme="minorEastAsia"/>
              </w:rPr>
              <w:t>文库构建</w:t>
            </w:r>
          </w:p>
        </w:tc>
        <w:tc>
          <w:tcPr>
            <w:tcW w:w="4211" w:type="dxa"/>
            <w:vAlign w:val="center"/>
          </w:tcPr>
          <w:p w14:paraId="6F1A9BC2" w14:textId="77777777" w:rsidR="002D776C" w:rsidRDefault="00F62FC3">
            <w:pPr>
              <w:spacing w:line="480" w:lineRule="auto"/>
              <w:jc w:val="center"/>
              <w:rPr>
                <w:rFonts w:eastAsiaTheme="minorEastAsia"/>
              </w:rPr>
            </w:pPr>
            <w:r>
              <w:rPr>
                <w:rFonts w:eastAsiaTheme="minorEastAsia"/>
              </w:rPr>
              <w:t>合格</w:t>
            </w:r>
          </w:p>
        </w:tc>
      </w:tr>
      <w:tr w:rsidR="002D776C" w14:paraId="66F9716A" w14:textId="77777777">
        <w:tc>
          <w:tcPr>
            <w:tcW w:w="4153" w:type="dxa"/>
            <w:vAlign w:val="center"/>
          </w:tcPr>
          <w:p w14:paraId="3C688DA7" w14:textId="77777777" w:rsidR="002D776C" w:rsidRDefault="00F62FC3">
            <w:pPr>
              <w:spacing w:line="480" w:lineRule="auto"/>
              <w:jc w:val="center"/>
              <w:rPr>
                <w:rFonts w:eastAsiaTheme="minorEastAsia"/>
              </w:rPr>
            </w:pPr>
            <w:r>
              <w:rPr>
                <w:rFonts w:eastAsiaTheme="minorEastAsia"/>
              </w:rPr>
              <w:t>靶向富集</w:t>
            </w:r>
          </w:p>
        </w:tc>
        <w:tc>
          <w:tcPr>
            <w:tcW w:w="4211" w:type="dxa"/>
            <w:vAlign w:val="center"/>
          </w:tcPr>
          <w:p w14:paraId="120F1085" w14:textId="77777777" w:rsidR="002D776C" w:rsidRDefault="00F62FC3">
            <w:pPr>
              <w:spacing w:line="480" w:lineRule="auto"/>
              <w:jc w:val="center"/>
              <w:rPr>
                <w:rFonts w:eastAsiaTheme="minorEastAsia"/>
              </w:rPr>
            </w:pPr>
            <w:r>
              <w:rPr>
                <w:rFonts w:eastAsiaTheme="minorEastAsia"/>
              </w:rPr>
              <w:t>合格</w:t>
            </w:r>
          </w:p>
        </w:tc>
      </w:tr>
      <w:tr w:rsidR="002D776C" w14:paraId="77C67B8C" w14:textId="77777777">
        <w:tc>
          <w:tcPr>
            <w:tcW w:w="4153" w:type="dxa"/>
            <w:vAlign w:val="center"/>
          </w:tcPr>
          <w:p w14:paraId="0A80EB11" w14:textId="77777777" w:rsidR="002D776C" w:rsidRDefault="00F62FC3">
            <w:pPr>
              <w:spacing w:line="480" w:lineRule="auto"/>
              <w:jc w:val="center"/>
              <w:rPr>
                <w:rFonts w:eastAsiaTheme="minorEastAsia"/>
              </w:rPr>
            </w:pPr>
            <w:r>
              <w:rPr>
                <w:rFonts w:eastAsiaTheme="minorEastAsia"/>
              </w:rPr>
              <w:t>样本上机</w:t>
            </w:r>
          </w:p>
        </w:tc>
        <w:tc>
          <w:tcPr>
            <w:tcW w:w="4211" w:type="dxa"/>
            <w:vAlign w:val="center"/>
          </w:tcPr>
          <w:p w14:paraId="0EC6B2D0" w14:textId="77777777" w:rsidR="002D776C" w:rsidRDefault="00F62FC3">
            <w:pPr>
              <w:spacing w:line="480" w:lineRule="auto"/>
              <w:jc w:val="center"/>
              <w:rPr>
                <w:rFonts w:eastAsiaTheme="minorEastAsia"/>
              </w:rPr>
            </w:pPr>
            <w:r>
              <w:rPr>
                <w:rFonts w:eastAsiaTheme="minorEastAsia"/>
              </w:rPr>
              <w:t>合格</w:t>
            </w:r>
          </w:p>
        </w:tc>
      </w:tr>
      <w:tr w:rsidR="002D776C" w14:paraId="61B9140A" w14:textId="77777777">
        <w:tc>
          <w:tcPr>
            <w:tcW w:w="4153" w:type="dxa"/>
            <w:vAlign w:val="center"/>
          </w:tcPr>
          <w:p w14:paraId="147EAD96" w14:textId="77777777" w:rsidR="002D776C" w:rsidRDefault="00F62FC3">
            <w:pPr>
              <w:spacing w:line="480" w:lineRule="auto"/>
              <w:jc w:val="center"/>
              <w:rPr>
                <w:rFonts w:eastAsiaTheme="minorEastAsia"/>
              </w:rPr>
            </w:pPr>
            <w:r>
              <w:rPr>
                <w:rFonts w:eastAsiaTheme="minorEastAsia"/>
              </w:rPr>
              <w:t>高通量测序</w:t>
            </w:r>
          </w:p>
        </w:tc>
        <w:tc>
          <w:tcPr>
            <w:tcW w:w="4211" w:type="dxa"/>
            <w:vAlign w:val="center"/>
          </w:tcPr>
          <w:p w14:paraId="5AD6138E" w14:textId="77777777" w:rsidR="002D776C" w:rsidRDefault="00F62FC3">
            <w:pPr>
              <w:spacing w:line="480" w:lineRule="auto"/>
              <w:jc w:val="center"/>
              <w:rPr>
                <w:rFonts w:eastAsiaTheme="minorEastAsia"/>
              </w:rPr>
            </w:pPr>
            <w:r>
              <w:rPr>
                <w:rFonts w:eastAsiaTheme="minorEastAsia"/>
              </w:rPr>
              <w:t>合格</w:t>
            </w:r>
          </w:p>
        </w:tc>
      </w:tr>
      <w:tr w:rsidR="002D776C" w14:paraId="5A6B1D28" w14:textId="77777777">
        <w:tc>
          <w:tcPr>
            <w:tcW w:w="4153" w:type="dxa"/>
            <w:vAlign w:val="center"/>
          </w:tcPr>
          <w:p w14:paraId="14429B3A" w14:textId="77777777" w:rsidR="002D776C" w:rsidRDefault="00F62FC3">
            <w:pPr>
              <w:spacing w:line="480" w:lineRule="auto"/>
              <w:jc w:val="center"/>
              <w:rPr>
                <w:rFonts w:eastAsiaTheme="minorEastAsia"/>
              </w:rPr>
            </w:pPr>
            <w:r>
              <w:rPr>
                <w:rFonts w:eastAsiaTheme="minorEastAsia"/>
              </w:rPr>
              <w:t>数据质控</w:t>
            </w:r>
          </w:p>
        </w:tc>
        <w:tc>
          <w:tcPr>
            <w:tcW w:w="4211" w:type="dxa"/>
            <w:vAlign w:val="center"/>
          </w:tcPr>
          <w:p w14:paraId="5A49C082" w14:textId="77777777" w:rsidR="002D776C" w:rsidRDefault="00F62FC3">
            <w:pPr>
              <w:spacing w:line="480" w:lineRule="auto"/>
              <w:jc w:val="center"/>
              <w:rPr>
                <w:rFonts w:eastAsiaTheme="minorEastAsia"/>
              </w:rPr>
            </w:pPr>
            <w:r>
              <w:rPr>
                <w:rFonts w:eastAsiaTheme="minorEastAsia"/>
              </w:rPr>
              <w:t>合格</w:t>
            </w:r>
          </w:p>
        </w:tc>
      </w:tr>
    </w:tbl>
    <w:p w14:paraId="5A4A70E1" w14:textId="77777777" w:rsidR="002D776C" w:rsidRDefault="00F62FC3">
      <w:pPr>
        <w:rPr>
          <w:rFonts w:eastAsia="黑体"/>
          <w:sz w:val="21"/>
          <w:szCs w:val="21"/>
        </w:rPr>
      </w:pPr>
      <w:r>
        <w:rPr>
          <w:rFonts w:eastAsia="黑体"/>
          <w:sz w:val="21"/>
          <w:szCs w:val="21"/>
        </w:rPr>
        <w:t>注：质控结果分为</w:t>
      </w:r>
      <w:r>
        <w:rPr>
          <w:rFonts w:eastAsia="黑体"/>
          <w:sz w:val="21"/>
          <w:szCs w:val="21"/>
        </w:rPr>
        <w:t>“</w:t>
      </w:r>
      <w:r>
        <w:rPr>
          <w:rFonts w:eastAsia="黑体"/>
          <w:sz w:val="21"/>
          <w:szCs w:val="21"/>
        </w:rPr>
        <w:t>合格</w:t>
      </w:r>
      <w:r>
        <w:rPr>
          <w:rFonts w:eastAsia="黑体"/>
          <w:sz w:val="21"/>
          <w:szCs w:val="21"/>
        </w:rPr>
        <w:t>”</w:t>
      </w:r>
      <w:r>
        <w:rPr>
          <w:rFonts w:eastAsia="黑体"/>
          <w:sz w:val="21"/>
          <w:szCs w:val="21"/>
        </w:rPr>
        <w:t>和</w:t>
      </w:r>
      <w:r>
        <w:rPr>
          <w:rFonts w:eastAsia="黑体"/>
          <w:sz w:val="21"/>
          <w:szCs w:val="21"/>
        </w:rPr>
        <w:t>“</w:t>
      </w:r>
      <w:r>
        <w:rPr>
          <w:rFonts w:eastAsia="黑体"/>
          <w:sz w:val="21"/>
          <w:szCs w:val="21"/>
        </w:rPr>
        <w:t>警戒</w:t>
      </w:r>
      <w:r>
        <w:rPr>
          <w:rFonts w:eastAsia="黑体"/>
          <w:sz w:val="21"/>
          <w:szCs w:val="21"/>
        </w:rPr>
        <w:t>”</w:t>
      </w:r>
      <w:r>
        <w:rPr>
          <w:rFonts w:eastAsia="黑体"/>
          <w:sz w:val="21"/>
          <w:szCs w:val="21"/>
        </w:rPr>
        <w:t>两个等级，质控结果为</w:t>
      </w:r>
      <w:r>
        <w:rPr>
          <w:rFonts w:eastAsia="黑体"/>
          <w:sz w:val="21"/>
          <w:szCs w:val="21"/>
        </w:rPr>
        <w:t>“</w:t>
      </w:r>
      <w:r>
        <w:rPr>
          <w:rFonts w:eastAsia="黑体"/>
          <w:sz w:val="21"/>
          <w:szCs w:val="21"/>
        </w:rPr>
        <w:t>警戒</w:t>
      </w:r>
      <w:r>
        <w:rPr>
          <w:rFonts w:eastAsia="黑体"/>
          <w:sz w:val="21"/>
          <w:szCs w:val="21"/>
        </w:rPr>
        <w:t>”</w:t>
      </w:r>
      <w:r>
        <w:rPr>
          <w:rFonts w:eastAsia="黑体"/>
          <w:sz w:val="21"/>
          <w:szCs w:val="21"/>
        </w:rPr>
        <w:t>可能会对检测结果的准确性和敏感性造成影响。</w:t>
      </w:r>
    </w:p>
    <w:p w14:paraId="74D95069"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4FEEC2D5"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3" w:name="_Toc535334731"/>
      <w:r>
        <w:rPr>
          <w:rFonts w:eastAsia="黑体"/>
          <w:sz w:val="32"/>
          <w:szCs w:val="32"/>
        </w:rPr>
        <w:lastRenderedPageBreak/>
        <w:t>靶药参考文献</w:t>
      </w:r>
      <w:bookmarkEnd w:id="13"/>
    </w:p>
    <w:p w14:paraId="3764001F" w14:textId="5911B238" w:rsidR="00AF4578" w:rsidRDefault="008559B0">
      <w:pPr>
        <w:rPr>
          <w:rFonts w:eastAsia="黑体"/>
          <w:sz w:val="21"/>
          <w:szCs w:val="21"/>
        </w:rPr>
        <w:sectPr w:rsidR="00AF4578">
          <w:pgSz w:w="11906" w:h="16838"/>
          <w:pgMar w:top="1440" w:right="1800" w:bottom="1440" w:left="1800" w:header="851" w:footer="992" w:gutter="0"/>
          <w:cols w:space="425"/>
          <w:docGrid w:type="lines" w:linePitch="312"/>
        </w:sectPr>
      </w:pPr>
      <w:r w:rsidRPr="008559B0">
        <w:rPr>
          <w:rFonts w:eastAsia="黑体"/>
          <w:sz w:val="21"/>
          <w:szCs w:val="21"/>
        </w:rPr>
        <w:t>#{TargetDrugReferences}</w:t>
      </w:r>
    </w:p>
    <w:p w14:paraId="12657B82" w14:textId="77777777" w:rsidR="002D776C" w:rsidRDefault="00F62FC3">
      <w:pPr>
        <w:spacing w:beforeLines="50" w:before="156"/>
        <w:outlineLvl w:val="0"/>
        <w:rPr>
          <w:rFonts w:eastAsia="黑体"/>
          <w:sz w:val="32"/>
          <w:szCs w:val="32"/>
        </w:rPr>
      </w:pPr>
      <w:bookmarkStart w:id="14" w:name="_Toc535334732"/>
      <w:r>
        <w:rPr>
          <w:rFonts w:eastAsia="黑体"/>
          <w:sz w:val="32"/>
          <w:szCs w:val="32"/>
        </w:rPr>
        <w:lastRenderedPageBreak/>
        <w:t>附录</w:t>
      </w:r>
      <w:r>
        <w:rPr>
          <w:rFonts w:ascii="宋体" w:hAnsi="宋体" w:cs="宋体" w:hint="eastAsia"/>
          <w:sz w:val="32"/>
          <w:szCs w:val="32"/>
        </w:rPr>
        <w:t>Ⅰ</w:t>
      </w:r>
      <w:r>
        <w:rPr>
          <w:rFonts w:eastAsia="黑体"/>
          <w:sz w:val="32"/>
          <w:szCs w:val="32"/>
        </w:rPr>
        <w:t>：肿瘤靶向及化疗用药概览</w:t>
      </w:r>
      <w:bookmarkEnd w:id="14"/>
    </w:p>
    <w:p w14:paraId="5A3FE053" w14:textId="77777777" w:rsidR="002D776C" w:rsidRDefault="00F62FC3">
      <w:pPr>
        <w:pStyle w:val="ac"/>
        <w:numPr>
          <w:ilvl w:val="0"/>
          <w:numId w:val="6"/>
        </w:numPr>
        <w:ind w:left="525" w:hangingChars="175" w:hanging="525"/>
        <w:outlineLvl w:val="1"/>
        <w:rPr>
          <w:rFonts w:eastAsia="黑体"/>
          <w:sz w:val="30"/>
          <w:szCs w:val="30"/>
        </w:rPr>
      </w:pPr>
      <w:r>
        <w:rPr>
          <w:rFonts w:eastAsia="黑体"/>
          <w:sz w:val="30"/>
          <w:szCs w:val="30"/>
        </w:rPr>
        <w:t xml:space="preserve"> </w:t>
      </w:r>
      <w:bookmarkStart w:id="15" w:name="_Toc535334733"/>
      <w:r>
        <w:rPr>
          <w:rFonts w:eastAsia="黑体"/>
          <w:sz w:val="30"/>
          <w:szCs w:val="30"/>
        </w:rPr>
        <w:t>靶向药物</w:t>
      </w:r>
      <w:bookmarkEnd w:id="15"/>
    </w:p>
    <w:p w14:paraId="5F8DAF89" w14:textId="77777777" w:rsidR="002D776C" w:rsidRDefault="00F62FC3">
      <w:pPr>
        <w:rPr>
          <w:rFonts w:eastAsia="黑体"/>
          <w:sz w:val="28"/>
          <w:szCs w:val="28"/>
        </w:rPr>
      </w:pPr>
      <w:r>
        <w:rPr>
          <w:rFonts w:eastAsia="黑体"/>
          <w:sz w:val="28"/>
          <w:szCs w:val="28"/>
        </w:rPr>
        <w:t>本表涵盖靶向用药相关位点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8"/>
        <w:gridCol w:w="5197"/>
        <w:gridCol w:w="765"/>
        <w:gridCol w:w="708"/>
        <w:gridCol w:w="898"/>
      </w:tblGrid>
      <w:tr w:rsidR="002D776C" w14:paraId="1B9F8A60" w14:textId="77777777">
        <w:trPr>
          <w:trHeight w:val="270"/>
        </w:trPr>
        <w:tc>
          <w:tcPr>
            <w:tcW w:w="2638" w:type="dxa"/>
            <w:shd w:val="clear" w:color="auto" w:fill="66CCFF"/>
            <w:noWrap/>
            <w:vAlign w:val="center"/>
          </w:tcPr>
          <w:p w14:paraId="5993FD60" w14:textId="77777777" w:rsidR="002D776C" w:rsidRDefault="00F62FC3">
            <w:pPr>
              <w:spacing w:line="360" w:lineRule="auto"/>
              <w:jc w:val="center"/>
              <w:rPr>
                <w:rFonts w:eastAsia="黑体"/>
                <w:color w:val="000000"/>
              </w:rPr>
            </w:pPr>
            <w:r>
              <w:rPr>
                <w:rFonts w:eastAsia="黑体"/>
                <w:color w:val="000000"/>
              </w:rPr>
              <w:t>药物名称</w:t>
            </w:r>
          </w:p>
        </w:tc>
        <w:tc>
          <w:tcPr>
            <w:tcW w:w="5197" w:type="dxa"/>
            <w:shd w:val="clear" w:color="auto" w:fill="66CCFF"/>
            <w:noWrap/>
            <w:vAlign w:val="center"/>
          </w:tcPr>
          <w:p w14:paraId="1D6C2737" w14:textId="77777777" w:rsidR="002D776C" w:rsidRDefault="00F62FC3">
            <w:pPr>
              <w:spacing w:line="360" w:lineRule="auto"/>
              <w:jc w:val="center"/>
              <w:rPr>
                <w:rFonts w:eastAsia="黑体"/>
                <w:color w:val="000000"/>
              </w:rPr>
            </w:pPr>
            <w:r>
              <w:rPr>
                <w:rFonts w:eastAsia="黑体"/>
                <w:color w:val="000000"/>
              </w:rPr>
              <w:t>靶基因及常见突变</w:t>
            </w:r>
          </w:p>
        </w:tc>
        <w:tc>
          <w:tcPr>
            <w:tcW w:w="2371" w:type="dxa"/>
            <w:gridSpan w:val="3"/>
            <w:shd w:val="clear" w:color="auto" w:fill="66CCFF"/>
            <w:noWrap/>
            <w:vAlign w:val="center"/>
          </w:tcPr>
          <w:p w14:paraId="59292C91" w14:textId="77777777" w:rsidR="002D776C" w:rsidRDefault="00F62FC3">
            <w:pPr>
              <w:spacing w:line="360" w:lineRule="auto"/>
              <w:jc w:val="center"/>
              <w:rPr>
                <w:rFonts w:eastAsia="黑体"/>
                <w:color w:val="000000"/>
              </w:rPr>
            </w:pPr>
            <w:r>
              <w:rPr>
                <w:rFonts w:eastAsia="黑体"/>
                <w:color w:val="000000"/>
              </w:rPr>
              <w:t>预测</w:t>
            </w:r>
          </w:p>
        </w:tc>
      </w:tr>
      <w:tr w:rsidR="002D776C" w14:paraId="43305A79" w14:textId="77777777">
        <w:trPr>
          <w:trHeight w:val="270"/>
        </w:trPr>
        <w:tc>
          <w:tcPr>
            <w:tcW w:w="2638" w:type="dxa"/>
            <w:vMerge w:val="restart"/>
            <w:shd w:val="clear" w:color="auto" w:fill="auto"/>
            <w:noWrap/>
            <w:vAlign w:val="center"/>
          </w:tcPr>
          <w:p w14:paraId="528C343B" w14:textId="77777777" w:rsidR="002D776C" w:rsidRDefault="00F62FC3">
            <w:pPr>
              <w:rPr>
                <w:color w:val="000000"/>
                <w:sz w:val="21"/>
                <w:szCs w:val="21"/>
              </w:rPr>
            </w:pPr>
            <w:r>
              <w:rPr>
                <w:color w:val="000000"/>
                <w:sz w:val="21"/>
                <w:szCs w:val="21"/>
              </w:rPr>
              <w:t>厄洛替尼</w:t>
            </w:r>
            <w:r>
              <w:rPr>
                <w:color w:val="000000"/>
                <w:sz w:val="21"/>
                <w:szCs w:val="21"/>
              </w:rPr>
              <w:t>/</w:t>
            </w:r>
            <w:r>
              <w:rPr>
                <w:color w:val="000000"/>
                <w:sz w:val="21"/>
                <w:szCs w:val="21"/>
              </w:rPr>
              <w:t>特罗凯（</w:t>
            </w:r>
            <w:r>
              <w:rPr>
                <w:color w:val="000000"/>
                <w:sz w:val="21"/>
                <w:szCs w:val="21"/>
              </w:rPr>
              <w:t>Erlotinib</w:t>
            </w:r>
            <w:r>
              <w:rPr>
                <w:color w:val="000000"/>
                <w:sz w:val="21"/>
                <w:szCs w:val="21"/>
              </w:rPr>
              <w:t>）</w:t>
            </w:r>
          </w:p>
          <w:p w14:paraId="67BC8D7A" w14:textId="77777777" w:rsidR="002D776C" w:rsidRDefault="00F62FC3">
            <w:pPr>
              <w:rPr>
                <w:color w:val="000000"/>
                <w:sz w:val="21"/>
                <w:szCs w:val="21"/>
              </w:rPr>
            </w:pPr>
            <w:r>
              <w:rPr>
                <w:color w:val="000000"/>
                <w:sz w:val="21"/>
                <w:szCs w:val="21"/>
              </w:rPr>
              <w:t>非小细胞肺癌（非鳞癌）；</w:t>
            </w:r>
          </w:p>
          <w:p w14:paraId="478C7D8D" w14:textId="77777777" w:rsidR="002D776C" w:rsidRDefault="00F62FC3">
            <w:pPr>
              <w:rPr>
                <w:color w:val="000000"/>
                <w:sz w:val="21"/>
                <w:szCs w:val="21"/>
              </w:rPr>
            </w:pPr>
            <w:r>
              <w:rPr>
                <w:color w:val="000000"/>
                <w:sz w:val="21"/>
                <w:szCs w:val="21"/>
              </w:rPr>
              <w:t>胃癌／食道癌临床试验；</w:t>
            </w:r>
          </w:p>
          <w:p w14:paraId="73B96A34" w14:textId="77777777" w:rsidR="002D776C" w:rsidRDefault="00F62FC3">
            <w:pPr>
              <w:rPr>
                <w:color w:val="000000"/>
                <w:sz w:val="21"/>
                <w:szCs w:val="21"/>
              </w:rPr>
            </w:pPr>
            <w:r>
              <w:rPr>
                <w:color w:val="000000"/>
                <w:sz w:val="21"/>
                <w:szCs w:val="21"/>
              </w:rPr>
              <w:t>胰腺癌；</w:t>
            </w:r>
          </w:p>
          <w:p w14:paraId="2B2C40E2" w14:textId="77777777" w:rsidR="002D776C" w:rsidRDefault="00F62FC3">
            <w:pPr>
              <w:rPr>
                <w:color w:val="000000"/>
                <w:sz w:val="21"/>
                <w:szCs w:val="21"/>
              </w:rPr>
            </w:pPr>
            <w:r>
              <w:rPr>
                <w:color w:val="000000"/>
                <w:sz w:val="21"/>
                <w:szCs w:val="21"/>
              </w:rPr>
              <w:t>肾癌临床试验</w:t>
            </w:r>
          </w:p>
        </w:tc>
        <w:tc>
          <w:tcPr>
            <w:tcW w:w="5197" w:type="dxa"/>
            <w:shd w:val="clear" w:color="auto" w:fill="auto"/>
            <w:noWrap/>
            <w:vAlign w:val="center"/>
          </w:tcPr>
          <w:p w14:paraId="5BC1D878" w14:textId="77777777" w:rsidR="002D776C" w:rsidRDefault="00F62FC3">
            <w:pPr>
              <w:rPr>
                <w:color w:val="000000"/>
                <w:sz w:val="21"/>
                <w:szCs w:val="21"/>
              </w:rPr>
            </w:pPr>
            <w:r>
              <w:rPr>
                <w:color w:val="000000"/>
                <w:sz w:val="21"/>
                <w:szCs w:val="21"/>
              </w:rPr>
              <w:t xml:space="preserve">ALK </w:t>
            </w:r>
            <w:r>
              <w:rPr>
                <w:color w:val="000000"/>
                <w:sz w:val="21"/>
                <w:szCs w:val="21"/>
              </w:rPr>
              <w:t>基因融合</w:t>
            </w:r>
            <w:r>
              <w:rPr>
                <w:color w:val="000000"/>
                <w:sz w:val="21"/>
                <w:szCs w:val="21"/>
              </w:rPr>
              <w:t xml:space="preserve"> </w:t>
            </w:r>
          </w:p>
        </w:tc>
        <w:tc>
          <w:tcPr>
            <w:tcW w:w="765" w:type="dxa"/>
            <w:shd w:val="clear" w:color="auto" w:fill="auto"/>
            <w:noWrap/>
            <w:vAlign w:val="center"/>
          </w:tcPr>
          <w:p w14:paraId="369A608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5B766C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1AC62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65B91B" w14:textId="77777777">
        <w:trPr>
          <w:trHeight w:val="270"/>
        </w:trPr>
        <w:tc>
          <w:tcPr>
            <w:tcW w:w="2638" w:type="dxa"/>
            <w:vMerge/>
            <w:shd w:val="clear" w:color="auto" w:fill="auto"/>
            <w:noWrap/>
            <w:vAlign w:val="center"/>
          </w:tcPr>
          <w:p w14:paraId="310BB66A" w14:textId="77777777" w:rsidR="002D776C" w:rsidRDefault="002D776C">
            <w:pPr>
              <w:rPr>
                <w:color w:val="000000"/>
                <w:sz w:val="21"/>
                <w:szCs w:val="21"/>
              </w:rPr>
            </w:pPr>
          </w:p>
        </w:tc>
        <w:tc>
          <w:tcPr>
            <w:tcW w:w="5197" w:type="dxa"/>
            <w:shd w:val="clear" w:color="auto" w:fill="auto"/>
            <w:noWrap/>
            <w:vAlign w:val="center"/>
          </w:tcPr>
          <w:p w14:paraId="2961CDE9" w14:textId="77777777" w:rsidR="002D776C" w:rsidRDefault="00F62FC3">
            <w:pPr>
              <w:rPr>
                <w:color w:val="000000"/>
                <w:sz w:val="21"/>
                <w:szCs w:val="21"/>
              </w:rPr>
            </w:pPr>
            <w:r>
              <w:rPr>
                <w:color w:val="000000"/>
                <w:sz w:val="21"/>
                <w:szCs w:val="21"/>
              </w:rPr>
              <w:t xml:space="preserve">BRAF </w:t>
            </w:r>
            <w:r>
              <w:rPr>
                <w:color w:val="000000"/>
                <w:sz w:val="21"/>
                <w:szCs w:val="21"/>
              </w:rPr>
              <w:t>基因</w:t>
            </w:r>
            <w:r>
              <w:rPr>
                <w:color w:val="000000"/>
                <w:sz w:val="21"/>
                <w:szCs w:val="21"/>
              </w:rPr>
              <w:t xml:space="preserve"> V600E </w:t>
            </w:r>
            <w:r>
              <w:rPr>
                <w:color w:val="000000"/>
                <w:sz w:val="21"/>
                <w:szCs w:val="21"/>
              </w:rPr>
              <w:t>突变</w:t>
            </w:r>
            <w:r>
              <w:rPr>
                <w:color w:val="000000"/>
                <w:sz w:val="21"/>
                <w:szCs w:val="21"/>
              </w:rPr>
              <w:t xml:space="preserve"> </w:t>
            </w:r>
          </w:p>
        </w:tc>
        <w:tc>
          <w:tcPr>
            <w:tcW w:w="765" w:type="dxa"/>
            <w:shd w:val="clear" w:color="auto" w:fill="auto"/>
            <w:noWrap/>
            <w:vAlign w:val="center"/>
          </w:tcPr>
          <w:p w14:paraId="28252F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59B07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8B05A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949D53" w14:textId="77777777">
        <w:trPr>
          <w:trHeight w:val="270"/>
        </w:trPr>
        <w:tc>
          <w:tcPr>
            <w:tcW w:w="2638" w:type="dxa"/>
            <w:vMerge/>
            <w:shd w:val="clear" w:color="auto" w:fill="auto"/>
            <w:noWrap/>
            <w:vAlign w:val="center"/>
          </w:tcPr>
          <w:p w14:paraId="187B12EF" w14:textId="77777777" w:rsidR="002D776C" w:rsidRDefault="002D776C">
            <w:pPr>
              <w:rPr>
                <w:color w:val="000000"/>
                <w:sz w:val="21"/>
                <w:szCs w:val="21"/>
              </w:rPr>
            </w:pPr>
          </w:p>
        </w:tc>
        <w:tc>
          <w:tcPr>
            <w:tcW w:w="5197" w:type="dxa"/>
            <w:shd w:val="clear" w:color="auto" w:fill="auto"/>
            <w:noWrap/>
            <w:vAlign w:val="center"/>
          </w:tcPr>
          <w:p w14:paraId="4492114C" w14:textId="77777777" w:rsidR="002D776C" w:rsidRDefault="00F62FC3">
            <w:pPr>
              <w:rPr>
                <w:color w:val="000000"/>
                <w:sz w:val="21"/>
                <w:szCs w:val="21"/>
              </w:rPr>
            </w:pPr>
            <w:r>
              <w:rPr>
                <w:color w:val="000000"/>
                <w:sz w:val="21"/>
                <w:szCs w:val="21"/>
              </w:rPr>
              <w:t xml:space="preserve">BRAF </w:t>
            </w:r>
            <w:r>
              <w:rPr>
                <w:color w:val="000000"/>
                <w:sz w:val="21"/>
                <w:szCs w:val="21"/>
              </w:rPr>
              <w:t>基因</w:t>
            </w:r>
            <w:r>
              <w:rPr>
                <w:color w:val="000000"/>
                <w:sz w:val="21"/>
                <w:szCs w:val="21"/>
              </w:rPr>
              <w:t xml:space="preserve"> 15 </w:t>
            </w:r>
            <w:r>
              <w:rPr>
                <w:color w:val="000000"/>
                <w:sz w:val="21"/>
                <w:szCs w:val="21"/>
              </w:rPr>
              <w:t>外显子其他突变</w:t>
            </w:r>
            <w:r>
              <w:rPr>
                <w:color w:val="000000"/>
                <w:sz w:val="21"/>
                <w:szCs w:val="21"/>
              </w:rPr>
              <w:t xml:space="preserve"> </w:t>
            </w:r>
          </w:p>
        </w:tc>
        <w:tc>
          <w:tcPr>
            <w:tcW w:w="765" w:type="dxa"/>
            <w:shd w:val="clear" w:color="auto" w:fill="auto"/>
            <w:noWrap/>
            <w:vAlign w:val="center"/>
          </w:tcPr>
          <w:p w14:paraId="32AE6C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842B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97333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8DC27AA" w14:textId="77777777">
        <w:trPr>
          <w:trHeight w:val="270"/>
        </w:trPr>
        <w:tc>
          <w:tcPr>
            <w:tcW w:w="2638" w:type="dxa"/>
            <w:vMerge/>
            <w:shd w:val="clear" w:color="auto" w:fill="auto"/>
            <w:noWrap/>
            <w:vAlign w:val="center"/>
          </w:tcPr>
          <w:p w14:paraId="3064328C" w14:textId="77777777" w:rsidR="002D776C" w:rsidRDefault="002D776C">
            <w:pPr>
              <w:rPr>
                <w:color w:val="000000"/>
                <w:sz w:val="21"/>
                <w:szCs w:val="21"/>
              </w:rPr>
            </w:pPr>
          </w:p>
        </w:tc>
        <w:tc>
          <w:tcPr>
            <w:tcW w:w="5197" w:type="dxa"/>
            <w:shd w:val="clear" w:color="auto" w:fill="auto"/>
            <w:noWrap/>
            <w:vAlign w:val="center"/>
          </w:tcPr>
          <w:p w14:paraId="0EF403F2" w14:textId="77777777" w:rsidR="002D776C" w:rsidRDefault="00F62FC3">
            <w:pPr>
              <w:rPr>
                <w:color w:val="000000"/>
                <w:sz w:val="21"/>
                <w:szCs w:val="21"/>
              </w:rPr>
            </w:pPr>
            <w:r>
              <w:rPr>
                <w:color w:val="000000"/>
                <w:sz w:val="21"/>
                <w:szCs w:val="21"/>
              </w:rPr>
              <w:t>BIM(BCL2L11)</w:t>
            </w:r>
            <w:r>
              <w:rPr>
                <w:color w:val="000000"/>
                <w:sz w:val="21"/>
                <w:szCs w:val="21"/>
              </w:rPr>
              <w:t>基因缺失多态性</w:t>
            </w:r>
            <w:r>
              <w:rPr>
                <w:color w:val="000000"/>
                <w:sz w:val="21"/>
                <w:szCs w:val="21"/>
              </w:rPr>
              <w:t xml:space="preserve"> </w:t>
            </w:r>
          </w:p>
        </w:tc>
        <w:tc>
          <w:tcPr>
            <w:tcW w:w="765" w:type="dxa"/>
            <w:shd w:val="clear" w:color="auto" w:fill="auto"/>
            <w:noWrap/>
            <w:vAlign w:val="center"/>
          </w:tcPr>
          <w:p w14:paraId="424821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43FA2C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853FB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79AE7B" w14:textId="77777777">
        <w:trPr>
          <w:trHeight w:val="270"/>
        </w:trPr>
        <w:tc>
          <w:tcPr>
            <w:tcW w:w="2638" w:type="dxa"/>
            <w:vMerge/>
            <w:shd w:val="clear" w:color="auto" w:fill="auto"/>
            <w:noWrap/>
            <w:vAlign w:val="center"/>
          </w:tcPr>
          <w:p w14:paraId="40EA803F" w14:textId="77777777" w:rsidR="002D776C" w:rsidRDefault="002D776C">
            <w:pPr>
              <w:rPr>
                <w:color w:val="000000"/>
                <w:sz w:val="21"/>
                <w:szCs w:val="21"/>
              </w:rPr>
            </w:pPr>
          </w:p>
        </w:tc>
        <w:tc>
          <w:tcPr>
            <w:tcW w:w="5197" w:type="dxa"/>
            <w:shd w:val="clear" w:color="auto" w:fill="auto"/>
            <w:noWrap/>
            <w:vAlign w:val="center"/>
          </w:tcPr>
          <w:p w14:paraId="7F46C268"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T790M</w:t>
            </w:r>
            <w:r>
              <w:rPr>
                <w:color w:val="000000"/>
                <w:sz w:val="21"/>
                <w:szCs w:val="21"/>
              </w:rPr>
              <w:t>突变</w:t>
            </w:r>
            <w:r>
              <w:rPr>
                <w:color w:val="000000"/>
                <w:sz w:val="21"/>
                <w:szCs w:val="21"/>
              </w:rPr>
              <w:t xml:space="preserve"> </w:t>
            </w:r>
          </w:p>
        </w:tc>
        <w:tc>
          <w:tcPr>
            <w:tcW w:w="765" w:type="dxa"/>
            <w:shd w:val="clear" w:color="auto" w:fill="auto"/>
            <w:noWrap/>
            <w:vAlign w:val="center"/>
          </w:tcPr>
          <w:p w14:paraId="589D019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A5321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2A9A9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869387" w14:textId="77777777">
        <w:trPr>
          <w:trHeight w:val="270"/>
        </w:trPr>
        <w:tc>
          <w:tcPr>
            <w:tcW w:w="2638" w:type="dxa"/>
            <w:vMerge/>
            <w:shd w:val="clear" w:color="auto" w:fill="auto"/>
            <w:noWrap/>
            <w:vAlign w:val="center"/>
          </w:tcPr>
          <w:p w14:paraId="522788CA" w14:textId="77777777" w:rsidR="002D776C" w:rsidRDefault="002D776C">
            <w:pPr>
              <w:rPr>
                <w:color w:val="000000"/>
                <w:sz w:val="21"/>
                <w:szCs w:val="21"/>
              </w:rPr>
            </w:pPr>
          </w:p>
        </w:tc>
        <w:tc>
          <w:tcPr>
            <w:tcW w:w="5197" w:type="dxa"/>
            <w:shd w:val="clear" w:color="auto" w:fill="auto"/>
            <w:noWrap/>
            <w:vAlign w:val="center"/>
          </w:tcPr>
          <w:p w14:paraId="51B791A3"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外显子其他耐药突变</w:t>
            </w:r>
            <w:r>
              <w:rPr>
                <w:color w:val="000000"/>
                <w:sz w:val="21"/>
                <w:szCs w:val="21"/>
              </w:rPr>
              <w:t xml:space="preserve"> </w:t>
            </w:r>
          </w:p>
        </w:tc>
        <w:tc>
          <w:tcPr>
            <w:tcW w:w="765" w:type="dxa"/>
            <w:shd w:val="clear" w:color="auto" w:fill="auto"/>
            <w:noWrap/>
            <w:vAlign w:val="center"/>
          </w:tcPr>
          <w:p w14:paraId="0A5AF56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854C6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AD1F3E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FE3011" w14:textId="77777777">
        <w:trPr>
          <w:trHeight w:val="270"/>
        </w:trPr>
        <w:tc>
          <w:tcPr>
            <w:tcW w:w="2638" w:type="dxa"/>
            <w:vMerge/>
            <w:shd w:val="clear" w:color="auto" w:fill="auto"/>
            <w:noWrap/>
            <w:vAlign w:val="center"/>
          </w:tcPr>
          <w:p w14:paraId="7CD654C4" w14:textId="77777777" w:rsidR="002D776C" w:rsidRDefault="002D776C">
            <w:pPr>
              <w:rPr>
                <w:color w:val="000000"/>
                <w:sz w:val="21"/>
                <w:szCs w:val="21"/>
              </w:rPr>
            </w:pPr>
          </w:p>
        </w:tc>
        <w:tc>
          <w:tcPr>
            <w:tcW w:w="5197" w:type="dxa"/>
            <w:shd w:val="clear" w:color="auto" w:fill="auto"/>
            <w:noWrap/>
            <w:vAlign w:val="center"/>
          </w:tcPr>
          <w:p w14:paraId="457EE248"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r>
              <w:rPr>
                <w:color w:val="000000"/>
                <w:sz w:val="21"/>
                <w:szCs w:val="21"/>
              </w:rPr>
              <w:t xml:space="preserve"> </w:t>
            </w:r>
          </w:p>
        </w:tc>
        <w:tc>
          <w:tcPr>
            <w:tcW w:w="765" w:type="dxa"/>
            <w:shd w:val="clear" w:color="auto" w:fill="auto"/>
            <w:noWrap/>
            <w:vAlign w:val="center"/>
          </w:tcPr>
          <w:p w14:paraId="2FBBC06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D0AD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9039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481179" w14:textId="77777777">
        <w:trPr>
          <w:trHeight w:val="270"/>
        </w:trPr>
        <w:tc>
          <w:tcPr>
            <w:tcW w:w="2638" w:type="dxa"/>
            <w:vMerge/>
            <w:shd w:val="clear" w:color="auto" w:fill="auto"/>
            <w:noWrap/>
            <w:vAlign w:val="center"/>
          </w:tcPr>
          <w:p w14:paraId="1D86F0B1" w14:textId="77777777" w:rsidR="002D776C" w:rsidRDefault="002D776C">
            <w:pPr>
              <w:rPr>
                <w:color w:val="000000"/>
                <w:sz w:val="21"/>
                <w:szCs w:val="21"/>
              </w:rPr>
            </w:pPr>
          </w:p>
        </w:tc>
        <w:tc>
          <w:tcPr>
            <w:tcW w:w="5197" w:type="dxa"/>
            <w:shd w:val="clear" w:color="auto" w:fill="auto"/>
            <w:noWrap/>
            <w:vAlign w:val="center"/>
          </w:tcPr>
          <w:p w14:paraId="5CCC7B15"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外显子插入</w:t>
            </w:r>
            <w:r>
              <w:rPr>
                <w:color w:val="000000"/>
                <w:sz w:val="21"/>
                <w:szCs w:val="21"/>
              </w:rPr>
              <w:t xml:space="preserve"> A763_Y764insFQEA </w:t>
            </w:r>
          </w:p>
        </w:tc>
        <w:tc>
          <w:tcPr>
            <w:tcW w:w="765" w:type="dxa"/>
            <w:shd w:val="clear" w:color="auto" w:fill="auto"/>
            <w:noWrap/>
            <w:vAlign w:val="center"/>
          </w:tcPr>
          <w:p w14:paraId="2B9ACB1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C6E11D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5B023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E74A307" w14:textId="77777777">
        <w:trPr>
          <w:trHeight w:val="270"/>
        </w:trPr>
        <w:tc>
          <w:tcPr>
            <w:tcW w:w="2638" w:type="dxa"/>
            <w:vMerge/>
            <w:shd w:val="clear" w:color="auto" w:fill="auto"/>
            <w:noWrap/>
            <w:vAlign w:val="center"/>
          </w:tcPr>
          <w:p w14:paraId="24D3457F" w14:textId="77777777" w:rsidR="002D776C" w:rsidRDefault="002D776C">
            <w:pPr>
              <w:rPr>
                <w:color w:val="000000"/>
                <w:sz w:val="21"/>
                <w:szCs w:val="21"/>
              </w:rPr>
            </w:pPr>
          </w:p>
        </w:tc>
        <w:tc>
          <w:tcPr>
            <w:tcW w:w="5197" w:type="dxa"/>
            <w:shd w:val="clear" w:color="auto" w:fill="auto"/>
            <w:noWrap/>
            <w:vAlign w:val="center"/>
          </w:tcPr>
          <w:p w14:paraId="581DDA40"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r>
              <w:rPr>
                <w:color w:val="000000"/>
                <w:sz w:val="21"/>
                <w:szCs w:val="21"/>
              </w:rPr>
              <w:t xml:space="preserve"> </w:t>
            </w:r>
          </w:p>
        </w:tc>
        <w:tc>
          <w:tcPr>
            <w:tcW w:w="765" w:type="dxa"/>
            <w:shd w:val="clear" w:color="auto" w:fill="auto"/>
            <w:noWrap/>
            <w:vAlign w:val="center"/>
          </w:tcPr>
          <w:p w14:paraId="0C4A9D2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7C65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4E79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CE8559" w14:textId="77777777">
        <w:trPr>
          <w:trHeight w:val="270"/>
        </w:trPr>
        <w:tc>
          <w:tcPr>
            <w:tcW w:w="2638" w:type="dxa"/>
            <w:vMerge/>
            <w:shd w:val="clear" w:color="auto" w:fill="auto"/>
            <w:noWrap/>
            <w:vAlign w:val="center"/>
          </w:tcPr>
          <w:p w14:paraId="3B9F3F53" w14:textId="77777777" w:rsidR="002D776C" w:rsidRDefault="002D776C">
            <w:pPr>
              <w:rPr>
                <w:color w:val="000000"/>
                <w:sz w:val="21"/>
                <w:szCs w:val="21"/>
              </w:rPr>
            </w:pPr>
          </w:p>
        </w:tc>
        <w:tc>
          <w:tcPr>
            <w:tcW w:w="5197" w:type="dxa"/>
            <w:shd w:val="clear" w:color="auto" w:fill="auto"/>
            <w:noWrap/>
            <w:vAlign w:val="center"/>
          </w:tcPr>
          <w:p w14:paraId="674D2FB0"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）基因插入突变</w:t>
            </w:r>
            <w:r>
              <w:rPr>
                <w:color w:val="000000"/>
                <w:sz w:val="21"/>
                <w:szCs w:val="21"/>
              </w:rPr>
              <w:t xml:space="preserve"> G776</w:t>
            </w:r>
            <w:r>
              <w:rPr>
                <w:color w:val="000000"/>
                <w:sz w:val="21"/>
                <w:szCs w:val="21"/>
              </w:rPr>
              <w:t>（</w:t>
            </w:r>
            <w:r>
              <w:rPr>
                <w:color w:val="000000"/>
                <w:sz w:val="21"/>
                <w:szCs w:val="21"/>
              </w:rPr>
              <w:t>YVMA</w:t>
            </w:r>
            <w:r>
              <w:rPr>
                <w:color w:val="000000"/>
                <w:sz w:val="21"/>
                <w:szCs w:val="21"/>
              </w:rPr>
              <w:t>）</w:t>
            </w:r>
            <w:r>
              <w:rPr>
                <w:color w:val="000000"/>
                <w:sz w:val="21"/>
                <w:szCs w:val="21"/>
              </w:rPr>
              <w:t xml:space="preserve"> </w:t>
            </w:r>
          </w:p>
        </w:tc>
        <w:tc>
          <w:tcPr>
            <w:tcW w:w="765" w:type="dxa"/>
            <w:shd w:val="clear" w:color="auto" w:fill="auto"/>
            <w:noWrap/>
            <w:vAlign w:val="center"/>
          </w:tcPr>
          <w:p w14:paraId="172B594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50D4A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EAD3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54AD71" w14:textId="77777777">
        <w:trPr>
          <w:trHeight w:val="270"/>
        </w:trPr>
        <w:tc>
          <w:tcPr>
            <w:tcW w:w="2638" w:type="dxa"/>
            <w:vMerge/>
            <w:shd w:val="clear" w:color="auto" w:fill="auto"/>
            <w:noWrap/>
            <w:vAlign w:val="center"/>
          </w:tcPr>
          <w:p w14:paraId="6DDE8CC8" w14:textId="77777777" w:rsidR="002D776C" w:rsidRDefault="002D776C">
            <w:pPr>
              <w:rPr>
                <w:color w:val="000000"/>
                <w:sz w:val="21"/>
                <w:szCs w:val="21"/>
              </w:rPr>
            </w:pPr>
          </w:p>
        </w:tc>
        <w:tc>
          <w:tcPr>
            <w:tcW w:w="5197" w:type="dxa"/>
            <w:shd w:val="clear" w:color="auto" w:fill="auto"/>
            <w:noWrap/>
            <w:vAlign w:val="center"/>
          </w:tcPr>
          <w:p w14:paraId="0DCBD29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 xml:space="preserve"> 20 </w:t>
            </w:r>
            <w:r>
              <w:rPr>
                <w:color w:val="000000"/>
                <w:sz w:val="21"/>
                <w:szCs w:val="21"/>
              </w:rPr>
              <w:t>外显子非移码插入突变</w:t>
            </w:r>
            <w:r>
              <w:rPr>
                <w:color w:val="000000"/>
                <w:sz w:val="21"/>
                <w:szCs w:val="21"/>
              </w:rPr>
              <w:t xml:space="preserve"> </w:t>
            </w:r>
          </w:p>
        </w:tc>
        <w:tc>
          <w:tcPr>
            <w:tcW w:w="765" w:type="dxa"/>
            <w:shd w:val="clear" w:color="auto" w:fill="auto"/>
            <w:noWrap/>
            <w:vAlign w:val="center"/>
          </w:tcPr>
          <w:p w14:paraId="5F5B918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EB90C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61D47B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C1CB5D" w14:textId="77777777">
        <w:trPr>
          <w:trHeight w:val="270"/>
        </w:trPr>
        <w:tc>
          <w:tcPr>
            <w:tcW w:w="2638" w:type="dxa"/>
            <w:vMerge/>
            <w:shd w:val="clear" w:color="auto" w:fill="auto"/>
            <w:noWrap/>
            <w:vAlign w:val="center"/>
          </w:tcPr>
          <w:p w14:paraId="678E94DA" w14:textId="77777777" w:rsidR="002D776C" w:rsidRDefault="002D776C">
            <w:pPr>
              <w:rPr>
                <w:color w:val="000000"/>
                <w:sz w:val="21"/>
                <w:szCs w:val="21"/>
              </w:rPr>
            </w:pPr>
          </w:p>
        </w:tc>
        <w:tc>
          <w:tcPr>
            <w:tcW w:w="5197" w:type="dxa"/>
            <w:shd w:val="clear" w:color="auto" w:fill="auto"/>
            <w:noWrap/>
            <w:vAlign w:val="center"/>
          </w:tcPr>
          <w:p w14:paraId="63F15000"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B9703E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B7E01C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16D3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CED2019" w14:textId="77777777">
        <w:trPr>
          <w:trHeight w:val="270"/>
        </w:trPr>
        <w:tc>
          <w:tcPr>
            <w:tcW w:w="2638" w:type="dxa"/>
            <w:vMerge/>
            <w:shd w:val="clear" w:color="auto" w:fill="auto"/>
            <w:noWrap/>
            <w:vAlign w:val="center"/>
          </w:tcPr>
          <w:p w14:paraId="4FA37CA3" w14:textId="77777777" w:rsidR="002D776C" w:rsidRDefault="002D776C">
            <w:pPr>
              <w:rPr>
                <w:color w:val="000000"/>
                <w:sz w:val="21"/>
                <w:szCs w:val="21"/>
              </w:rPr>
            </w:pPr>
          </w:p>
        </w:tc>
        <w:tc>
          <w:tcPr>
            <w:tcW w:w="5197" w:type="dxa"/>
            <w:shd w:val="clear" w:color="auto" w:fill="auto"/>
            <w:noWrap/>
            <w:vAlign w:val="center"/>
          </w:tcPr>
          <w:p w14:paraId="4DF1487D"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C76C3F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349C64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89E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81D7715" w14:textId="77777777">
        <w:trPr>
          <w:trHeight w:val="270"/>
        </w:trPr>
        <w:tc>
          <w:tcPr>
            <w:tcW w:w="2638" w:type="dxa"/>
            <w:vMerge/>
            <w:shd w:val="clear" w:color="auto" w:fill="auto"/>
            <w:noWrap/>
            <w:vAlign w:val="center"/>
          </w:tcPr>
          <w:p w14:paraId="5FF54728" w14:textId="77777777" w:rsidR="002D776C" w:rsidRDefault="002D776C">
            <w:pPr>
              <w:rPr>
                <w:color w:val="000000"/>
                <w:sz w:val="21"/>
                <w:szCs w:val="21"/>
              </w:rPr>
            </w:pPr>
          </w:p>
        </w:tc>
        <w:tc>
          <w:tcPr>
            <w:tcW w:w="5197" w:type="dxa"/>
            <w:shd w:val="clear" w:color="auto" w:fill="auto"/>
            <w:noWrap/>
            <w:vAlign w:val="center"/>
          </w:tcPr>
          <w:p w14:paraId="5FB7AEE8"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24BDF1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DDA8A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9AE3A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D56E49E" w14:textId="77777777">
        <w:trPr>
          <w:trHeight w:val="270"/>
        </w:trPr>
        <w:tc>
          <w:tcPr>
            <w:tcW w:w="2638" w:type="dxa"/>
            <w:vMerge/>
            <w:shd w:val="clear" w:color="auto" w:fill="auto"/>
            <w:noWrap/>
            <w:vAlign w:val="center"/>
          </w:tcPr>
          <w:p w14:paraId="0D6E378D" w14:textId="77777777" w:rsidR="002D776C" w:rsidRDefault="002D776C">
            <w:pPr>
              <w:rPr>
                <w:color w:val="000000"/>
                <w:sz w:val="21"/>
                <w:szCs w:val="21"/>
              </w:rPr>
            </w:pPr>
          </w:p>
        </w:tc>
        <w:tc>
          <w:tcPr>
            <w:tcW w:w="5197" w:type="dxa"/>
            <w:shd w:val="clear" w:color="auto" w:fill="auto"/>
            <w:noWrap/>
            <w:vAlign w:val="center"/>
          </w:tcPr>
          <w:p w14:paraId="5855C44F" w14:textId="77777777" w:rsidR="002D776C" w:rsidRDefault="00F62FC3">
            <w:pPr>
              <w:rPr>
                <w:color w:val="000000"/>
                <w:sz w:val="21"/>
                <w:szCs w:val="21"/>
              </w:rPr>
            </w:pPr>
            <w:r>
              <w:rPr>
                <w:color w:val="000000"/>
                <w:sz w:val="21"/>
                <w:szCs w:val="21"/>
              </w:rPr>
              <w:t>PTEN</w:t>
            </w:r>
            <w:r>
              <w:rPr>
                <w:color w:val="000000"/>
                <w:sz w:val="21"/>
                <w:szCs w:val="21"/>
              </w:rPr>
              <w:t>基因缺失</w:t>
            </w:r>
            <w:r>
              <w:rPr>
                <w:color w:val="000000"/>
                <w:sz w:val="21"/>
                <w:szCs w:val="21"/>
              </w:rPr>
              <w:t>/</w:t>
            </w:r>
            <w:r>
              <w:rPr>
                <w:color w:val="000000"/>
                <w:sz w:val="21"/>
                <w:szCs w:val="21"/>
              </w:rPr>
              <w:t>截短（如</w:t>
            </w:r>
            <w:r>
              <w:rPr>
                <w:color w:val="000000"/>
                <w:sz w:val="21"/>
                <w:szCs w:val="21"/>
              </w:rPr>
              <w:t xml:space="preserve"> R233X</w:t>
            </w:r>
            <w:r>
              <w:rPr>
                <w:color w:val="000000"/>
                <w:sz w:val="21"/>
                <w:szCs w:val="21"/>
              </w:rPr>
              <w:t>）</w:t>
            </w:r>
            <w:r>
              <w:rPr>
                <w:color w:val="000000"/>
                <w:sz w:val="21"/>
                <w:szCs w:val="21"/>
              </w:rPr>
              <w:t xml:space="preserve"> </w:t>
            </w:r>
          </w:p>
        </w:tc>
        <w:tc>
          <w:tcPr>
            <w:tcW w:w="765" w:type="dxa"/>
            <w:shd w:val="clear" w:color="auto" w:fill="auto"/>
            <w:noWrap/>
            <w:vAlign w:val="center"/>
          </w:tcPr>
          <w:p w14:paraId="6D58EB5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749E80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95783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B04E365" w14:textId="77777777">
        <w:trPr>
          <w:trHeight w:val="270"/>
        </w:trPr>
        <w:tc>
          <w:tcPr>
            <w:tcW w:w="2638" w:type="dxa"/>
            <w:vMerge/>
            <w:shd w:val="clear" w:color="auto" w:fill="auto"/>
            <w:noWrap/>
            <w:vAlign w:val="center"/>
          </w:tcPr>
          <w:p w14:paraId="398D61D5" w14:textId="77777777" w:rsidR="002D776C" w:rsidRDefault="002D776C">
            <w:pPr>
              <w:rPr>
                <w:color w:val="000000"/>
                <w:sz w:val="21"/>
                <w:szCs w:val="21"/>
              </w:rPr>
            </w:pPr>
          </w:p>
        </w:tc>
        <w:tc>
          <w:tcPr>
            <w:tcW w:w="5197" w:type="dxa"/>
            <w:shd w:val="clear" w:color="auto" w:fill="auto"/>
            <w:noWrap/>
            <w:vAlign w:val="center"/>
          </w:tcPr>
          <w:p w14:paraId="7FEEF986"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0DE77F0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00A7A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52D6EE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08A678" w14:textId="77777777">
        <w:trPr>
          <w:trHeight w:val="270"/>
        </w:trPr>
        <w:tc>
          <w:tcPr>
            <w:tcW w:w="2638" w:type="dxa"/>
            <w:vMerge/>
            <w:shd w:val="clear" w:color="auto" w:fill="auto"/>
            <w:noWrap/>
            <w:vAlign w:val="center"/>
          </w:tcPr>
          <w:p w14:paraId="4594721B" w14:textId="77777777" w:rsidR="002D776C" w:rsidRDefault="002D776C">
            <w:pPr>
              <w:rPr>
                <w:color w:val="000000"/>
                <w:sz w:val="21"/>
                <w:szCs w:val="21"/>
              </w:rPr>
            </w:pPr>
          </w:p>
        </w:tc>
        <w:tc>
          <w:tcPr>
            <w:tcW w:w="5197" w:type="dxa"/>
            <w:shd w:val="clear" w:color="auto" w:fill="auto"/>
            <w:noWrap/>
            <w:vAlign w:val="center"/>
          </w:tcPr>
          <w:p w14:paraId="6AEA5C88"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3BECCEB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6C3C9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181C7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222094" w14:textId="77777777">
        <w:trPr>
          <w:trHeight w:val="270"/>
        </w:trPr>
        <w:tc>
          <w:tcPr>
            <w:tcW w:w="2638" w:type="dxa"/>
            <w:vMerge/>
            <w:shd w:val="clear" w:color="auto" w:fill="auto"/>
            <w:noWrap/>
            <w:vAlign w:val="center"/>
          </w:tcPr>
          <w:p w14:paraId="5EE72DFF" w14:textId="77777777" w:rsidR="002D776C" w:rsidRDefault="002D776C">
            <w:pPr>
              <w:rPr>
                <w:color w:val="000000"/>
                <w:sz w:val="21"/>
                <w:szCs w:val="21"/>
              </w:rPr>
            </w:pPr>
          </w:p>
        </w:tc>
        <w:tc>
          <w:tcPr>
            <w:tcW w:w="5197" w:type="dxa"/>
            <w:shd w:val="clear" w:color="auto" w:fill="auto"/>
            <w:noWrap/>
            <w:vAlign w:val="center"/>
          </w:tcPr>
          <w:p w14:paraId="65DC78C2"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5611A49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E4D1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40845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F844920" w14:textId="77777777">
        <w:trPr>
          <w:trHeight w:val="270"/>
        </w:trPr>
        <w:tc>
          <w:tcPr>
            <w:tcW w:w="2638" w:type="dxa"/>
            <w:vMerge/>
            <w:shd w:val="clear" w:color="auto" w:fill="auto"/>
            <w:noWrap/>
            <w:vAlign w:val="center"/>
          </w:tcPr>
          <w:p w14:paraId="644883DD" w14:textId="77777777" w:rsidR="002D776C" w:rsidRDefault="002D776C">
            <w:pPr>
              <w:rPr>
                <w:color w:val="000000"/>
                <w:sz w:val="21"/>
                <w:szCs w:val="21"/>
              </w:rPr>
            </w:pPr>
          </w:p>
        </w:tc>
        <w:tc>
          <w:tcPr>
            <w:tcW w:w="5197" w:type="dxa"/>
            <w:shd w:val="clear" w:color="auto" w:fill="auto"/>
            <w:noWrap/>
            <w:vAlign w:val="center"/>
          </w:tcPr>
          <w:p w14:paraId="4CF794AB"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510F46B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21928E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4336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E2F94A" w14:textId="77777777">
        <w:trPr>
          <w:trHeight w:val="270"/>
        </w:trPr>
        <w:tc>
          <w:tcPr>
            <w:tcW w:w="2638" w:type="dxa"/>
            <w:vMerge/>
            <w:shd w:val="clear" w:color="auto" w:fill="auto"/>
            <w:noWrap/>
            <w:vAlign w:val="center"/>
          </w:tcPr>
          <w:p w14:paraId="40F64CB5" w14:textId="77777777" w:rsidR="002D776C" w:rsidRDefault="002D776C">
            <w:pPr>
              <w:rPr>
                <w:color w:val="000000"/>
                <w:sz w:val="21"/>
                <w:szCs w:val="21"/>
              </w:rPr>
            </w:pPr>
          </w:p>
        </w:tc>
        <w:tc>
          <w:tcPr>
            <w:tcW w:w="5197" w:type="dxa"/>
            <w:shd w:val="clear" w:color="auto" w:fill="auto"/>
            <w:noWrap/>
            <w:vAlign w:val="center"/>
          </w:tcPr>
          <w:p w14:paraId="43E98DCD"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71F1C756"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37934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BE3528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2546754" w14:textId="77777777">
        <w:trPr>
          <w:trHeight w:val="270"/>
        </w:trPr>
        <w:tc>
          <w:tcPr>
            <w:tcW w:w="2638" w:type="dxa"/>
            <w:vMerge w:val="restart"/>
            <w:shd w:val="clear" w:color="auto" w:fill="auto"/>
            <w:noWrap/>
            <w:vAlign w:val="center"/>
          </w:tcPr>
          <w:p w14:paraId="10824E59" w14:textId="77777777" w:rsidR="002D776C" w:rsidRDefault="00F62FC3">
            <w:pPr>
              <w:rPr>
                <w:color w:val="000000"/>
                <w:sz w:val="21"/>
                <w:szCs w:val="21"/>
              </w:rPr>
            </w:pPr>
            <w:r>
              <w:rPr>
                <w:color w:val="000000"/>
                <w:sz w:val="21"/>
                <w:szCs w:val="21"/>
              </w:rPr>
              <w:t>吉非替尼</w:t>
            </w:r>
            <w:r>
              <w:rPr>
                <w:color w:val="000000"/>
                <w:sz w:val="21"/>
                <w:szCs w:val="21"/>
              </w:rPr>
              <w:t>/</w:t>
            </w:r>
            <w:r>
              <w:rPr>
                <w:color w:val="000000"/>
                <w:sz w:val="21"/>
                <w:szCs w:val="21"/>
              </w:rPr>
              <w:t>易瑞沙（</w:t>
            </w:r>
            <w:r>
              <w:rPr>
                <w:color w:val="000000"/>
                <w:sz w:val="21"/>
                <w:szCs w:val="21"/>
              </w:rPr>
              <w:t>Gefitinib</w:t>
            </w:r>
            <w:r>
              <w:rPr>
                <w:color w:val="000000"/>
                <w:sz w:val="21"/>
                <w:szCs w:val="21"/>
              </w:rPr>
              <w:t>）</w:t>
            </w:r>
          </w:p>
          <w:p w14:paraId="7204643A"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2D85F23E"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06AB010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9532E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72ADC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E6E1EB" w14:textId="77777777">
        <w:trPr>
          <w:trHeight w:val="270"/>
        </w:trPr>
        <w:tc>
          <w:tcPr>
            <w:tcW w:w="2638" w:type="dxa"/>
            <w:vMerge/>
            <w:shd w:val="clear" w:color="auto" w:fill="auto"/>
            <w:noWrap/>
            <w:vAlign w:val="center"/>
          </w:tcPr>
          <w:p w14:paraId="7B0CB3F0" w14:textId="77777777" w:rsidR="002D776C" w:rsidRDefault="002D776C">
            <w:pPr>
              <w:rPr>
                <w:color w:val="000000"/>
                <w:sz w:val="21"/>
                <w:szCs w:val="21"/>
              </w:rPr>
            </w:pPr>
          </w:p>
        </w:tc>
        <w:tc>
          <w:tcPr>
            <w:tcW w:w="5197" w:type="dxa"/>
            <w:shd w:val="clear" w:color="auto" w:fill="auto"/>
            <w:noWrap/>
            <w:vAlign w:val="center"/>
          </w:tcPr>
          <w:p w14:paraId="316007C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4C167AE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7629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131E33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60060D" w14:textId="77777777">
        <w:trPr>
          <w:trHeight w:val="270"/>
        </w:trPr>
        <w:tc>
          <w:tcPr>
            <w:tcW w:w="2638" w:type="dxa"/>
            <w:vMerge/>
            <w:shd w:val="clear" w:color="auto" w:fill="auto"/>
            <w:noWrap/>
            <w:vAlign w:val="center"/>
          </w:tcPr>
          <w:p w14:paraId="3175B08A" w14:textId="77777777" w:rsidR="002D776C" w:rsidRDefault="002D776C">
            <w:pPr>
              <w:rPr>
                <w:color w:val="000000"/>
                <w:sz w:val="21"/>
                <w:szCs w:val="21"/>
              </w:rPr>
            </w:pPr>
          </w:p>
        </w:tc>
        <w:tc>
          <w:tcPr>
            <w:tcW w:w="5197" w:type="dxa"/>
            <w:shd w:val="clear" w:color="auto" w:fill="auto"/>
            <w:noWrap/>
            <w:vAlign w:val="center"/>
          </w:tcPr>
          <w:p w14:paraId="0B027281"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77EF869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B0A625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86C3CA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C13942" w14:textId="77777777">
        <w:trPr>
          <w:trHeight w:val="270"/>
        </w:trPr>
        <w:tc>
          <w:tcPr>
            <w:tcW w:w="2638" w:type="dxa"/>
            <w:vMerge/>
            <w:shd w:val="clear" w:color="auto" w:fill="auto"/>
            <w:noWrap/>
            <w:vAlign w:val="center"/>
          </w:tcPr>
          <w:p w14:paraId="7DD4CE5A" w14:textId="77777777" w:rsidR="002D776C" w:rsidRDefault="002D776C">
            <w:pPr>
              <w:rPr>
                <w:color w:val="000000"/>
                <w:sz w:val="21"/>
                <w:szCs w:val="21"/>
              </w:rPr>
            </w:pPr>
          </w:p>
        </w:tc>
        <w:tc>
          <w:tcPr>
            <w:tcW w:w="5197" w:type="dxa"/>
            <w:shd w:val="clear" w:color="auto" w:fill="auto"/>
            <w:noWrap/>
            <w:vAlign w:val="center"/>
          </w:tcPr>
          <w:p w14:paraId="67FD4449" w14:textId="77777777" w:rsidR="002D776C" w:rsidRDefault="00F62FC3">
            <w:pPr>
              <w:rPr>
                <w:color w:val="000000"/>
                <w:sz w:val="21"/>
                <w:szCs w:val="21"/>
              </w:rPr>
            </w:pPr>
            <w:r>
              <w:rPr>
                <w:color w:val="000000"/>
                <w:sz w:val="21"/>
                <w:szCs w:val="21"/>
              </w:rPr>
              <w:t>BIM(BCL2L11)</w:t>
            </w:r>
            <w:r>
              <w:rPr>
                <w:color w:val="000000"/>
                <w:sz w:val="21"/>
                <w:szCs w:val="21"/>
              </w:rPr>
              <w:t>基因缺失多态性</w:t>
            </w:r>
          </w:p>
        </w:tc>
        <w:tc>
          <w:tcPr>
            <w:tcW w:w="765" w:type="dxa"/>
            <w:shd w:val="clear" w:color="auto" w:fill="auto"/>
            <w:noWrap/>
            <w:vAlign w:val="center"/>
          </w:tcPr>
          <w:p w14:paraId="7A318C7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9E5C8C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5472B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CD2AD2" w14:textId="77777777">
        <w:trPr>
          <w:trHeight w:val="270"/>
        </w:trPr>
        <w:tc>
          <w:tcPr>
            <w:tcW w:w="2638" w:type="dxa"/>
            <w:vMerge/>
            <w:shd w:val="clear" w:color="auto" w:fill="auto"/>
            <w:noWrap/>
            <w:vAlign w:val="center"/>
          </w:tcPr>
          <w:p w14:paraId="20BE78F6" w14:textId="77777777" w:rsidR="002D776C" w:rsidRDefault="002D776C">
            <w:pPr>
              <w:rPr>
                <w:color w:val="000000"/>
                <w:sz w:val="21"/>
                <w:szCs w:val="21"/>
              </w:rPr>
            </w:pPr>
          </w:p>
        </w:tc>
        <w:tc>
          <w:tcPr>
            <w:tcW w:w="5197" w:type="dxa"/>
            <w:shd w:val="clear" w:color="auto" w:fill="auto"/>
            <w:noWrap/>
            <w:vAlign w:val="center"/>
          </w:tcPr>
          <w:p w14:paraId="463342FE"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379DEB0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04D724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271E9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0A46A93" w14:textId="77777777">
        <w:trPr>
          <w:trHeight w:val="270"/>
        </w:trPr>
        <w:tc>
          <w:tcPr>
            <w:tcW w:w="2638" w:type="dxa"/>
            <w:vMerge/>
            <w:shd w:val="clear" w:color="auto" w:fill="auto"/>
            <w:noWrap/>
            <w:vAlign w:val="center"/>
          </w:tcPr>
          <w:p w14:paraId="3AF09B52" w14:textId="77777777" w:rsidR="002D776C" w:rsidRDefault="002D776C">
            <w:pPr>
              <w:rPr>
                <w:color w:val="000000"/>
                <w:sz w:val="21"/>
                <w:szCs w:val="21"/>
              </w:rPr>
            </w:pPr>
          </w:p>
        </w:tc>
        <w:tc>
          <w:tcPr>
            <w:tcW w:w="5197" w:type="dxa"/>
            <w:shd w:val="clear" w:color="auto" w:fill="auto"/>
            <w:noWrap/>
            <w:vAlign w:val="center"/>
          </w:tcPr>
          <w:p w14:paraId="3B837B3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外显子其他耐药突变</w:t>
            </w:r>
          </w:p>
        </w:tc>
        <w:tc>
          <w:tcPr>
            <w:tcW w:w="765" w:type="dxa"/>
            <w:shd w:val="clear" w:color="auto" w:fill="auto"/>
            <w:noWrap/>
            <w:vAlign w:val="center"/>
          </w:tcPr>
          <w:p w14:paraId="3E1BED4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6AFBB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347481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C4B8778" w14:textId="77777777">
        <w:trPr>
          <w:trHeight w:val="270"/>
        </w:trPr>
        <w:tc>
          <w:tcPr>
            <w:tcW w:w="2638" w:type="dxa"/>
            <w:vMerge/>
            <w:shd w:val="clear" w:color="auto" w:fill="auto"/>
            <w:noWrap/>
            <w:vAlign w:val="center"/>
          </w:tcPr>
          <w:p w14:paraId="4E995E4C" w14:textId="77777777" w:rsidR="002D776C" w:rsidRDefault="002D776C">
            <w:pPr>
              <w:rPr>
                <w:color w:val="000000"/>
                <w:sz w:val="21"/>
                <w:szCs w:val="21"/>
              </w:rPr>
            </w:pPr>
          </w:p>
        </w:tc>
        <w:tc>
          <w:tcPr>
            <w:tcW w:w="5197" w:type="dxa"/>
            <w:shd w:val="clear" w:color="auto" w:fill="auto"/>
            <w:noWrap/>
            <w:vAlign w:val="center"/>
          </w:tcPr>
          <w:p w14:paraId="6CC35BB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1DA2F1C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F21EE8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3C79FD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429542C" w14:textId="77777777">
        <w:trPr>
          <w:trHeight w:val="270"/>
        </w:trPr>
        <w:tc>
          <w:tcPr>
            <w:tcW w:w="2638" w:type="dxa"/>
            <w:vMerge/>
            <w:shd w:val="clear" w:color="auto" w:fill="auto"/>
            <w:noWrap/>
            <w:vAlign w:val="center"/>
          </w:tcPr>
          <w:p w14:paraId="3898DF4F" w14:textId="77777777" w:rsidR="002D776C" w:rsidRDefault="002D776C">
            <w:pPr>
              <w:rPr>
                <w:color w:val="000000"/>
                <w:sz w:val="21"/>
                <w:szCs w:val="21"/>
              </w:rPr>
            </w:pPr>
          </w:p>
        </w:tc>
        <w:tc>
          <w:tcPr>
            <w:tcW w:w="5197" w:type="dxa"/>
            <w:shd w:val="clear" w:color="auto" w:fill="auto"/>
            <w:noWrap/>
            <w:vAlign w:val="center"/>
          </w:tcPr>
          <w:p w14:paraId="5BBBB5E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4B3F82A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84A2B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6393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670CA2" w14:textId="77777777">
        <w:trPr>
          <w:trHeight w:val="270"/>
        </w:trPr>
        <w:tc>
          <w:tcPr>
            <w:tcW w:w="2638" w:type="dxa"/>
            <w:vMerge/>
            <w:shd w:val="clear" w:color="auto" w:fill="auto"/>
            <w:noWrap/>
            <w:vAlign w:val="center"/>
          </w:tcPr>
          <w:p w14:paraId="408EE0C5" w14:textId="77777777" w:rsidR="002D776C" w:rsidRDefault="002D776C">
            <w:pPr>
              <w:rPr>
                <w:color w:val="000000"/>
                <w:sz w:val="21"/>
                <w:szCs w:val="21"/>
              </w:rPr>
            </w:pPr>
          </w:p>
        </w:tc>
        <w:tc>
          <w:tcPr>
            <w:tcW w:w="5197" w:type="dxa"/>
            <w:shd w:val="clear" w:color="auto" w:fill="auto"/>
            <w:noWrap/>
            <w:vAlign w:val="center"/>
          </w:tcPr>
          <w:p w14:paraId="4451B5A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0DB31B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B29D7B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467E4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ED949A" w14:textId="77777777">
        <w:trPr>
          <w:trHeight w:val="270"/>
        </w:trPr>
        <w:tc>
          <w:tcPr>
            <w:tcW w:w="2638" w:type="dxa"/>
            <w:vMerge/>
            <w:shd w:val="clear" w:color="auto" w:fill="auto"/>
            <w:noWrap/>
            <w:vAlign w:val="center"/>
          </w:tcPr>
          <w:p w14:paraId="625C8E86" w14:textId="77777777" w:rsidR="002D776C" w:rsidRDefault="002D776C">
            <w:pPr>
              <w:rPr>
                <w:color w:val="000000"/>
                <w:sz w:val="21"/>
                <w:szCs w:val="21"/>
              </w:rPr>
            </w:pPr>
          </w:p>
        </w:tc>
        <w:tc>
          <w:tcPr>
            <w:tcW w:w="5197" w:type="dxa"/>
            <w:shd w:val="clear" w:color="auto" w:fill="auto"/>
            <w:noWrap/>
            <w:vAlign w:val="center"/>
          </w:tcPr>
          <w:p w14:paraId="13D48532"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）基因插入突变</w:t>
            </w:r>
            <w:r>
              <w:rPr>
                <w:color w:val="000000"/>
                <w:sz w:val="21"/>
                <w:szCs w:val="21"/>
              </w:rPr>
              <w:t>G776</w:t>
            </w:r>
            <w:r>
              <w:rPr>
                <w:color w:val="000000"/>
                <w:sz w:val="21"/>
                <w:szCs w:val="21"/>
              </w:rPr>
              <w:t>（</w:t>
            </w:r>
            <w:r>
              <w:rPr>
                <w:color w:val="000000"/>
                <w:sz w:val="21"/>
                <w:szCs w:val="21"/>
              </w:rPr>
              <w:t>YVMA</w:t>
            </w:r>
            <w:r>
              <w:rPr>
                <w:color w:val="000000"/>
                <w:sz w:val="21"/>
                <w:szCs w:val="21"/>
              </w:rPr>
              <w:t>）</w:t>
            </w:r>
          </w:p>
        </w:tc>
        <w:tc>
          <w:tcPr>
            <w:tcW w:w="765" w:type="dxa"/>
            <w:shd w:val="clear" w:color="auto" w:fill="auto"/>
            <w:noWrap/>
            <w:vAlign w:val="center"/>
          </w:tcPr>
          <w:p w14:paraId="5B0692D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63B835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4298C0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A46F55" w14:textId="77777777">
        <w:trPr>
          <w:trHeight w:val="270"/>
        </w:trPr>
        <w:tc>
          <w:tcPr>
            <w:tcW w:w="2638" w:type="dxa"/>
            <w:vMerge/>
            <w:shd w:val="clear" w:color="auto" w:fill="auto"/>
            <w:noWrap/>
            <w:vAlign w:val="center"/>
          </w:tcPr>
          <w:p w14:paraId="2D6AAA4B" w14:textId="77777777" w:rsidR="002D776C" w:rsidRDefault="002D776C">
            <w:pPr>
              <w:rPr>
                <w:color w:val="000000"/>
                <w:sz w:val="21"/>
                <w:szCs w:val="21"/>
              </w:rPr>
            </w:pPr>
          </w:p>
        </w:tc>
        <w:tc>
          <w:tcPr>
            <w:tcW w:w="5197" w:type="dxa"/>
            <w:shd w:val="clear" w:color="auto" w:fill="auto"/>
            <w:noWrap/>
            <w:vAlign w:val="center"/>
          </w:tcPr>
          <w:p w14:paraId="7013CA9F"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42512BA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F03685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0C611C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AEB9EE" w14:textId="77777777">
        <w:trPr>
          <w:trHeight w:val="270"/>
        </w:trPr>
        <w:tc>
          <w:tcPr>
            <w:tcW w:w="2638" w:type="dxa"/>
            <w:vMerge/>
            <w:shd w:val="clear" w:color="auto" w:fill="auto"/>
            <w:noWrap/>
            <w:vAlign w:val="center"/>
          </w:tcPr>
          <w:p w14:paraId="444FF5A2" w14:textId="77777777" w:rsidR="002D776C" w:rsidRDefault="002D776C">
            <w:pPr>
              <w:rPr>
                <w:color w:val="000000"/>
                <w:sz w:val="21"/>
                <w:szCs w:val="21"/>
              </w:rPr>
            </w:pPr>
          </w:p>
        </w:tc>
        <w:tc>
          <w:tcPr>
            <w:tcW w:w="5197" w:type="dxa"/>
            <w:shd w:val="clear" w:color="auto" w:fill="auto"/>
            <w:noWrap/>
            <w:vAlign w:val="center"/>
          </w:tcPr>
          <w:p w14:paraId="4A8F206B"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6FDB772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177A5B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1CD89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CEBC24" w14:textId="77777777">
        <w:trPr>
          <w:trHeight w:val="270"/>
        </w:trPr>
        <w:tc>
          <w:tcPr>
            <w:tcW w:w="2638" w:type="dxa"/>
            <w:vMerge/>
            <w:shd w:val="clear" w:color="auto" w:fill="auto"/>
            <w:noWrap/>
            <w:vAlign w:val="center"/>
          </w:tcPr>
          <w:p w14:paraId="091FB09D" w14:textId="77777777" w:rsidR="002D776C" w:rsidRDefault="002D776C">
            <w:pPr>
              <w:rPr>
                <w:color w:val="000000"/>
                <w:sz w:val="21"/>
                <w:szCs w:val="21"/>
              </w:rPr>
            </w:pPr>
          </w:p>
        </w:tc>
        <w:tc>
          <w:tcPr>
            <w:tcW w:w="5197" w:type="dxa"/>
            <w:shd w:val="clear" w:color="auto" w:fill="auto"/>
            <w:noWrap/>
            <w:vAlign w:val="center"/>
          </w:tcPr>
          <w:p w14:paraId="1FC71FA6"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515E80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472AA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E06FAC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60A9AE" w14:textId="77777777">
        <w:trPr>
          <w:trHeight w:val="270"/>
        </w:trPr>
        <w:tc>
          <w:tcPr>
            <w:tcW w:w="2638" w:type="dxa"/>
            <w:vMerge/>
            <w:shd w:val="clear" w:color="auto" w:fill="auto"/>
            <w:noWrap/>
            <w:vAlign w:val="center"/>
          </w:tcPr>
          <w:p w14:paraId="32149ED9" w14:textId="77777777" w:rsidR="002D776C" w:rsidRDefault="002D776C">
            <w:pPr>
              <w:rPr>
                <w:color w:val="000000"/>
                <w:sz w:val="21"/>
                <w:szCs w:val="21"/>
              </w:rPr>
            </w:pPr>
          </w:p>
        </w:tc>
        <w:tc>
          <w:tcPr>
            <w:tcW w:w="5197" w:type="dxa"/>
            <w:shd w:val="clear" w:color="auto" w:fill="auto"/>
            <w:noWrap/>
            <w:vAlign w:val="center"/>
          </w:tcPr>
          <w:p w14:paraId="5C1EC8A4"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2404254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17E0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FE0DB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1B2A6B6" w14:textId="77777777">
        <w:trPr>
          <w:trHeight w:val="270"/>
        </w:trPr>
        <w:tc>
          <w:tcPr>
            <w:tcW w:w="2638" w:type="dxa"/>
            <w:vMerge/>
            <w:tcBorders>
              <w:bottom w:val="single" w:sz="4" w:space="0" w:color="auto"/>
            </w:tcBorders>
            <w:shd w:val="clear" w:color="auto" w:fill="auto"/>
            <w:noWrap/>
            <w:vAlign w:val="center"/>
          </w:tcPr>
          <w:p w14:paraId="145A3249" w14:textId="77777777" w:rsidR="002D776C" w:rsidRDefault="002D776C">
            <w:pPr>
              <w:rPr>
                <w:color w:val="000000"/>
                <w:sz w:val="21"/>
                <w:szCs w:val="21"/>
              </w:rPr>
            </w:pPr>
          </w:p>
        </w:tc>
        <w:tc>
          <w:tcPr>
            <w:tcW w:w="5197" w:type="dxa"/>
            <w:tcBorders>
              <w:bottom w:val="single" w:sz="4" w:space="0" w:color="auto"/>
            </w:tcBorders>
            <w:shd w:val="clear" w:color="auto" w:fill="auto"/>
            <w:noWrap/>
            <w:vAlign w:val="center"/>
          </w:tcPr>
          <w:p w14:paraId="6347C53A" w14:textId="77777777" w:rsidR="002D776C" w:rsidRDefault="00F62FC3">
            <w:pPr>
              <w:rPr>
                <w:color w:val="000000"/>
                <w:sz w:val="21"/>
                <w:szCs w:val="21"/>
              </w:rPr>
            </w:pPr>
            <w:r>
              <w:rPr>
                <w:color w:val="000000"/>
                <w:sz w:val="21"/>
                <w:szCs w:val="21"/>
              </w:rPr>
              <w:t>PTEN</w:t>
            </w:r>
            <w:r>
              <w:rPr>
                <w:color w:val="000000"/>
                <w:sz w:val="21"/>
                <w:szCs w:val="21"/>
              </w:rPr>
              <w:t>基因缺失</w:t>
            </w:r>
            <w:r>
              <w:rPr>
                <w:color w:val="000000"/>
                <w:sz w:val="21"/>
                <w:szCs w:val="21"/>
              </w:rPr>
              <w:t>/</w:t>
            </w:r>
            <w:r>
              <w:rPr>
                <w:color w:val="000000"/>
                <w:sz w:val="21"/>
                <w:szCs w:val="21"/>
              </w:rPr>
              <w:t>截短（如</w:t>
            </w:r>
            <w:r>
              <w:rPr>
                <w:color w:val="000000"/>
                <w:sz w:val="21"/>
                <w:szCs w:val="21"/>
              </w:rPr>
              <w:t xml:space="preserve"> R233X</w:t>
            </w:r>
            <w:r>
              <w:rPr>
                <w:color w:val="000000"/>
                <w:sz w:val="21"/>
                <w:szCs w:val="21"/>
              </w:rPr>
              <w:t>）</w:t>
            </w:r>
            <w:r>
              <w:rPr>
                <w:color w:val="000000"/>
                <w:sz w:val="21"/>
                <w:szCs w:val="21"/>
              </w:rPr>
              <w:t xml:space="preserve"> </w:t>
            </w:r>
          </w:p>
        </w:tc>
        <w:tc>
          <w:tcPr>
            <w:tcW w:w="765" w:type="dxa"/>
            <w:tcBorders>
              <w:bottom w:val="single" w:sz="4" w:space="0" w:color="auto"/>
            </w:tcBorders>
            <w:shd w:val="clear" w:color="auto" w:fill="auto"/>
            <w:noWrap/>
            <w:vAlign w:val="center"/>
          </w:tcPr>
          <w:p w14:paraId="53663070" w14:textId="77777777" w:rsidR="002D776C" w:rsidRDefault="00F62FC3">
            <w:pPr>
              <w:rPr>
                <w:color w:val="000000"/>
                <w:sz w:val="21"/>
                <w:szCs w:val="21"/>
              </w:rPr>
            </w:pPr>
            <w:r>
              <w:rPr>
                <w:color w:val="000000"/>
                <w:sz w:val="21"/>
                <w:szCs w:val="21"/>
              </w:rPr>
              <w:t>突变</w:t>
            </w:r>
          </w:p>
        </w:tc>
        <w:tc>
          <w:tcPr>
            <w:tcW w:w="708" w:type="dxa"/>
            <w:tcBorders>
              <w:bottom w:val="single" w:sz="4" w:space="0" w:color="auto"/>
            </w:tcBorders>
            <w:shd w:val="clear" w:color="auto" w:fill="auto"/>
            <w:noWrap/>
            <w:vAlign w:val="center"/>
          </w:tcPr>
          <w:p w14:paraId="125D27E2"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1ACFD1D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B9027B5" w14:textId="77777777">
        <w:trPr>
          <w:trHeight w:val="270"/>
        </w:trPr>
        <w:tc>
          <w:tcPr>
            <w:tcW w:w="2638" w:type="dxa"/>
            <w:vMerge w:val="restart"/>
            <w:shd w:val="clear" w:color="auto" w:fill="auto"/>
            <w:noWrap/>
            <w:vAlign w:val="center"/>
          </w:tcPr>
          <w:p w14:paraId="2DB25A07" w14:textId="77777777" w:rsidR="002D776C" w:rsidRDefault="002D776C">
            <w:pPr>
              <w:rPr>
                <w:color w:val="000000"/>
                <w:sz w:val="21"/>
                <w:szCs w:val="21"/>
              </w:rPr>
            </w:pPr>
          </w:p>
        </w:tc>
        <w:tc>
          <w:tcPr>
            <w:tcW w:w="5197" w:type="dxa"/>
            <w:shd w:val="clear" w:color="auto" w:fill="auto"/>
            <w:noWrap/>
            <w:vAlign w:val="center"/>
          </w:tcPr>
          <w:p w14:paraId="2E348414"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2FBBBC5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34737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73DDE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506FBC" w14:textId="77777777">
        <w:trPr>
          <w:trHeight w:val="270"/>
        </w:trPr>
        <w:tc>
          <w:tcPr>
            <w:tcW w:w="2638" w:type="dxa"/>
            <w:vMerge/>
            <w:shd w:val="clear" w:color="auto" w:fill="auto"/>
            <w:noWrap/>
            <w:vAlign w:val="center"/>
          </w:tcPr>
          <w:p w14:paraId="14502C17" w14:textId="77777777" w:rsidR="002D776C" w:rsidRDefault="002D776C">
            <w:pPr>
              <w:rPr>
                <w:color w:val="000000"/>
                <w:sz w:val="21"/>
                <w:szCs w:val="21"/>
              </w:rPr>
            </w:pPr>
          </w:p>
        </w:tc>
        <w:tc>
          <w:tcPr>
            <w:tcW w:w="5197" w:type="dxa"/>
            <w:shd w:val="clear" w:color="auto" w:fill="auto"/>
            <w:noWrap/>
            <w:vAlign w:val="center"/>
          </w:tcPr>
          <w:p w14:paraId="62B82008"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4CB1BD2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9B270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D9BC7E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EE020D" w14:textId="77777777">
        <w:trPr>
          <w:trHeight w:val="270"/>
        </w:trPr>
        <w:tc>
          <w:tcPr>
            <w:tcW w:w="2638" w:type="dxa"/>
            <w:vMerge/>
            <w:shd w:val="clear" w:color="auto" w:fill="auto"/>
            <w:noWrap/>
            <w:vAlign w:val="center"/>
          </w:tcPr>
          <w:p w14:paraId="44DB6D71" w14:textId="77777777" w:rsidR="002D776C" w:rsidRDefault="002D776C">
            <w:pPr>
              <w:rPr>
                <w:color w:val="000000"/>
                <w:sz w:val="21"/>
                <w:szCs w:val="21"/>
              </w:rPr>
            </w:pPr>
          </w:p>
        </w:tc>
        <w:tc>
          <w:tcPr>
            <w:tcW w:w="5197" w:type="dxa"/>
            <w:shd w:val="clear" w:color="auto" w:fill="auto"/>
            <w:noWrap/>
            <w:vAlign w:val="center"/>
          </w:tcPr>
          <w:p w14:paraId="31026257"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438378B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BB383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9264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1CF364" w14:textId="77777777">
        <w:trPr>
          <w:trHeight w:val="270"/>
        </w:trPr>
        <w:tc>
          <w:tcPr>
            <w:tcW w:w="2638" w:type="dxa"/>
            <w:vMerge/>
            <w:shd w:val="clear" w:color="auto" w:fill="auto"/>
            <w:noWrap/>
            <w:vAlign w:val="center"/>
          </w:tcPr>
          <w:p w14:paraId="1BD19686" w14:textId="77777777" w:rsidR="002D776C" w:rsidRDefault="002D776C">
            <w:pPr>
              <w:rPr>
                <w:color w:val="000000"/>
                <w:sz w:val="21"/>
                <w:szCs w:val="21"/>
              </w:rPr>
            </w:pPr>
          </w:p>
        </w:tc>
        <w:tc>
          <w:tcPr>
            <w:tcW w:w="5197" w:type="dxa"/>
            <w:shd w:val="clear" w:color="auto" w:fill="auto"/>
            <w:noWrap/>
            <w:vAlign w:val="center"/>
          </w:tcPr>
          <w:p w14:paraId="52885870"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53B59E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99417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15A4B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DD0DEBE" w14:textId="77777777">
        <w:trPr>
          <w:trHeight w:val="270"/>
        </w:trPr>
        <w:tc>
          <w:tcPr>
            <w:tcW w:w="2638" w:type="dxa"/>
            <w:vMerge/>
            <w:shd w:val="clear" w:color="auto" w:fill="auto"/>
            <w:noWrap/>
            <w:vAlign w:val="center"/>
          </w:tcPr>
          <w:p w14:paraId="31B20D35" w14:textId="77777777" w:rsidR="002D776C" w:rsidRDefault="002D776C">
            <w:pPr>
              <w:rPr>
                <w:color w:val="000000"/>
                <w:sz w:val="21"/>
                <w:szCs w:val="21"/>
              </w:rPr>
            </w:pPr>
          </w:p>
        </w:tc>
        <w:tc>
          <w:tcPr>
            <w:tcW w:w="5197" w:type="dxa"/>
            <w:shd w:val="clear" w:color="auto" w:fill="auto"/>
            <w:noWrap/>
            <w:vAlign w:val="center"/>
          </w:tcPr>
          <w:p w14:paraId="16B187D8"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33B517ED"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4563AA4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873A3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A594AE" w14:textId="77777777">
        <w:trPr>
          <w:trHeight w:val="270"/>
        </w:trPr>
        <w:tc>
          <w:tcPr>
            <w:tcW w:w="2638" w:type="dxa"/>
            <w:vMerge w:val="restart"/>
            <w:shd w:val="clear" w:color="auto" w:fill="auto"/>
            <w:noWrap/>
            <w:vAlign w:val="center"/>
          </w:tcPr>
          <w:p w14:paraId="40FDF08C" w14:textId="77777777" w:rsidR="002D776C" w:rsidRDefault="00F62FC3">
            <w:pPr>
              <w:rPr>
                <w:color w:val="000000"/>
                <w:sz w:val="21"/>
                <w:szCs w:val="21"/>
              </w:rPr>
            </w:pPr>
            <w:r>
              <w:rPr>
                <w:color w:val="000000"/>
                <w:sz w:val="21"/>
                <w:szCs w:val="21"/>
              </w:rPr>
              <w:t>埃克替尼</w:t>
            </w:r>
            <w:r>
              <w:rPr>
                <w:color w:val="000000"/>
                <w:sz w:val="21"/>
                <w:szCs w:val="21"/>
              </w:rPr>
              <w:t>/</w:t>
            </w:r>
            <w:r>
              <w:rPr>
                <w:color w:val="000000"/>
                <w:sz w:val="21"/>
                <w:szCs w:val="21"/>
              </w:rPr>
              <w:t>凯美纳（</w:t>
            </w:r>
            <w:r>
              <w:rPr>
                <w:color w:val="000000"/>
                <w:sz w:val="21"/>
                <w:szCs w:val="21"/>
              </w:rPr>
              <w:t>Icotinib</w:t>
            </w:r>
            <w:r>
              <w:rPr>
                <w:color w:val="000000"/>
                <w:sz w:val="21"/>
                <w:szCs w:val="21"/>
              </w:rPr>
              <w:t>）</w:t>
            </w:r>
          </w:p>
          <w:p w14:paraId="6901F64F"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0B533189"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119FF96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4130042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A1CA2F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1C9D4F" w14:textId="77777777">
        <w:trPr>
          <w:trHeight w:val="315"/>
        </w:trPr>
        <w:tc>
          <w:tcPr>
            <w:tcW w:w="2638" w:type="dxa"/>
            <w:vMerge/>
            <w:shd w:val="clear" w:color="auto" w:fill="auto"/>
            <w:noWrap/>
            <w:vAlign w:val="center"/>
          </w:tcPr>
          <w:p w14:paraId="5645D012" w14:textId="77777777" w:rsidR="002D776C" w:rsidRDefault="002D776C">
            <w:pPr>
              <w:rPr>
                <w:color w:val="000000"/>
                <w:sz w:val="21"/>
                <w:szCs w:val="21"/>
              </w:rPr>
            </w:pPr>
          </w:p>
        </w:tc>
        <w:tc>
          <w:tcPr>
            <w:tcW w:w="5197" w:type="dxa"/>
            <w:shd w:val="clear" w:color="auto" w:fill="auto"/>
            <w:noWrap/>
            <w:vAlign w:val="center"/>
          </w:tcPr>
          <w:p w14:paraId="4F4C1BDA"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35D567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FC8CC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B260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E41FC79" w14:textId="77777777">
        <w:trPr>
          <w:trHeight w:val="270"/>
        </w:trPr>
        <w:tc>
          <w:tcPr>
            <w:tcW w:w="2638" w:type="dxa"/>
            <w:vMerge/>
            <w:shd w:val="clear" w:color="auto" w:fill="auto"/>
            <w:noWrap/>
            <w:vAlign w:val="center"/>
          </w:tcPr>
          <w:p w14:paraId="1BCBA276" w14:textId="77777777" w:rsidR="002D776C" w:rsidRDefault="002D776C">
            <w:pPr>
              <w:rPr>
                <w:color w:val="000000"/>
                <w:sz w:val="21"/>
                <w:szCs w:val="21"/>
              </w:rPr>
            </w:pPr>
          </w:p>
        </w:tc>
        <w:tc>
          <w:tcPr>
            <w:tcW w:w="5197" w:type="dxa"/>
            <w:shd w:val="clear" w:color="auto" w:fill="auto"/>
            <w:noWrap/>
            <w:vAlign w:val="center"/>
          </w:tcPr>
          <w:p w14:paraId="6E245CA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0402B5E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7092C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60D109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DA323F" w14:textId="77777777">
        <w:trPr>
          <w:trHeight w:val="270"/>
        </w:trPr>
        <w:tc>
          <w:tcPr>
            <w:tcW w:w="2638" w:type="dxa"/>
            <w:vMerge/>
            <w:shd w:val="clear" w:color="auto" w:fill="auto"/>
            <w:noWrap/>
            <w:vAlign w:val="center"/>
          </w:tcPr>
          <w:p w14:paraId="347F675A" w14:textId="77777777" w:rsidR="002D776C" w:rsidRDefault="002D776C">
            <w:pPr>
              <w:rPr>
                <w:color w:val="000000"/>
                <w:sz w:val="21"/>
                <w:szCs w:val="21"/>
              </w:rPr>
            </w:pPr>
          </w:p>
        </w:tc>
        <w:tc>
          <w:tcPr>
            <w:tcW w:w="5197" w:type="dxa"/>
            <w:shd w:val="clear" w:color="auto" w:fill="auto"/>
            <w:noWrap/>
            <w:vAlign w:val="center"/>
          </w:tcPr>
          <w:p w14:paraId="16ACC6C8" w14:textId="77777777" w:rsidR="002D776C" w:rsidRDefault="00F62FC3">
            <w:pPr>
              <w:rPr>
                <w:color w:val="000000"/>
                <w:sz w:val="21"/>
                <w:szCs w:val="21"/>
              </w:rPr>
            </w:pPr>
            <w:r>
              <w:rPr>
                <w:color w:val="000000"/>
                <w:sz w:val="21"/>
                <w:szCs w:val="21"/>
              </w:rPr>
              <w:t>BIM(BCL2L11)</w:t>
            </w:r>
            <w:r>
              <w:rPr>
                <w:color w:val="000000"/>
                <w:sz w:val="21"/>
                <w:szCs w:val="21"/>
              </w:rPr>
              <w:t>基因缺失多态性</w:t>
            </w:r>
          </w:p>
        </w:tc>
        <w:tc>
          <w:tcPr>
            <w:tcW w:w="765" w:type="dxa"/>
            <w:shd w:val="clear" w:color="auto" w:fill="auto"/>
            <w:noWrap/>
            <w:vAlign w:val="center"/>
          </w:tcPr>
          <w:p w14:paraId="7D52AD6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7D29AC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88F98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A5BA63" w14:textId="77777777">
        <w:trPr>
          <w:trHeight w:val="270"/>
        </w:trPr>
        <w:tc>
          <w:tcPr>
            <w:tcW w:w="2638" w:type="dxa"/>
            <w:vMerge/>
            <w:shd w:val="clear" w:color="auto" w:fill="auto"/>
            <w:noWrap/>
            <w:vAlign w:val="center"/>
          </w:tcPr>
          <w:p w14:paraId="47C6722E" w14:textId="77777777" w:rsidR="002D776C" w:rsidRDefault="002D776C">
            <w:pPr>
              <w:rPr>
                <w:color w:val="000000"/>
                <w:sz w:val="21"/>
                <w:szCs w:val="21"/>
              </w:rPr>
            </w:pPr>
          </w:p>
        </w:tc>
        <w:tc>
          <w:tcPr>
            <w:tcW w:w="5197" w:type="dxa"/>
            <w:shd w:val="clear" w:color="auto" w:fill="auto"/>
            <w:noWrap/>
            <w:vAlign w:val="center"/>
          </w:tcPr>
          <w:p w14:paraId="231719A4"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483F74A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6A2C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33D60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56D2AD" w14:textId="77777777">
        <w:trPr>
          <w:trHeight w:val="270"/>
        </w:trPr>
        <w:tc>
          <w:tcPr>
            <w:tcW w:w="2638" w:type="dxa"/>
            <w:vMerge/>
            <w:shd w:val="clear" w:color="auto" w:fill="auto"/>
            <w:noWrap/>
            <w:vAlign w:val="center"/>
          </w:tcPr>
          <w:p w14:paraId="70EC0928" w14:textId="77777777" w:rsidR="002D776C" w:rsidRDefault="002D776C">
            <w:pPr>
              <w:rPr>
                <w:color w:val="000000"/>
                <w:sz w:val="21"/>
                <w:szCs w:val="21"/>
              </w:rPr>
            </w:pPr>
          </w:p>
        </w:tc>
        <w:tc>
          <w:tcPr>
            <w:tcW w:w="5197" w:type="dxa"/>
            <w:shd w:val="clear" w:color="auto" w:fill="auto"/>
            <w:noWrap/>
            <w:vAlign w:val="center"/>
          </w:tcPr>
          <w:p w14:paraId="2A282F4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外显子其他耐药突变</w:t>
            </w:r>
          </w:p>
        </w:tc>
        <w:tc>
          <w:tcPr>
            <w:tcW w:w="765" w:type="dxa"/>
            <w:shd w:val="clear" w:color="auto" w:fill="auto"/>
            <w:noWrap/>
            <w:vAlign w:val="center"/>
          </w:tcPr>
          <w:p w14:paraId="62AAA3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75B476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CF9A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899D7C" w14:textId="77777777">
        <w:trPr>
          <w:trHeight w:val="270"/>
        </w:trPr>
        <w:tc>
          <w:tcPr>
            <w:tcW w:w="2638" w:type="dxa"/>
            <w:vMerge/>
            <w:shd w:val="clear" w:color="auto" w:fill="auto"/>
            <w:noWrap/>
            <w:vAlign w:val="center"/>
          </w:tcPr>
          <w:p w14:paraId="03DCEF6C" w14:textId="77777777" w:rsidR="002D776C" w:rsidRDefault="002D776C">
            <w:pPr>
              <w:rPr>
                <w:color w:val="000000"/>
                <w:sz w:val="21"/>
                <w:szCs w:val="21"/>
              </w:rPr>
            </w:pPr>
          </w:p>
        </w:tc>
        <w:tc>
          <w:tcPr>
            <w:tcW w:w="5197" w:type="dxa"/>
            <w:shd w:val="clear" w:color="auto" w:fill="auto"/>
            <w:noWrap/>
            <w:vAlign w:val="center"/>
          </w:tcPr>
          <w:p w14:paraId="4DD9BB0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34E8EF9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73CF50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9036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FB843EC" w14:textId="77777777">
        <w:trPr>
          <w:trHeight w:val="270"/>
        </w:trPr>
        <w:tc>
          <w:tcPr>
            <w:tcW w:w="2638" w:type="dxa"/>
            <w:vMerge/>
            <w:shd w:val="clear" w:color="auto" w:fill="auto"/>
            <w:noWrap/>
            <w:vAlign w:val="center"/>
          </w:tcPr>
          <w:p w14:paraId="1D6B64DB" w14:textId="77777777" w:rsidR="002D776C" w:rsidRDefault="002D776C">
            <w:pPr>
              <w:rPr>
                <w:color w:val="000000"/>
                <w:sz w:val="21"/>
                <w:szCs w:val="21"/>
              </w:rPr>
            </w:pPr>
          </w:p>
        </w:tc>
        <w:tc>
          <w:tcPr>
            <w:tcW w:w="5197" w:type="dxa"/>
            <w:shd w:val="clear" w:color="auto" w:fill="auto"/>
            <w:noWrap/>
            <w:vAlign w:val="center"/>
          </w:tcPr>
          <w:p w14:paraId="3C08F1FC"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3E3834E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5157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97D44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30341FB" w14:textId="77777777">
        <w:trPr>
          <w:trHeight w:val="270"/>
        </w:trPr>
        <w:tc>
          <w:tcPr>
            <w:tcW w:w="2638" w:type="dxa"/>
            <w:vMerge/>
            <w:shd w:val="clear" w:color="auto" w:fill="auto"/>
            <w:noWrap/>
            <w:vAlign w:val="center"/>
          </w:tcPr>
          <w:p w14:paraId="6B12862E" w14:textId="77777777" w:rsidR="002D776C" w:rsidRDefault="002D776C">
            <w:pPr>
              <w:rPr>
                <w:color w:val="000000"/>
                <w:sz w:val="21"/>
                <w:szCs w:val="21"/>
              </w:rPr>
            </w:pPr>
          </w:p>
        </w:tc>
        <w:tc>
          <w:tcPr>
            <w:tcW w:w="5197" w:type="dxa"/>
            <w:shd w:val="clear" w:color="auto" w:fill="auto"/>
            <w:noWrap/>
            <w:vAlign w:val="center"/>
          </w:tcPr>
          <w:p w14:paraId="40B27D8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1A87B1B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2B8858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BE6742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1996E7" w14:textId="77777777">
        <w:trPr>
          <w:trHeight w:val="270"/>
        </w:trPr>
        <w:tc>
          <w:tcPr>
            <w:tcW w:w="2638" w:type="dxa"/>
            <w:vMerge/>
            <w:shd w:val="clear" w:color="auto" w:fill="auto"/>
            <w:noWrap/>
            <w:vAlign w:val="center"/>
          </w:tcPr>
          <w:p w14:paraId="1F07020B" w14:textId="77777777" w:rsidR="002D776C" w:rsidRDefault="002D776C">
            <w:pPr>
              <w:rPr>
                <w:color w:val="000000"/>
                <w:sz w:val="21"/>
                <w:szCs w:val="21"/>
              </w:rPr>
            </w:pPr>
          </w:p>
        </w:tc>
        <w:tc>
          <w:tcPr>
            <w:tcW w:w="5197" w:type="dxa"/>
            <w:shd w:val="clear" w:color="auto" w:fill="auto"/>
            <w:noWrap/>
            <w:vAlign w:val="center"/>
          </w:tcPr>
          <w:p w14:paraId="6AE61AE3"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18A26DD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A5C1F2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2308E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6CF229B" w14:textId="77777777">
        <w:trPr>
          <w:trHeight w:val="270"/>
        </w:trPr>
        <w:tc>
          <w:tcPr>
            <w:tcW w:w="2638" w:type="dxa"/>
            <w:vMerge/>
            <w:shd w:val="clear" w:color="auto" w:fill="auto"/>
            <w:noWrap/>
            <w:vAlign w:val="center"/>
          </w:tcPr>
          <w:p w14:paraId="42BF07F7" w14:textId="77777777" w:rsidR="002D776C" w:rsidRDefault="002D776C">
            <w:pPr>
              <w:rPr>
                <w:color w:val="000000"/>
                <w:sz w:val="21"/>
                <w:szCs w:val="21"/>
              </w:rPr>
            </w:pPr>
          </w:p>
        </w:tc>
        <w:tc>
          <w:tcPr>
            <w:tcW w:w="5197" w:type="dxa"/>
            <w:shd w:val="clear" w:color="auto" w:fill="auto"/>
            <w:noWrap/>
            <w:vAlign w:val="center"/>
          </w:tcPr>
          <w:p w14:paraId="35A165DF"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0BCDFF5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8CA8D7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A10F2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D2EF3D" w14:textId="77777777">
        <w:trPr>
          <w:trHeight w:val="270"/>
        </w:trPr>
        <w:tc>
          <w:tcPr>
            <w:tcW w:w="2638" w:type="dxa"/>
            <w:vMerge/>
            <w:shd w:val="clear" w:color="auto" w:fill="auto"/>
            <w:noWrap/>
            <w:vAlign w:val="center"/>
          </w:tcPr>
          <w:p w14:paraId="036F938A" w14:textId="77777777" w:rsidR="002D776C" w:rsidRDefault="002D776C">
            <w:pPr>
              <w:rPr>
                <w:color w:val="000000"/>
                <w:sz w:val="21"/>
                <w:szCs w:val="21"/>
              </w:rPr>
            </w:pPr>
          </w:p>
        </w:tc>
        <w:tc>
          <w:tcPr>
            <w:tcW w:w="5197" w:type="dxa"/>
            <w:shd w:val="clear" w:color="auto" w:fill="auto"/>
            <w:noWrap/>
            <w:vAlign w:val="center"/>
          </w:tcPr>
          <w:p w14:paraId="6A7BD917"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2C443DE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1073B4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7AF34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95242C" w14:textId="77777777">
        <w:trPr>
          <w:trHeight w:val="270"/>
        </w:trPr>
        <w:tc>
          <w:tcPr>
            <w:tcW w:w="2638" w:type="dxa"/>
            <w:vMerge/>
            <w:shd w:val="clear" w:color="auto" w:fill="auto"/>
            <w:noWrap/>
            <w:vAlign w:val="center"/>
          </w:tcPr>
          <w:p w14:paraId="0730BCD9" w14:textId="77777777" w:rsidR="002D776C" w:rsidRDefault="002D776C">
            <w:pPr>
              <w:rPr>
                <w:color w:val="000000"/>
                <w:sz w:val="21"/>
                <w:szCs w:val="21"/>
              </w:rPr>
            </w:pPr>
          </w:p>
        </w:tc>
        <w:tc>
          <w:tcPr>
            <w:tcW w:w="5197" w:type="dxa"/>
            <w:shd w:val="clear" w:color="auto" w:fill="auto"/>
            <w:noWrap/>
            <w:vAlign w:val="center"/>
          </w:tcPr>
          <w:p w14:paraId="73C98175"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1478614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9390A0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C43A17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2A5601" w14:textId="77777777">
        <w:trPr>
          <w:trHeight w:val="270"/>
        </w:trPr>
        <w:tc>
          <w:tcPr>
            <w:tcW w:w="2638" w:type="dxa"/>
            <w:vMerge/>
            <w:shd w:val="clear" w:color="auto" w:fill="auto"/>
            <w:noWrap/>
            <w:vAlign w:val="center"/>
          </w:tcPr>
          <w:p w14:paraId="499987B2" w14:textId="77777777" w:rsidR="002D776C" w:rsidRDefault="002D776C">
            <w:pPr>
              <w:rPr>
                <w:color w:val="000000"/>
                <w:sz w:val="21"/>
                <w:szCs w:val="21"/>
              </w:rPr>
            </w:pPr>
          </w:p>
        </w:tc>
        <w:tc>
          <w:tcPr>
            <w:tcW w:w="5197" w:type="dxa"/>
            <w:shd w:val="clear" w:color="auto" w:fill="auto"/>
            <w:noWrap/>
            <w:vAlign w:val="center"/>
          </w:tcPr>
          <w:p w14:paraId="21F79E18"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3378BDC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1685C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177D3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F95D4C8" w14:textId="77777777">
        <w:trPr>
          <w:trHeight w:val="270"/>
        </w:trPr>
        <w:tc>
          <w:tcPr>
            <w:tcW w:w="2638" w:type="dxa"/>
            <w:vMerge/>
            <w:shd w:val="clear" w:color="auto" w:fill="auto"/>
            <w:noWrap/>
            <w:vAlign w:val="center"/>
          </w:tcPr>
          <w:p w14:paraId="48324DB6" w14:textId="77777777" w:rsidR="002D776C" w:rsidRDefault="002D776C">
            <w:pPr>
              <w:rPr>
                <w:color w:val="000000"/>
                <w:sz w:val="21"/>
                <w:szCs w:val="21"/>
              </w:rPr>
            </w:pPr>
          </w:p>
        </w:tc>
        <w:tc>
          <w:tcPr>
            <w:tcW w:w="5197" w:type="dxa"/>
            <w:shd w:val="clear" w:color="auto" w:fill="auto"/>
            <w:noWrap/>
            <w:vAlign w:val="center"/>
          </w:tcPr>
          <w:p w14:paraId="4CDC27CB"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34EF67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51EC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4EE288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C8ED8B" w14:textId="77777777">
        <w:trPr>
          <w:trHeight w:val="270"/>
        </w:trPr>
        <w:tc>
          <w:tcPr>
            <w:tcW w:w="2638" w:type="dxa"/>
            <w:vMerge/>
            <w:shd w:val="clear" w:color="auto" w:fill="auto"/>
            <w:noWrap/>
            <w:vAlign w:val="center"/>
          </w:tcPr>
          <w:p w14:paraId="5210BB4C" w14:textId="77777777" w:rsidR="002D776C" w:rsidRDefault="002D776C">
            <w:pPr>
              <w:rPr>
                <w:color w:val="000000"/>
                <w:sz w:val="21"/>
                <w:szCs w:val="21"/>
              </w:rPr>
            </w:pPr>
          </w:p>
        </w:tc>
        <w:tc>
          <w:tcPr>
            <w:tcW w:w="5197" w:type="dxa"/>
            <w:shd w:val="clear" w:color="auto" w:fill="auto"/>
            <w:noWrap/>
            <w:vAlign w:val="center"/>
          </w:tcPr>
          <w:p w14:paraId="66EE26C0"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595193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8BEA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7AF22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BD38FBD" w14:textId="77777777">
        <w:trPr>
          <w:trHeight w:val="270"/>
        </w:trPr>
        <w:tc>
          <w:tcPr>
            <w:tcW w:w="2638" w:type="dxa"/>
            <w:vMerge/>
            <w:shd w:val="clear" w:color="auto" w:fill="auto"/>
            <w:noWrap/>
            <w:vAlign w:val="center"/>
          </w:tcPr>
          <w:p w14:paraId="7B4DB2A7" w14:textId="77777777" w:rsidR="002D776C" w:rsidRDefault="002D776C">
            <w:pPr>
              <w:rPr>
                <w:color w:val="000000"/>
                <w:sz w:val="21"/>
                <w:szCs w:val="21"/>
              </w:rPr>
            </w:pPr>
          </w:p>
        </w:tc>
        <w:tc>
          <w:tcPr>
            <w:tcW w:w="5197" w:type="dxa"/>
            <w:shd w:val="clear" w:color="auto" w:fill="auto"/>
            <w:noWrap/>
            <w:vAlign w:val="center"/>
          </w:tcPr>
          <w:p w14:paraId="6ECBA39B"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155063B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80E982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2EF27B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74BADF" w14:textId="77777777">
        <w:trPr>
          <w:trHeight w:val="270"/>
        </w:trPr>
        <w:tc>
          <w:tcPr>
            <w:tcW w:w="2638" w:type="dxa"/>
            <w:vMerge/>
            <w:shd w:val="clear" w:color="auto" w:fill="auto"/>
            <w:noWrap/>
            <w:vAlign w:val="center"/>
          </w:tcPr>
          <w:p w14:paraId="5E3E3407" w14:textId="77777777" w:rsidR="002D776C" w:rsidRDefault="002D776C">
            <w:pPr>
              <w:rPr>
                <w:color w:val="000000"/>
                <w:sz w:val="21"/>
                <w:szCs w:val="21"/>
              </w:rPr>
            </w:pPr>
          </w:p>
        </w:tc>
        <w:tc>
          <w:tcPr>
            <w:tcW w:w="5197" w:type="dxa"/>
            <w:shd w:val="clear" w:color="auto" w:fill="auto"/>
            <w:noWrap/>
            <w:vAlign w:val="center"/>
          </w:tcPr>
          <w:p w14:paraId="135EDFBD"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39BA1E6B"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42DB0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DF094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A08F8C" w14:textId="77777777">
        <w:trPr>
          <w:trHeight w:val="270"/>
        </w:trPr>
        <w:tc>
          <w:tcPr>
            <w:tcW w:w="2638" w:type="dxa"/>
            <w:vMerge w:val="restart"/>
            <w:shd w:val="clear" w:color="auto" w:fill="auto"/>
            <w:noWrap/>
            <w:vAlign w:val="center"/>
          </w:tcPr>
          <w:p w14:paraId="7331C610" w14:textId="77777777" w:rsidR="002D776C" w:rsidRDefault="00F62FC3">
            <w:pPr>
              <w:rPr>
                <w:color w:val="000000"/>
                <w:sz w:val="21"/>
                <w:szCs w:val="21"/>
              </w:rPr>
            </w:pPr>
            <w:r>
              <w:rPr>
                <w:color w:val="000000"/>
                <w:sz w:val="21"/>
                <w:szCs w:val="21"/>
              </w:rPr>
              <w:t>阿法替尼</w:t>
            </w:r>
            <w:r>
              <w:rPr>
                <w:color w:val="000000"/>
                <w:sz w:val="21"/>
                <w:szCs w:val="21"/>
              </w:rPr>
              <w:t>/</w:t>
            </w:r>
            <w:r>
              <w:rPr>
                <w:color w:val="000000"/>
                <w:sz w:val="21"/>
                <w:szCs w:val="21"/>
              </w:rPr>
              <w:t>妥复克（</w:t>
            </w:r>
            <w:r>
              <w:rPr>
                <w:color w:val="000000"/>
                <w:sz w:val="21"/>
                <w:szCs w:val="21"/>
              </w:rPr>
              <w:t>Afatinib</w:t>
            </w:r>
            <w:r>
              <w:rPr>
                <w:color w:val="000000"/>
                <w:sz w:val="21"/>
                <w:szCs w:val="21"/>
              </w:rPr>
              <w:t>）</w:t>
            </w:r>
          </w:p>
          <w:p w14:paraId="578857D6"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249E88AE"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70EE502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186CDC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920A4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384C16" w14:textId="77777777">
        <w:trPr>
          <w:trHeight w:val="270"/>
        </w:trPr>
        <w:tc>
          <w:tcPr>
            <w:tcW w:w="2638" w:type="dxa"/>
            <w:vMerge/>
            <w:shd w:val="clear" w:color="auto" w:fill="auto"/>
            <w:noWrap/>
            <w:vAlign w:val="center"/>
          </w:tcPr>
          <w:p w14:paraId="56AFBFB8" w14:textId="77777777" w:rsidR="002D776C" w:rsidRDefault="002D776C">
            <w:pPr>
              <w:rPr>
                <w:color w:val="000000"/>
                <w:sz w:val="21"/>
                <w:szCs w:val="21"/>
              </w:rPr>
            </w:pPr>
          </w:p>
        </w:tc>
        <w:tc>
          <w:tcPr>
            <w:tcW w:w="5197" w:type="dxa"/>
            <w:shd w:val="clear" w:color="auto" w:fill="auto"/>
            <w:noWrap/>
            <w:vAlign w:val="center"/>
          </w:tcPr>
          <w:p w14:paraId="2F5ACD79"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4989720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E82C9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E028F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1EDCB1" w14:textId="77777777">
        <w:trPr>
          <w:trHeight w:val="270"/>
        </w:trPr>
        <w:tc>
          <w:tcPr>
            <w:tcW w:w="2638" w:type="dxa"/>
            <w:vMerge/>
            <w:shd w:val="clear" w:color="auto" w:fill="auto"/>
            <w:noWrap/>
            <w:vAlign w:val="center"/>
          </w:tcPr>
          <w:p w14:paraId="21CB9C98" w14:textId="77777777" w:rsidR="002D776C" w:rsidRDefault="002D776C">
            <w:pPr>
              <w:rPr>
                <w:color w:val="000000"/>
                <w:sz w:val="21"/>
                <w:szCs w:val="21"/>
              </w:rPr>
            </w:pPr>
          </w:p>
        </w:tc>
        <w:tc>
          <w:tcPr>
            <w:tcW w:w="5197" w:type="dxa"/>
            <w:shd w:val="clear" w:color="auto" w:fill="auto"/>
            <w:noWrap/>
            <w:vAlign w:val="center"/>
          </w:tcPr>
          <w:p w14:paraId="1B433A55"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7D21817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70304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F91E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5FF580" w14:textId="77777777">
        <w:trPr>
          <w:trHeight w:val="270"/>
        </w:trPr>
        <w:tc>
          <w:tcPr>
            <w:tcW w:w="2638" w:type="dxa"/>
            <w:vMerge/>
            <w:shd w:val="clear" w:color="auto" w:fill="auto"/>
            <w:noWrap/>
            <w:vAlign w:val="center"/>
          </w:tcPr>
          <w:p w14:paraId="52051358" w14:textId="77777777" w:rsidR="002D776C" w:rsidRDefault="002D776C">
            <w:pPr>
              <w:rPr>
                <w:color w:val="000000"/>
                <w:sz w:val="21"/>
                <w:szCs w:val="21"/>
              </w:rPr>
            </w:pPr>
          </w:p>
        </w:tc>
        <w:tc>
          <w:tcPr>
            <w:tcW w:w="5197" w:type="dxa"/>
            <w:shd w:val="clear" w:color="auto" w:fill="auto"/>
            <w:noWrap/>
            <w:vAlign w:val="center"/>
          </w:tcPr>
          <w:p w14:paraId="27C3F4C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2392770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4ECD6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CFD3E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BB53004" w14:textId="77777777">
        <w:trPr>
          <w:trHeight w:val="270"/>
        </w:trPr>
        <w:tc>
          <w:tcPr>
            <w:tcW w:w="2638" w:type="dxa"/>
            <w:vMerge/>
            <w:shd w:val="clear" w:color="auto" w:fill="auto"/>
            <w:noWrap/>
            <w:vAlign w:val="center"/>
          </w:tcPr>
          <w:p w14:paraId="3E5A08F7" w14:textId="77777777" w:rsidR="002D776C" w:rsidRDefault="002D776C">
            <w:pPr>
              <w:rPr>
                <w:color w:val="000000"/>
                <w:sz w:val="21"/>
                <w:szCs w:val="21"/>
              </w:rPr>
            </w:pPr>
          </w:p>
        </w:tc>
        <w:tc>
          <w:tcPr>
            <w:tcW w:w="5197" w:type="dxa"/>
            <w:shd w:val="clear" w:color="auto" w:fill="auto"/>
            <w:noWrap/>
            <w:vAlign w:val="center"/>
          </w:tcPr>
          <w:p w14:paraId="1F16C0E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46F40BB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72D14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ED3BAE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C73B35" w14:textId="77777777">
        <w:trPr>
          <w:trHeight w:val="270"/>
        </w:trPr>
        <w:tc>
          <w:tcPr>
            <w:tcW w:w="2638" w:type="dxa"/>
            <w:vMerge/>
            <w:shd w:val="clear" w:color="auto" w:fill="auto"/>
            <w:noWrap/>
            <w:vAlign w:val="center"/>
          </w:tcPr>
          <w:p w14:paraId="30FFE0F8" w14:textId="77777777" w:rsidR="002D776C" w:rsidRDefault="002D776C">
            <w:pPr>
              <w:rPr>
                <w:color w:val="000000"/>
                <w:sz w:val="21"/>
                <w:szCs w:val="21"/>
              </w:rPr>
            </w:pPr>
          </w:p>
        </w:tc>
        <w:tc>
          <w:tcPr>
            <w:tcW w:w="5197" w:type="dxa"/>
            <w:shd w:val="clear" w:color="auto" w:fill="auto"/>
            <w:noWrap/>
            <w:vAlign w:val="center"/>
          </w:tcPr>
          <w:p w14:paraId="636669E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6AFA8F2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528DC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15F7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C80C2A" w14:textId="77777777">
        <w:trPr>
          <w:trHeight w:val="270"/>
        </w:trPr>
        <w:tc>
          <w:tcPr>
            <w:tcW w:w="2638" w:type="dxa"/>
            <w:vMerge/>
            <w:shd w:val="clear" w:color="auto" w:fill="auto"/>
            <w:noWrap/>
            <w:vAlign w:val="center"/>
          </w:tcPr>
          <w:p w14:paraId="3E374FAC" w14:textId="77777777" w:rsidR="002D776C" w:rsidRDefault="002D776C">
            <w:pPr>
              <w:rPr>
                <w:color w:val="000000"/>
                <w:sz w:val="21"/>
                <w:szCs w:val="21"/>
              </w:rPr>
            </w:pPr>
          </w:p>
        </w:tc>
        <w:tc>
          <w:tcPr>
            <w:tcW w:w="5197" w:type="dxa"/>
            <w:shd w:val="clear" w:color="auto" w:fill="auto"/>
            <w:noWrap/>
            <w:vAlign w:val="center"/>
          </w:tcPr>
          <w:p w14:paraId="6AF85724"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543402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A4658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BF8E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246695" w14:textId="77777777">
        <w:trPr>
          <w:trHeight w:val="270"/>
        </w:trPr>
        <w:tc>
          <w:tcPr>
            <w:tcW w:w="2638" w:type="dxa"/>
            <w:vMerge w:val="restart"/>
            <w:shd w:val="clear" w:color="auto" w:fill="auto"/>
            <w:noWrap/>
            <w:vAlign w:val="center"/>
          </w:tcPr>
          <w:p w14:paraId="6787B146" w14:textId="77777777" w:rsidR="002D776C" w:rsidRDefault="00F62FC3">
            <w:pPr>
              <w:rPr>
                <w:color w:val="000000"/>
                <w:sz w:val="21"/>
                <w:szCs w:val="21"/>
              </w:rPr>
            </w:pPr>
            <w:r>
              <w:rPr>
                <w:color w:val="000000"/>
                <w:sz w:val="21"/>
                <w:szCs w:val="21"/>
              </w:rPr>
              <w:t>奥希替尼</w:t>
            </w:r>
            <w:r>
              <w:rPr>
                <w:color w:val="000000"/>
                <w:sz w:val="21"/>
                <w:szCs w:val="21"/>
              </w:rPr>
              <w:t>/</w:t>
            </w:r>
            <w:r>
              <w:rPr>
                <w:color w:val="000000"/>
                <w:sz w:val="21"/>
                <w:szCs w:val="21"/>
              </w:rPr>
              <w:t>塔格瑞斯</w:t>
            </w:r>
            <w:r>
              <w:rPr>
                <w:color w:val="000000"/>
                <w:sz w:val="21"/>
                <w:szCs w:val="21"/>
              </w:rPr>
              <w:t xml:space="preserve"> (Osimertinib,AZD9291) </w:t>
            </w:r>
          </w:p>
          <w:p w14:paraId="5BA8BABF"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731115F0"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T790M</w:t>
            </w:r>
            <w:r>
              <w:rPr>
                <w:color w:val="000000"/>
                <w:sz w:val="21"/>
                <w:szCs w:val="21"/>
              </w:rPr>
              <w:t>突变</w:t>
            </w:r>
            <w:r>
              <w:rPr>
                <w:color w:val="000000"/>
                <w:sz w:val="21"/>
                <w:szCs w:val="21"/>
              </w:rPr>
              <w:t xml:space="preserve"> </w:t>
            </w:r>
          </w:p>
        </w:tc>
        <w:tc>
          <w:tcPr>
            <w:tcW w:w="765" w:type="dxa"/>
            <w:shd w:val="clear" w:color="auto" w:fill="auto"/>
            <w:noWrap/>
            <w:vAlign w:val="center"/>
          </w:tcPr>
          <w:p w14:paraId="71838F3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1B55D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6B970A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586CA0" w14:textId="77777777">
        <w:trPr>
          <w:trHeight w:val="270"/>
        </w:trPr>
        <w:tc>
          <w:tcPr>
            <w:tcW w:w="2638" w:type="dxa"/>
            <w:vMerge/>
            <w:shd w:val="clear" w:color="auto" w:fill="auto"/>
            <w:noWrap/>
            <w:vAlign w:val="center"/>
          </w:tcPr>
          <w:p w14:paraId="26800B6B" w14:textId="77777777" w:rsidR="002D776C" w:rsidRDefault="002D776C">
            <w:pPr>
              <w:rPr>
                <w:color w:val="000000"/>
                <w:sz w:val="21"/>
                <w:szCs w:val="21"/>
              </w:rPr>
            </w:pPr>
          </w:p>
        </w:tc>
        <w:tc>
          <w:tcPr>
            <w:tcW w:w="5197" w:type="dxa"/>
            <w:shd w:val="clear" w:color="auto" w:fill="auto"/>
            <w:noWrap/>
            <w:vAlign w:val="center"/>
          </w:tcPr>
          <w:p w14:paraId="1942BE93"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C797S </w:t>
            </w:r>
            <w:r>
              <w:rPr>
                <w:color w:val="000000"/>
                <w:sz w:val="21"/>
                <w:szCs w:val="21"/>
              </w:rPr>
              <w:t>突变</w:t>
            </w:r>
            <w:r>
              <w:rPr>
                <w:color w:val="000000"/>
                <w:sz w:val="21"/>
                <w:szCs w:val="21"/>
              </w:rPr>
              <w:t xml:space="preserve"> </w:t>
            </w:r>
          </w:p>
        </w:tc>
        <w:tc>
          <w:tcPr>
            <w:tcW w:w="765" w:type="dxa"/>
            <w:shd w:val="clear" w:color="auto" w:fill="auto"/>
            <w:noWrap/>
            <w:vAlign w:val="center"/>
          </w:tcPr>
          <w:p w14:paraId="3095C87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379C5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75E17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0F46DC" w14:textId="77777777">
        <w:trPr>
          <w:trHeight w:val="270"/>
        </w:trPr>
        <w:tc>
          <w:tcPr>
            <w:tcW w:w="2638" w:type="dxa"/>
            <w:vMerge/>
            <w:shd w:val="clear" w:color="auto" w:fill="auto"/>
            <w:noWrap/>
            <w:vAlign w:val="center"/>
          </w:tcPr>
          <w:p w14:paraId="4D4C0566" w14:textId="77777777" w:rsidR="002D776C" w:rsidRDefault="002D776C">
            <w:pPr>
              <w:rPr>
                <w:color w:val="000000"/>
                <w:sz w:val="21"/>
                <w:szCs w:val="21"/>
              </w:rPr>
            </w:pPr>
          </w:p>
        </w:tc>
        <w:tc>
          <w:tcPr>
            <w:tcW w:w="5197" w:type="dxa"/>
            <w:shd w:val="clear" w:color="auto" w:fill="auto"/>
            <w:noWrap/>
            <w:vAlign w:val="center"/>
          </w:tcPr>
          <w:p w14:paraId="7877FAA2"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外显子插入</w:t>
            </w:r>
            <w:r>
              <w:rPr>
                <w:color w:val="000000"/>
                <w:sz w:val="21"/>
                <w:szCs w:val="21"/>
              </w:rPr>
              <w:t xml:space="preserve"> A763_Y764insFQEA </w:t>
            </w:r>
          </w:p>
        </w:tc>
        <w:tc>
          <w:tcPr>
            <w:tcW w:w="765" w:type="dxa"/>
            <w:shd w:val="clear" w:color="auto" w:fill="auto"/>
            <w:noWrap/>
            <w:vAlign w:val="center"/>
          </w:tcPr>
          <w:p w14:paraId="2DD71E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0AF56D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A3195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D5DFD50" w14:textId="77777777">
        <w:trPr>
          <w:trHeight w:val="270"/>
        </w:trPr>
        <w:tc>
          <w:tcPr>
            <w:tcW w:w="2638" w:type="dxa"/>
            <w:vMerge/>
            <w:shd w:val="clear" w:color="auto" w:fill="auto"/>
            <w:noWrap/>
            <w:vAlign w:val="center"/>
          </w:tcPr>
          <w:p w14:paraId="5A1E7196" w14:textId="77777777" w:rsidR="002D776C" w:rsidRDefault="002D776C">
            <w:pPr>
              <w:rPr>
                <w:color w:val="000000"/>
                <w:sz w:val="21"/>
                <w:szCs w:val="21"/>
              </w:rPr>
            </w:pPr>
          </w:p>
        </w:tc>
        <w:tc>
          <w:tcPr>
            <w:tcW w:w="5197" w:type="dxa"/>
            <w:shd w:val="clear" w:color="auto" w:fill="auto"/>
            <w:noWrap/>
            <w:vAlign w:val="center"/>
          </w:tcPr>
          <w:p w14:paraId="5CF87782"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r>
              <w:rPr>
                <w:color w:val="000000"/>
                <w:sz w:val="21"/>
                <w:szCs w:val="21"/>
              </w:rPr>
              <w:t xml:space="preserve"> </w:t>
            </w:r>
          </w:p>
        </w:tc>
        <w:tc>
          <w:tcPr>
            <w:tcW w:w="765" w:type="dxa"/>
            <w:shd w:val="clear" w:color="auto" w:fill="auto"/>
            <w:noWrap/>
            <w:vAlign w:val="center"/>
          </w:tcPr>
          <w:p w14:paraId="430DA5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8A29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5D464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FF7E42" w14:textId="77777777">
        <w:trPr>
          <w:trHeight w:val="270"/>
        </w:trPr>
        <w:tc>
          <w:tcPr>
            <w:tcW w:w="2638" w:type="dxa"/>
            <w:vMerge/>
            <w:shd w:val="clear" w:color="auto" w:fill="auto"/>
            <w:noWrap/>
            <w:vAlign w:val="center"/>
          </w:tcPr>
          <w:p w14:paraId="49CBD901" w14:textId="77777777" w:rsidR="002D776C" w:rsidRDefault="002D776C">
            <w:pPr>
              <w:rPr>
                <w:color w:val="000000"/>
                <w:sz w:val="21"/>
                <w:szCs w:val="21"/>
              </w:rPr>
            </w:pPr>
          </w:p>
        </w:tc>
        <w:tc>
          <w:tcPr>
            <w:tcW w:w="5197" w:type="dxa"/>
            <w:shd w:val="clear" w:color="auto" w:fill="auto"/>
            <w:noWrap/>
            <w:vAlign w:val="center"/>
          </w:tcPr>
          <w:p w14:paraId="2C50C76B"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p>
        </w:tc>
        <w:tc>
          <w:tcPr>
            <w:tcW w:w="765" w:type="dxa"/>
            <w:shd w:val="clear" w:color="auto" w:fill="auto"/>
            <w:noWrap/>
            <w:vAlign w:val="center"/>
          </w:tcPr>
          <w:p w14:paraId="31FF155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1E33A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554604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90CD7E" w14:textId="77777777">
        <w:trPr>
          <w:trHeight w:val="270"/>
        </w:trPr>
        <w:tc>
          <w:tcPr>
            <w:tcW w:w="2638" w:type="dxa"/>
            <w:vMerge w:val="restart"/>
            <w:shd w:val="clear" w:color="auto" w:fill="auto"/>
            <w:noWrap/>
            <w:vAlign w:val="center"/>
          </w:tcPr>
          <w:p w14:paraId="549B6F5C" w14:textId="77777777" w:rsidR="002D776C" w:rsidRDefault="00F62FC3">
            <w:pPr>
              <w:rPr>
                <w:color w:val="000000"/>
                <w:sz w:val="21"/>
                <w:szCs w:val="21"/>
              </w:rPr>
            </w:pPr>
            <w:r>
              <w:rPr>
                <w:color w:val="000000"/>
                <w:sz w:val="21"/>
                <w:szCs w:val="21"/>
              </w:rPr>
              <w:t>Rociletinib</w:t>
            </w:r>
            <w:r>
              <w:rPr>
                <w:color w:val="000000"/>
                <w:sz w:val="21"/>
                <w:szCs w:val="21"/>
              </w:rPr>
              <w:t>（</w:t>
            </w:r>
            <w:r>
              <w:rPr>
                <w:color w:val="000000"/>
                <w:sz w:val="21"/>
                <w:szCs w:val="21"/>
              </w:rPr>
              <w:t>CO-1686</w:t>
            </w:r>
            <w:r>
              <w:rPr>
                <w:color w:val="000000"/>
                <w:sz w:val="21"/>
                <w:szCs w:val="21"/>
              </w:rPr>
              <w:t>）</w:t>
            </w:r>
          </w:p>
          <w:p w14:paraId="6A0BFDE7"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9186CD1"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69138F5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6E579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A2320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6892B1" w14:textId="77777777">
        <w:trPr>
          <w:trHeight w:val="270"/>
        </w:trPr>
        <w:tc>
          <w:tcPr>
            <w:tcW w:w="2638" w:type="dxa"/>
            <w:vMerge/>
            <w:shd w:val="clear" w:color="auto" w:fill="auto"/>
            <w:vAlign w:val="center"/>
          </w:tcPr>
          <w:p w14:paraId="1E28148C" w14:textId="77777777" w:rsidR="002D776C" w:rsidRDefault="002D776C">
            <w:pPr>
              <w:rPr>
                <w:color w:val="000000"/>
                <w:sz w:val="21"/>
                <w:szCs w:val="21"/>
              </w:rPr>
            </w:pPr>
          </w:p>
        </w:tc>
        <w:tc>
          <w:tcPr>
            <w:tcW w:w="5197" w:type="dxa"/>
            <w:shd w:val="clear" w:color="auto" w:fill="auto"/>
            <w:noWrap/>
            <w:vAlign w:val="center"/>
          </w:tcPr>
          <w:p w14:paraId="02A8F410"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26A7BBF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BE1D3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18A72F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D5F38E" w14:textId="77777777">
        <w:trPr>
          <w:trHeight w:val="270"/>
        </w:trPr>
        <w:tc>
          <w:tcPr>
            <w:tcW w:w="2638" w:type="dxa"/>
            <w:vMerge/>
            <w:shd w:val="clear" w:color="auto" w:fill="auto"/>
            <w:vAlign w:val="center"/>
          </w:tcPr>
          <w:p w14:paraId="31D075FB" w14:textId="77777777" w:rsidR="002D776C" w:rsidRDefault="002D776C">
            <w:pPr>
              <w:rPr>
                <w:color w:val="000000"/>
                <w:sz w:val="21"/>
                <w:szCs w:val="21"/>
              </w:rPr>
            </w:pPr>
          </w:p>
        </w:tc>
        <w:tc>
          <w:tcPr>
            <w:tcW w:w="5197" w:type="dxa"/>
            <w:shd w:val="clear" w:color="auto" w:fill="auto"/>
            <w:noWrap/>
            <w:vAlign w:val="center"/>
          </w:tcPr>
          <w:p w14:paraId="254AE452"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4525D1D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F0EE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F45E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0592C1" w14:textId="77777777">
        <w:trPr>
          <w:trHeight w:val="270"/>
        </w:trPr>
        <w:tc>
          <w:tcPr>
            <w:tcW w:w="2638" w:type="dxa"/>
            <w:vMerge/>
            <w:shd w:val="clear" w:color="auto" w:fill="auto"/>
            <w:vAlign w:val="center"/>
          </w:tcPr>
          <w:p w14:paraId="2AED3E2B" w14:textId="77777777" w:rsidR="002D776C" w:rsidRDefault="002D776C">
            <w:pPr>
              <w:rPr>
                <w:color w:val="000000"/>
                <w:sz w:val="21"/>
                <w:szCs w:val="21"/>
              </w:rPr>
            </w:pPr>
          </w:p>
        </w:tc>
        <w:tc>
          <w:tcPr>
            <w:tcW w:w="5197" w:type="dxa"/>
            <w:shd w:val="clear" w:color="auto" w:fill="auto"/>
            <w:noWrap/>
            <w:vAlign w:val="center"/>
          </w:tcPr>
          <w:p w14:paraId="6A76B835"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6785C49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D4F7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29DC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23B00B" w14:textId="77777777">
        <w:trPr>
          <w:trHeight w:val="270"/>
        </w:trPr>
        <w:tc>
          <w:tcPr>
            <w:tcW w:w="2638" w:type="dxa"/>
            <w:shd w:val="clear" w:color="auto" w:fill="auto"/>
            <w:noWrap/>
            <w:vAlign w:val="center"/>
          </w:tcPr>
          <w:p w14:paraId="6FDBBF04" w14:textId="77777777" w:rsidR="002D776C" w:rsidRDefault="00F62FC3">
            <w:pPr>
              <w:rPr>
                <w:color w:val="000000"/>
                <w:sz w:val="21"/>
                <w:szCs w:val="21"/>
              </w:rPr>
            </w:pPr>
            <w:r>
              <w:rPr>
                <w:color w:val="000000"/>
                <w:sz w:val="21"/>
                <w:szCs w:val="21"/>
              </w:rPr>
              <w:t xml:space="preserve">AUY922 </w:t>
            </w:r>
          </w:p>
        </w:tc>
        <w:tc>
          <w:tcPr>
            <w:tcW w:w="5197" w:type="dxa"/>
            <w:shd w:val="clear" w:color="auto" w:fill="auto"/>
            <w:noWrap/>
            <w:vAlign w:val="center"/>
          </w:tcPr>
          <w:p w14:paraId="5C3BF28A"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p>
        </w:tc>
        <w:tc>
          <w:tcPr>
            <w:tcW w:w="765" w:type="dxa"/>
            <w:shd w:val="clear" w:color="auto" w:fill="auto"/>
            <w:noWrap/>
            <w:vAlign w:val="center"/>
          </w:tcPr>
          <w:p w14:paraId="02D47C2B" w14:textId="77777777" w:rsidR="002D776C" w:rsidRDefault="00F62FC3">
            <w:pPr>
              <w:rPr>
                <w:color w:val="000000"/>
                <w:sz w:val="21"/>
                <w:szCs w:val="21"/>
              </w:rPr>
            </w:pPr>
            <w:r>
              <w:rPr>
                <w:color w:val="000000"/>
                <w:sz w:val="21"/>
                <w:szCs w:val="21"/>
              </w:rPr>
              <w:t>突变</w:t>
            </w:r>
            <w:r>
              <w:rPr>
                <w:color w:val="000000"/>
                <w:sz w:val="21"/>
                <w:szCs w:val="21"/>
              </w:rPr>
              <w:t xml:space="preserve">  </w:t>
            </w:r>
          </w:p>
        </w:tc>
        <w:tc>
          <w:tcPr>
            <w:tcW w:w="708" w:type="dxa"/>
            <w:shd w:val="clear" w:color="auto" w:fill="auto"/>
            <w:noWrap/>
            <w:vAlign w:val="center"/>
          </w:tcPr>
          <w:p w14:paraId="2CAC1D8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F61F82" w14:textId="77777777" w:rsidR="002D776C" w:rsidRDefault="00F62FC3">
            <w:pPr>
              <w:rPr>
                <w:color w:val="000000"/>
                <w:sz w:val="21"/>
                <w:szCs w:val="21"/>
              </w:rPr>
            </w:pPr>
            <w:r>
              <w:rPr>
                <w:color w:val="000000"/>
                <w:sz w:val="21"/>
                <w:szCs w:val="21"/>
              </w:rPr>
              <w:t>可能</w:t>
            </w:r>
            <w:r>
              <w:rPr>
                <w:color w:val="000000"/>
                <w:sz w:val="21"/>
                <w:szCs w:val="21"/>
              </w:rPr>
              <w:t xml:space="preserve">↑ </w:t>
            </w:r>
          </w:p>
        </w:tc>
      </w:tr>
      <w:tr w:rsidR="002D776C" w14:paraId="2B9FE355" w14:textId="77777777">
        <w:trPr>
          <w:trHeight w:val="270"/>
        </w:trPr>
        <w:tc>
          <w:tcPr>
            <w:tcW w:w="2638" w:type="dxa"/>
            <w:tcBorders>
              <w:bottom w:val="single" w:sz="4" w:space="0" w:color="auto"/>
            </w:tcBorders>
            <w:shd w:val="clear" w:color="auto" w:fill="auto"/>
            <w:noWrap/>
            <w:vAlign w:val="center"/>
          </w:tcPr>
          <w:p w14:paraId="06256C78" w14:textId="77777777" w:rsidR="002D776C" w:rsidRDefault="00F62FC3">
            <w:pPr>
              <w:rPr>
                <w:color w:val="000000"/>
                <w:sz w:val="21"/>
                <w:szCs w:val="21"/>
              </w:rPr>
            </w:pPr>
            <w:r>
              <w:rPr>
                <w:color w:val="000000"/>
                <w:sz w:val="21"/>
                <w:szCs w:val="21"/>
              </w:rPr>
              <w:lastRenderedPageBreak/>
              <w:t xml:space="preserve">AZD3759 </w:t>
            </w:r>
          </w:p>
        </w:tc>
        <w:tc>
          <w:tcPr>
            <w:tcW w:w="5197" w:type="dxa"/>
            <w:tcBorders>
              <w:bottom w:val="single" w:sz="4" w:space="0" w:color="auto"/>
            </w:tcBorders>
            <w:shd w:val="clear" w:color="auto" w:fill="auto"/>
            <w:noWrap/>
            <w:vAlign w:val="center"/>
          </w:tcPr>
          <w:p w14:paraId="64BEDC3B"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r>
              <w:rPr>
                <w:color w:val="000000"/>
                <w:sz w:val="21"/>
                <w:szCs w:val="21"/>
              </w:rPr>
              <w:t xml:space="preserve"> </w:t>
            </w:r>
          </w:p>
        </w:tc>
        <w:tc>
          <w:tcPr>
            <w:tcW w:w="765" w:type="dxa"/>
            <w:tcBorders>
              <w:bottom w:val="single" w:sz="4" w:space="0" w:color="auto"/>
            </w:tcBorders>
            <w:shd w:val="clear" w:color="auto" w:fill="auto"/>
            <w:noWrap/>
            <w:vAlign w:val="center"/>
          </w:tcPr>
          <w:p w14:paraId="0913BCD2" w14:textId="77777777" w:rsidR="002D776C" w:rsidRDefault="00F62FC3">
            <w:pPr>
              <w:rPr>
                <w:color w:val="000000"/>
                <w:sz w:val="21"/>
                <w:szCs w:val="21"/>
              </w:rPr>
            </w:pPr>
            <w:r>
              <w:rPr>
                <w:color w:val="000000"/>
                <w:sz w:val="21"/>
                <w:szCs w:val="21"/>
              </w:rPr>
              <w:t>突变</w:t>
            </w:r>
            <w:r>
              <w:rPr>
                <w:color w:val="000000"/>
                <w:sz w:val="21"/>
                <w:szCs w:val="21"/>
              </w:rPr>
              <w:t xml:space="preserve">  </w:t>
            </w:r>
          </w:p>
        </w:tc>
        <w:tc>
          <w:tcPr>
            <w:tcW w:w="708" w:type="dxa"/>
            <w:tcBorders>
              <w:bottom w:val="single" w:sz="4" w:space="0" w:color="auto"/>
            </w:tcBorders>
            <w:shd w:val="clear" w:color="auto" w:fill="auto"/>
            <w:noWrap/>
            <w:vAlign w:val="center"/>
          </w:tcPr>
          <w:p w14:paraId="553F81A8"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005DDACF" w14:textId="77777777" w:rsidR="002D776C" w:rsidRDefault="00F62FC3">
            <w:pPr>
              <w:rPr>
                <w:color w:val="000000"/>
                <w:sz w:val="21"/>
                <w:szCs w:val="21"/>
              </w:rPr>
            </w:pPr>
            <w:r>
              <w:rPr>
                <w:color w:val="000000"/>
                <w:sz w:val="21"/>
                <w:szCs w:val="21"/>
              </w:rPr>
              <w:t>可能</w:t>
            </w:r>
            <w:r>
              <w:rPr>
                <w:color w:val="000000"/>
                <w:sz w:val="21"/>
                <w:szCs w:val="21"/>
              </w:rPr>
              <w:t xml:space="preserve">↑ </w:t>
            </w:r>
          </w:p>
        </w:tc>
      </w:tr>
      <w:tr w:rsidR="002D776C" w14:paraId="63ABCC2B" w14:textId="77777777">
        <w:trPr>
          <w:trHeight w:val="270"/>
        </w:trPr>
        <w:tc>
          <w:tcPr>
            <w:tcW w:w="2638" w:type="dxa"/>
            <w:vMerge w:val="restart"/>
            <w:shd w:val="clear" w:color="auto" w:fill="auto"/>
            <w:noWrap/>
            <w:vAlign w:val="center"/>
          </w:tcPr>
          <w:p w14:paraId="2FE10D32" w14:textId="77777777" w:rsidR="002D776C" w:rsidRDefault="00F62FC3">
            <w:pPr>
              <w:rPr>
                <w:color w:val="000000"/>
                <w:sz w:val="21"/>
                <w:szCs w:val="21"/>
              </w:rPr>
            </w:pPr>
            <w:r>
              <w:rPr>
                <w:color w:val="000000"/>
                <w:sz w:val="21"/>
                <w:szCs w:val="21"/>
              </w:rPr>
              <w:t>ASP8273</w:t>
            </w:r>
          </w:p>
          <w:p w14:paraId="67C40CCE"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72C2C46"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24AB79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6BCD4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AE7AD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40B078B" w14:textId="77777777">
        <w:trPr>
          <w:trHeight w:val="270"/>
        </w:trPr>
        <w:tc>
          <w:tcPr>
            <w:tcW w:w="2638" w:type="dxa"/>
            <w:vMerge/>
            <w:shd w:val="clear" w:color="auto" w:fill="auto"/>
            <w:noWrap/>
            <w:vAlign w:val="center"/>
          </w:tcPr>
          <w:p w14:paraId="50C478D8" w14:textId="77777777" w:rsidR="002D776C" w:rsidRDefault="002D776C">
            <w:pPr>
              <w:rPr>
                <w:color w:val="000000"/>
                <w:sz w:val="21"/>
                <w:szCs w:val="21"/>
              </w:rPr>
            </w:pPr>
          </w:p>
        </w:tc>
        <w:tc>
          <w:tcPr>
            <w:tcW w:w="5197" w:type="dxa"/>
            <w:shd w:val="clear" w:color="auto" w:fill="auto"/>
            <w:noWrap/>
            <w:vAlign w:val="center"/>
          </w:tcPr>
          <w:p w14:paraId="1C5CCD8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2F45DD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6421F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D06DA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3DDB08" w14:textId="77777777">
        <w:trPr>
          <w:trHeight w:val="270"/>
        </w:trPr>
        <w:tc>
          <w:tcPr>
            <w:tcW w:w="2638" w:type="dxa"/>
            <w:vMerge w:val="restart"/>
            <w:shd w:val="clear" w:color="auto" w:fill="auto"/>
            <w:noWrap/>
            <w:vAlign w:val="center"/>
          </w:tcPr>
          <w:p w14:paraId="762D269A" w14:textId="77777777" w:rsidR="002D776C" w:rsidRDefault="00F62FC3">
            <w:pPr>
              <w:rPr>
                <w:color w:val="000000"/>
                <w:sz w:val="21"/>
                <w:szCs w:val="21"/>
              </w:rPr>
            </w:pPr>
            <w:r>
              <w:rPr>
                <w:color w:val="000000"/>
                <w:sz w:val="21"/>
                <w:szCs w:val="21"/>
              </w:rPr>
              <w:t>EGF816</w:t>
            </w:r>
          </w:p>
          <w:p w14:paraId="3D2ECA3F"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4711A6BB"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0B3637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9FF65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EBDB0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3BE0CA" w14:textId="77777777">
        <w:trPr>
          <w:trHeight w:val="270"/>
        </w:trPr>
        <w:tc>
          <w:tcPr>
            <w:tcW w:w="2638" w:type="dxa"/>
            <w:vMerge/>
            <w:shd w:val="clear" w:color="auto" w:fill="auto"/>
            <w:noWrap/>
            <w:vAlign w:val="center"/>
          </w:tcPr>
          <w:p w14:paraId="24088CB0" w14:textId="77777777" w:rsidR="002D776C" w:rsidRDefault="002D776C">
            <w:pPr>
              <w:rPr>
                <w:color w:val="000000"/>
                <w:sz w:val="21"/>
                <w:szCs w:val="21"/>
              </w:rPr>
            </w:pPr>
          </w:p>
        </w:tc>
        <w:tc>
          <w:tcPr>
            <w:tcW w:w="5197" w:type="dxa"/>
            <w:shd w:val="clear" w:color="auto" w:fill="auto"/>
            <w:noWrap/>
            <w:vAlign w:val="center"/>
          </w:tcPr>
          <w:p w14:paraId="7709FA0D"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54CAB4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F8785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1C357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E8EF3A" w14:textId="77777777">
        <w:trPr>
          <w:trHeight w:val="586"/>
        </w:trPr>
        <w:tc>
          <w:tcPr>
            <w:tcW w:w="2638" w:type="dxa"/>
            <w:vMerge w:val="restart"/>
            <w:shd w:val="clear" w:color="auto" w:fill="auto"/>
            <w:noWrap/>
            <w:vAlign w:val="center"/>
          </w:tcPr>
          <w:p w14:paraId="2A2B4E98" w14:textId="77777777" w:rsidR="002D776C" w:rsidRDefault="00F62FC3">
            <w:pPr>
              <w:rPr>
                <w:color w:val="000000"/>
                <w:sz w:val="21"/>
                <w:szCs w:val="21"/>
              </w:rPr>
            </w:pPr>
            <w:r>
              <w:rPr>
                <w:color w:val="000000"/>
                <w:sz w:val="21"/>
                <w:szCs w:val="21"/>
              </w:rPr>
              <w:t>西妥昔单抗</w:t>
            </w:r>
            <w:r>
              <w:rPr>
                <w:color w:val="000000"/>
                <w:sz w:val="21"/>
                <w:szCs w:val="21"/>
              </w:rPr>
              <w:t>/</w:t>
            </w:r>
            <w:r>
              <w:rPr>
                <w:color w:val="000000"/>
                <w:sz w:val="21"/>
                <w:szCs w:val="21"/>
              </w:rPr>
              <w:t>爱必妥</w:t>
            </w:r>
          </w:p>
          <w:p w14:paraId="5A72F34F" w14:textId="77777777" w:rsidR="002D776C" w:rsidRDefault="00F62FC3">
            <w:pPr>
              <w:rPr>
                <w:color w:val="000000"/>
                <w:sz w:val="21"/>
                <w:szCs w:val="21"/>
              </w:rPr>
            </w:pPr>
            <w:r>
              <w:rPr>
                <w:color w:val="000000"/>
                <w:sz w:val="21"/>
                <w:szCs w:val="21"/>
              </w:rPr>
              <w:t>（</w:t>
            </w:r>
            <w:r>
              <w:rPr>
                <w:color w:val="000000"/>
                <w:sz w:val="21"/>
                <w:szCs w:val="21"/>
              </w:rPr>
              <w:t>Cetuximab</w:t>
            </w:r>
            <w:r>
              <w:rPr>
                <w:color w:val="000000"/>
                <w:sz w:val="21"/>
                <w:szCs w:val="21"/>
              </w:rPr>
              <w:t>）</w:t>
            </w:r>
          </w:p>
          <w:p w14:paraId="06ED1297" w14:textId="77777777" w:rsidR="002D776C" w:rsidRDefault="00F62FC3">
            <w:pPr>
              <w:rPr>
                <w:color w:val="000000"/>
                <w:sz w:val="21"/>
                <w:szCs w:val="21"/>
              </w:rPr>
            </w:pPr>
            <w:r>
              <w:rPr>
                <w:color w:val="000000"/>
                <w:sz w:val="21"/>
                <w:szCs w:val="21"/>
              </w:rPr>
              <w:t>结直肠癌；</w:t>
            </w:r>
          </w:p>
          <w:p w14:paraId="4FEEEC1E" w14:textId="77777777" w:rsidR="002D776C" w:rsidRDefault="00F62FC3">
            <w:pPr>
              <w:rPr>
                <w:color w:val="000000"/>
                <w:sz w:val="21"/>
                <w:szCs w:val="21"/>
              </w:rPr>
            </w:pPr>
            <w:r>
              <w:rPr>
                <w:color w:val="000000"/>
                <w:sz w:val="21"/>
                <w:szCs w:val="21"/>
              </w:rPr>
              <w:t>胃癌／食道癌临床试验；</w:t>
            </w:r>
          </w:p>
          <w:p w14:paraId="1BE51CC2" w14:textId="77777777" w:rsidR="002D776C" w:rsidRDefault="00F62FC3">
            <w:pPr>
              <w:rPr>
                <w:color w:val="000000"/>
                <w:sz w:val="21"/>
                <w:szCs w:val="21"/>
              </w:rPr>
            </w:pPr>
            <w:r>
              <w:rPr>
                <w:color w:val="000000"/>
                <w:sz w:val="21"/>
                <w:szCs w:val="21"/>
              </w:rPr>
              <w:t>肝癌临床试验</w:t>
            </w:r>
          </w:p>
          <w:p w14:paraId="3F8CFA7F" w14:textId="77777777" w:rsidR="002D776C" w:rsidRDefault="00F62FC3">
            <w:pPr>
              <w:rPr>
                <w:color w:val="000000"/>
                <w:sz w:val="21"/>
                <w:szCs w:val="21"/>
              </w:rPr>
            </w:pPr>
            <w:r>
              <w:rPr>
                <w:color w:val="000000"/>
                <w:sz w:val="21"/>
                <w:szCs w:val="21"/>
              </w:rPr>
              <w:t>头颈癌</w:t>
            </w:r>
          </w:p>
        </w:tc>
        <w:tc>
          <w:tcPr>
            <w:tcW w:w="5197" w:type="dxa"/>
            <w:shd w:val="clear" w:color="auto" w:fill="auto"/>
            <w:noWrap/>
            <w:vAlign w:val="center"/>
          </w:tcPr>
          <w:p w14:paraId="1E72A092" w14:textId="77777777" w:rsidR="002D776C" w:rsidRDefault="00F62FC3">
            <w:pPr>
              <w:rPr>
                <w:color w:val="000000"/>
                <w:sz w:val="21"/>
                <w:szCs w:val="21"/>
              </w:rPr>
            </w:pPr>
            <w:r>
              <w:rPr>
                <w:color w:val="000000"/>
                <w:sz w:val="21"/>
                <w:szCs w:val="21"/>
              </w:rPr>
              <w:t>AKT1</w:t>
            </w:r>
            <w:r>
              <w:rPr>
                <w:color w:val="000000"/>
                <w:sz w:val="21"/>
                <w:szCs w:val="21"/>
              </w:rPr>
              <w:t>基因</w:t>
            </w:r>
            <w:r>
              <w:rPr>
                <w:color w:val="000000"/>
                <w:sz w:val="21"/>
                <w:szCs w:val="21"/>
              </w:rPr>
              <w:t>E17K</w:t>
            </w:r>
            <w:r>
              <w:rPr>
                <w:color w:val="000000"/>
                <w:sz w:val="21"/>
                <w:szCs w:val="21"/>
              </w:rPr>
              <w:t>突变</w:t>
            </w:r>
          </w:p>
        </w:tc>
        <w:tc>
          <w:tcPr>
            <w:tcW w:w="765" w:type="dxa"/>
            <w:shd w:val="clear" w:color="auto" w:fill="auto"/>
            <w:noWrap/>
            <w:vAlign w:val="center"/>
          </w:tcPr>
          <w:p w14:paraId="2E86D0F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0C4C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DEEAF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4025DC9" w14:textId="77777777">
        <w:trPr>
          <w:trHeight w:val="679"/>
        </w:trPr>
        <w:tc>
          <w:tcPr>
            <w:tcW w:w="2638" w:type="dxa"/>
            <w:vMerge/>
            <w:shd w:val="clear" w:color="auto" w:fill="auto"/>
            <w:noWrap/>
            <w:vAlign w:val="center"/>
          </w:tcPr>
          <w:p w14:paraId="582E7AAE" w14:textId="77777777" w:rsidR="002D776C" w:rsidRDefault="002D776C">
            <w:pPr>
              <w:rPr>
                <w:color w:val="000000"/>
                <w:sz w:val="21"/>
                <w:szCs w:val="21"/>
              </w:rPr>
            </w:pPr>
          </w:p>
        </w:tc>
        <w:tc>
          <w:tcPr>
            <w:tcW w:w="5197" w:type="dxa"/>
            <w:shd w:val="clear" w:color="auto" w:fill="auto"/>
            <w:noWrap/>
            <w:vAlign w:val="center"/>
          </w:tcPr>
          <w:p w14:paraId="0A2553A9"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550723D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F667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DAC6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A9DA9A" w14:textId="77777777">
        <w:trPr>
          <w:trHeight w:val="270"/>
        </w:trPr>
        <w:tc>
          <w:tcPr>
            <w:tcW w:w="2638" w:type="dxa"/>
            <w:vMerge/>
            <w:shd w:val="clear" w:color="auto" w:fill="auto"/>
            <w:noWrap/>
            <w:vAlign w:val="center"/>
          </w:tcPr>
          <w:p w14:paraId="09D4BF51" w14:textId="77777777" w:rsidR="002D776C" w:rsidRDefault="002D776C">
            <w:pPr>
              <w:rPr>
                <w:color w:val="000000"/>
                <w:sz w:val="21"/>
                <w:szCs w:val="21"/>
              </w:rPr>
            </w:pPr>
          </w:p>
        </w:tc>
        <w:tc>
          <w:tcPr>
            <w:tcW w:w="5197" w:type="dxa"/>
            <w:shd w:val="clear" w:color="auto" w:fill="auto"/>
            <w:noWrap/>
            <w:vAlign w:val="center"/>
          </w:tcPr>
          <w:p w14:paraId="41BC2AFE"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6ACA1E5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6FA3E0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9297CE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0DE17EB" w14:textId="77777777">
        <w:trPr>
          <w:trHeight w:val="270"/>
        </w:trPr>
        <w:tc>
          <w:tcPr>
            <w:tcW w:w="2638" w:type="dxa"/>
            <w:shd w:val="clear" w:color="auto" w:fill="auto"/>
            <w:noWrap/>
            <w:vAlign w:val="center"/>
          </w:tcPr>
          <w:p w14:paraId="0A340543" w14:textId="77777777" w:rsidR="002D776C" w:rsidRDefault="00F62FC3">
            <w:pPr>
              <w:rPr>
                <w:color w:val="000000"/>
                <w:sz w:val="21"/>
                <w:szCs w:val="21"/>
              </w:rPr>
            </w:pPr>
            <w:r>
              <w:rPr>
                <w:color w:val="000000"/>
                <w:sz w:val="21"/>
                <w:szCs w:val="21"/>
              </w:rPr>
              <w:t>尼妥珠单抗</w:t>
            </w:r>
            <w:r>
              <w:rPr>
                <w:color w:val="000000"/>
                <w:sz w:val="21"/>
                <w:szCs w:val="21"/>
              </w:rPr>
              <w:t>/</w:t>
            </w:r>
            <w:r>
              <w:rPr>
                <w:color w:val="000000"/>
                <w:sz w:val="21"/>
                <w:szCs w:val="21"/>
              </w:rPr>
              <w:t>泰欣生（</w:t>
            </w:r>
            <w:r>
              <w:rPr>
                <w:color w:val="000000"/>
                <w:sz w:val="21"/>
                <w:szCs w:val="21"/>
              </w:rPr>
              <w:t>Nimotuzumab</w:t>
            </w:r>
            <w:r>
              <w:rPr>
                <w:color w:val="000000"/>
                <w:sz w:val="21"/>
                <w:szCs w:val="21"/>
              </w:rPr>
              <w:t>）</w:t>
            </w:r>
          </w:p>
          <w:p w14:paraId="08BAA17A" w14:textId="77777777" w:rsidR="002D776C" w:rsidRDefault="00F62FC3">
            <w:pPr>
              <w:rPr>
                <w:color w:val="000000"/>
                <w:sz w:val="21"/>
                <w:szCs w:val="21"/>
              </w:rPr>
            </w:pPr>
            <w:r>
              <w:rPr>
                <w:color w:val="000000"/>
                <w:sz w:val="21"/>
                <w:szCs w:val="21"/>
              </w:rPr>
              <w:t>非小细胞肺癌临床试验；</w:t>
            </w:r>
          </w:p>
          <w:p w14:paraId="7AD17964" w14:textId="77777777" w:rsidR="002D776C" w:rsidRDefault="00F62FC3">
            <w:pPr>
              <w:rPr>
                <w:color w:val="000000"/>
                <w:sz w:val="21"/>
                <w:szCs w:val="21"/>
              </w:rPr>
            </w:pPr>
            <w:r>
              <w:rPr>
                <w:color w:val="000000"/>
                <w:sz w:val="21"/>
                <w:szCs w:val="21"/>
              </w:rPr>
              <w:t>结直肠癌临床试验；</w:t>
            </w:r>
          </w:p>
          <w:p w14:paraId="512AFABF"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78E25051"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1D3038F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0590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677114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771C90" w14:textId="77777777">
        <w:trPr>
          <w:trHeight w:val="270"/>
        </w:trPr>
        <w:tc>
          <w:tcPr>
            <w:tcW w:w="2638" w:type="dxa"/>
            <w:shd w:val="clear" w:color="auto" w:fill="auto"/>
            <w:noWrap/>
            <w:vAlign w:val="center"/>
          </w:tcPr>
          <w:p w14:paraId="134897BF" w14:textId="77777777" w:rsidR="002D776C" w:rsidRDefault="00F62FC3">
            <w:pPr>
              <w:rPr>
                <w:color w:val="000000"/>
                <w:sz w:val="21"/>
                <w:szCs w:val="21"/>
              </w:rPr>
            </w:pPr>
            <w:r>
              <w:rPr>
                <w:color w:val="000000"/>
                <w:sz w:val="21"/>
                <w:szCs w:val="21"/>
              </w:rPr>
              <w:t>帕尼单抗</w:t>
            </w:r>
            <w:r>
              <w:rPr>
                <w:color w:val="000000"/>
                <w:sz w:val="21"/>
                <w:szCs w:val="21"/>
              </w:rPr>
              <w:t>/</w:t>
            </w:r>
            <w:r>
              <w:rPr>
                <w:color w:val="000000"/>
                <w:sz w:val="21"/>
                <w:szCs w:val="21"/>
              </w:rPr>
              <w:t>维克替比（</w:t>
            </w:r>
            <w:r>
              <w:rPr>
                <w:color w:val="000000"/>
                <w:sz w:val="21"/>
                <w:szCs w:val="21"/>
              </w:rPr>
              <w:t>Panitumumab</w:t>
            </w:r>
            <w:r>
              <w:rPr>
                <w:color w:val="000000"/>
                <w:sz w:val="21"/>
                <w:szCs w:val="21"/>
              </w:rPr>
              <w:t>）</w:t>
            </w:r>
          </w:p>
          <w:p w14:paraId="62F23A26" w14:textId="77777777" w:rsidR="002D776C" w:rsidRDefault="00F62FC3">
            <w:pPr>
              <w:rPr>
                <w:color w:val="000000"/>
                <w:sz w:val="21"/>
                <w:szCs w:val="21"/>
              </w:rPr>
            </w:pPr>
            <w:r>
              <w:rPr>
                <w:color w:val="000000"/>
                <w:sz w:val="21"/>
                <w:szCs w:val="21"/>
              </w:rPr>
              <w:t>非小细胞肺癌临床试验；</w:t>
            </w:r>
          </w:p>
          <w:p w14:paraId="01ADB3C0" w14:textId="77777777" w:rsidR="002D776C" w:rsidRDefault="00F62FC3">
            <w:pPr>
              <w:rPr>
                <w:color w:val="000000"/>
                <w:sz w:val="21"/>
                <w:szCs w:val="21"/>
              </w:rPr>
            </w:pPr>
            <w:r>
              <w:rPr>
                <w:color w:val="000000"/>
                <w:sz w:val="21"/>
                <w:szCs w:val="21"/>
              </w:rPr>
              <w:t>结直肠癌；</w:t>
            </w:r>
          </w:p>
          <w:p w14:paraId="7FD58E75" w14:textId="77777777" w:rsidR="002D776C" w:rsidRDefault="00F62FC3">
            <w:pPr>
              <w:rPr>
                <w:color w:val="000000"/>
                <w:sz w:val="21"/>
                <w:szCs w:val="21"/>
              </w:rPr>
            </w:pPr>
            <w:r>
              <w:rPr>
                <w:color w:val="000000"/>
                <w:sz w:val="21"/>
                <w:szCs w:val="21"/>
              </w:rPr>
              <w:t>胰腺癌临床试验；</w:t>
            </w:r>
          </w:p>
          <w:p w14:paraId="3EC72A2C"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79A9BAB7"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7F6CEB6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09092A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56293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51EC00" w14:textId="77777777">
        <w:trPr>
          <w:trHeight w:val="521"/>
        </w:trPr>
        <w:tc>
          <w:tcPr>
            <w:tcW w:w="2638" w:type="dxa"/>
            <w:vMerge w:val="restart"/>
            <w:shd w:val="clear" w:color="auto" w:fill="auto"/>
            <w:noWrap/>
            <w:vAlign w:val="center"/>
          </w:tcPr>
          <w:p w14:paraId="658F7908" w14:textId="77777777" w:rsidR="002D776C" w:rsidRDefault="00F62FC3">
            <w:pPr>
              <w:rPr>
                <w:color w:val="000000"/>
                <w:sz w:val="21"/>
                <w:szCs w:val="21"/>
              </w:rPr>
            </w:pPr>
            <w:r>
              <w:rPr>
                <w:color w:val="000000"/>
                <w:sz w:val="21"/>
                <w:szCs w:val="21"/>
              </w:rPr>
              <w:t>威罗菲尼（</w:t>
            </w:r>
            <w:r>
              <w:rPr>
                <w:color w:val="000000"/>
                <w:sz w:val="21"/>
                <w:szCs w:val="21"/>
              </w:rPr>
              <w:t>Vemurafenib</w:t>
            </w:r>
            <w:r>
              <w:rPr>
                <w:color w:val="000000"/>
                <w:sz w:val="21"/>
                <w:szCs w:val="21"/>
              </w:rPr>
              <w:t>）</w:t>
            </w:r>
          </w:p>
          <w:p w14:paraId="4C231500" w14:textId="77777777" w:rsidR="002D776C" w:rsidRDefault="00F62FC3">
            <w:pPr>
              <w:rPr>
                <w:color w:val="000000"/>
                <w:sz w:val="21"/>
                <w:szCs w:val="21"/>
              </w:rPr>
            </w:pPr>
            <w:r>
              <w:rPr>
                <w:color w:val="000000"/>
                <w:sz w:val="21"/>
                <w:szCs w:val="21"/>
              </w:rPr>
              <w:t>黑色素瘤；</w:t>
            </w:r>
          </w:p>
          <w:p w14:paraId="78E98CD2"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2CC3CBE"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604300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7A8A3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914D5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97EE86" w14:textId="77777777">
        <w:trPr>
          <w:trHeight w:val="270"/>
        </w:trPr>
        <w:tc>
          <w:tcPr>
            <w:tcW w:w="2638" w:type="dxa"/>
            <w:vMerge/>
            <w:shd w:val="clear" w:color="auto" w:fill="auto"/>
            <w:noWrap/>
            <w:vAlign w:val="center"/>
          </w:tcPr>
          <w:p w14:paraId="44D78B0D" w14:textId="77777777" w:rsidR="002D776C" w:rsidRDefault="002D776C">
            <w:pPr>
              <w:rPr>
                <w:color w:val="000000"/>
                <w:sz w:val="21"/>
                <w:szCs w:val="21"/>
              </w:rPr>
            </w:pPr>
          </w:p>
        </w:tc>
        <w:tc>
          <w:tcPr>
            <w:tcW w:w="5197" w:type="dxa"/>
            <w:shd w:val="clear" w:color="auto" w:fill="auto"/>
            <w:noWrap/>
            <w:vAlign w:val="center"/>
          </w:tcPr>
          <w:p w14:paraId="1BFE3D67"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03865D6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4BB039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585FF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884EB0" w14:textId="77777777">
        <w:trPr>
          <w:trHeight w:val="420"/>
        </w:trPr>
        <w:tc>
          <w:tcPr>
            <w:tcW w:w="2638" w:type="dxa"/>
            <w:vMerge w:val="restart"/>
            <w:shd w:val="clear" w:color="auto" w:fill="auto"/>
            <w:noWrap/>
            <w:vAlign w:val="center"/>
          </w:tcPr>
          <w:p w14:paraId="7FA643FF" w14:textId="77777777" w:rsidR="002D776C" w:rsidRDefault="00F62FC3">
            <w:pPr>
              <w:rPr>
                <w:color w:val="000000"/>
                <w:sz w:val="21"/>
                <w:szCs w:val="21"/>
              </w:rPr>
            </w:pPr>
            <w:r>
              <w:rPr>
                <w:color w:val="000000"/>
                <w:sz w:val="21"/>
                <w:szCs w:val="21"/>
              </w:rPr>
              <w:t>达拉菲尼（</w:t>
            </w:r>
            <w:r>
              <w:rPr>
                <w:color w:val="000000"/>
                <w:sz w:val="21"/>
                <w:szCs w:val="21"/>
              </w:rPr>
              <w:t>Dabrafenib</w:t>
            </w:r>
            <w:r>
              <w:rPr>
                <w:color w:val="000000"/>
                <w:sz w:val="21"/>
                <w:szCs w:val="21"/>
              </w:rPr>
              <w:t>）</w:t>
            </w:r>
          </w:p>
          <w:p w14:paraId="288B8C1E" w14:textId="77777777" w:rsidR="002D776C" w:rsidRDefault="00F62FC3">
            <w:pPr>
              <w:rPr>
                <w:color w:val="000000"/>
                <w:sz w:val="21"/>
                <w:szCs w:val="21"/>
              </w:rPr>
            </w:pPr>
            <w:r>
              <w:rPr>
                <w:color w:val="000000"/>
                <w:sz w:val="21"/>
                <w:szCs w:val="21"/>
              </w:rPr>
              <w:t>黑色素瘤；</w:t>
            </w:r>
          </w:p>
          <w:p w14:paraId="0C8B25C1"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5134223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5810C42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4142B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0AA263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2BD974" w14:textId="77777777">
        <w:trPr>
          <w:trHeight w:val="270"/>
        </w:trPr>
        <w:tc>
          <w:tcPr>
            <w:tcW w:w="2638" w:type="dxa"/>
            <w:vMerge/>
            <w:shd w:val="clear" w:color="auto" w:fill="auto"/>
            <w:noWrap/>
            <w:vAlign w:val="center"/>
          </w:tcPr>
          <w:p w14:paraId="5A3F9FCF" w14:textId="77777777" w:rsidR="002D776C" w:rsidRDefault="002D776C">
            <w:pPr>
              <w:rPr>
                <w:color w:val="000000"/>
                <w:sz w:val="21"/>
                <w:szCs w:val="21"/>
              </w:rPr>
            </w:pPr>
          </w:p>
        </w:tc>
        <w:tc>
          <w:tcPr>
            <w:tcW w:w="5197" w:type="dxa"/>
            <w:shd w:val="clear" w:color="auto" w:fill="auto"/>
            <w:noWrap/>
            <w:vAlign w:val="center"/>
          </w:tcPr>
          <w:p w14:paraId="55E2BB5D"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763ABF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6D4F7C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321A6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475AF6" w14:textId="77777777">
        <w:trPr>
          <w:trHeight w:val="270"/>
        </w:trPr>
        <w:tc>
          <w:tcPr>
            <w:tcW w:w="2638" w:type="dxa"/>
            <w:shd w:val="clear" w:color="auto" w:fill="auto"/>
            <w:noWrap/>
            <w:vAlign w:val="center"/>
          </w:tcPr>
          <w:p w14:paraId="014210AF" w14:textId="77777777" w:rsidR="002D776C" w:rsidRDefault="00F62FC3">
            <w:pPr>
              <w:rPr>
                <w:color w:val="000000"/>
                <w:sz w:val="21"/>
                <w:szCs w:val="21"/>
              </w:rPr>
            </w:pPr>
            <w:r>
              <w:rPr>
                <w:color w:val="000000"/>
                <w:sz w:val="21"/>
                <w:szCs w:val="21"/>
              </w:rPr>
              <w:t>Encorafenib</w:t>
            </w:r>
          </w:p>
          <w:p w14:paraId="5E86BF5F" w14:textId="77777777" w:rsidR="002D776C" w:rsidRDefault="00F62FC3">
            <w:pPr>
              <w:rPr>
                <w:color w:val="000000"/>
                <w:sz w:val="21"/>
                <w:szCs w:val="21"/>
              </w:rPr>
            </w:pPr>
            <w:r>
              <w:rPr>
                <w:color w:val="000000"/>
                <w:sz w:val="21"/>
                <w:szCs w:val="21"/>
              </w:rPr>
              <w:t>（</w:t>
            </w:r>
            <w:r>
              <w:rPr>
                <w:color w:val="000000"/>
                <w:sz w:val="21"/>
                <w:szCs w:val="21"/>
              </w:rPr>
              <w:t>LGX818</w:t>
            </w:r>
            <w:r>
              <w:rPr>
                <w:color w:val="000000"/>
                <w:sz w:val="21"/>
                <w:szCs w:val="21"/>
              </w:rPr>
              <w:t>）</w:t>
            </w:r>
          </w:p>
          <w:p w14:paraId="72688962"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2F6B7328"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p>
        </w:tc>
        <w:tc>
          <w:tcPr>
            <w:tcW w:w="765" w:type="dxa"/>
            <w:shd w:val="clear" w:color="auto" w:fill="auto"/>
            <w:noWrap/>
            <w:vAlign w:val="center"/>
          </w:tcPr>
          <w:p w14:paraId="482D976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8171E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08F90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97BBFB" w14:textId="77777777">
        <w:trPr>
          <w:trHeight w:val="488"/>
        </w:trPr>
        <w:tc>
          <w:tcPr>
            <w:tcW w:w="2638" w:type="dxa"/>
            <w:vMerge w:val="restart"/>
            <w:shd w:val="clear" w:color="auto" w:fill="auto"/>
            <w:noWrap/>
            <w:vAlign w:val="center"/>
          </w:tcPr>
          <w:p w14:paraId="2D797725" w14:textId="77777777" w:rsidR="002D776C" w:rsidRDefault="00F62FC3">
            <w:pPr>
              <w:rPr>
                <w:color w:val="000000"/>
                <w:sz w:val="21"/>
                <w:szCs w:val="21"/>
              </w:rPr>
            </w:pPr>
            <w:r>
              <w:rPr>
                <w:color w:val="000000"/>
                <w:sz w:val="21"/>
                <w:szCs w:val="21"/>
              </w:rPr>
              <w:t>曲妥珠单抗</w:t>
            </w:r>
            <w:r>
              <w:rPr>
                <w:color w:val="000000"/>
                <w:sz w:val="21"/>
                <w:szCs w:val="21"/>
              </w:rPr>
              <w:t>/</w:t>
            </w:r>
            <w:r>
              <w:rPr>
                <w:color w:val="000000"/>
                <w:sz w:val="21"/>
                <w:szCs w:val="21"/>
              </w:rPr>
              <w:t>赫塞汀</w:t>
            </w:r>
          </w:p>
          <w:p w14:paraId="27DC8FDF" w14:textId="77777777" w:rsidR="002D776C" w:rsidRDefault="00F62FC3">
            <w:pPr>
              <w:rPr>
                <w:color w:val="000000"/>
                <w:sz w:val="21"/>
                <w:szCs w:val="21"/>
              </w:rPr>
            </w:pPr>
            <w:r>
              <w:rPr>
                <w:color w:val="000000"/>
                <w:sz w:val="21"/>
                <w:szCs w:val="21"/>
              </w:rPr>
              <w:t>（</w:t>
            </w:r>
            <w:r>
              <w:rPr>
                <w:color w:val="000000"/>
                <w:sz w:val="21"/>
                <w:szCs w:val="21"/>
              </w:rPr>
              <w:t>Trastuzumab</w:t>
            </w:r>
            <w:r>
              <w:rPr>
                <w:color w:val="000000"/>
                <w:sz w:val="21"/>
                <w:szCs w:val="21"/>
              </w:rPr>
              <w:t>）</w:t>
            </w:r>
          </w:p>
          <w:p w14:paraId="53883826" w14:textId="77777777" w:rsidR="002D776C" w:rsidRDefault="00F62FC3">
            <w:pPr>
              <w:rPr>
                <w:color w:val="000000"/>
                <w:sz w:val="21"/>
                <w:szCs w:val="21"/>
              </w:rPr>
            </w:pPr>
            <w:r>
              <w:rPr>
                <w:color w:val="000000"/>
                <w:sz w:val="21"/>
                <w:szCs w:val="21"/>
              </w:rPr>
              <w:t>乳腺癌；</w:t>
            </w:r>
          </w:p>
          <w:p w14:paraId="2BDEF75A" w14:textId="77777777" w:rsidR="002D776C" w:rsidRDefault="00F62FC3">
            <w:pPr>
              <w:rPr>
                <w:color w:val="000000"/>
                <w:sz w:val="21"/>
                <w:szCs w:val="21"/>
              </w:rPr>
            </w:pPr>
            <w:r>
              <w:rPr>
                <w:color w:val="000000"/>
                <w:sz w:val="21"/>
                <w:szCs w:val="21"/>
              </w:rPr>
              <w:t>胃癌／食道癌；</w:t>
            </w:r>
          </w:p>
          <w:p w14:paraId="23C4009A"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157E3AC"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13C5FB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D40CD7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169D2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ADAD73" w14:textId="77777777">
        <w:trPr>
          <w:trHeight w:val="554"/>
        </w:trPr>
        <w:tc>
          <w:tcPr>
            <w:tcW w:w="2638" w:type="dxa"/>
            <w:vMerge/>
            <w:shd w:val="clear" w:color="auto" w:fill="auto"/>
            <w:noWrap/>
            <w:vAlign w:val="center"/>
          </w:tcPr>
          <w:p w14:paraId="18136BB8" w14:textId="77777777" w:rsidR="002D776C" w:rsidRDefault="002D776C">
            <w:pPr>
              <w:rPr>
                <w:color w:val="000000"/>
                <w:sz w:val="21"/>
                <w:szCs w:val="21"/>
              </w:rPr>
            </w:pPr>
          </w:p>
        </w:tc>
        <w:tc>
          <w:tcPr>
            <w:tcW w:w="5197" w:type="dxa"/>
            <w:shd w:val="clear" w:color="auto" w:fill="auto"/>
            <w:noWrap/>
            <w:vAlign w:val="center"/>
          </w:tcPr>
          <w:p w14:paraId="3C183C06"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08C385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DCB9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B6F3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6DC855" w14:textId="77777777">
        <w:trPr>
          <w:trHeight w:val="270"/>
        </w:trPr>
        <w:tc>
          <w:tcPr>
            <w:tcW w:w="2638" w:type="dxa"/>
            <w:vMerge/>
            <w:shd w:val="clear" w:color="auto" w:fill="auto"/>
            <w:noWrap/>
            <w:vAlign w:val="center"/>
          </w:tcPr>
          <w:p w14:paraId="1BE3EA93" w14:textId="77777777" w:rsidR="002D776C" w:rsidRDefault="002D776C">
            <w:pPr>
              <w:rPr>
                <w:color w:val="000000"/>
                <w:sz w:val="21"/>
                <w:szCs w:val="21"/>
              </w:rPr>
            </w:pPr>
          </w:p>
        </w:tc>
        <w:tc>
          <w:tcPr>
            <w:tcW w:w="5197" w:type="dxa"/>
            <w:shd w:val="clear" w:color="auto" w:fill="auto"/>
            <w:noWrap/>
            <w:vAlign w:val="center"/>
          </w:tcPr>
          <w:p w14:paraId="11AABC0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5DFD36D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2D69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3E41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2E77368" w14:textId="77777777">
        <w:trPr>
          <w:trHeight w:val="270"/>
        </w:trPr>
        <w:tc>
          <w:tcPr>
            <w:tcW w:w="2638" w:type="dxa"/>
            <w:vMerge w:val="restart"/>
            <w:shd w:val="clear" w:color="auto" w:fill="auto"/>
            <w:noWrap/>
            <w:vAlign w:val="center"/>
          </w:tcPr>
          <w:p w14:paraId="00AB2D57" w14:textId="77777777" w:rsidR="002D776C" w:rsidRDefault="00F62FC3">
            <w:pPr>
              <w:rPr>
                <w:color w:val="000000"/>
                <w:sz w:val="21"/>
                <w:szCs w:val="21"/>
              </w:rPr>
            </w:pPr>
            <w:r>
              <w:rPr>
                <w:color w:val="000000"/>
                <w:sz w:val="21"/>
                <w:szCs w:val="21"/>
              </w:rPr>
              <w:t>帕妥珠单抗（</w:t>
            </w:r>
            <w:r>
              <w:rPr>
                <w:color w:val="000000"/>
                <w:sz w:val="21"/>
                <w:szCs w:val="21"/>
              </w:rPr>
              <w:t>Pertuzumab</w:t>
            </w:r>
            <w:r>
              <w:rPr>
                <w:color w:val="000000"/>
                <w:sz w:val="21"/>
                <w:szCs w:val="21"/>
              </w:rPr>
              <w:t>）</w:t>
            </w:r>
          </w:p>
          <w:p w14:paraId="41F70885" w14:textId="77777777" w:rsidR="002D776C" w:rsidRDefault="00F62FC3">
            <w:pPr>
              <w:rPr>
                <w:color w:val="000000"/>
                <w:sz w:val="21"/>
                <w:szCs w:val="21"/>
              </w:rPr>
            </w:pPr>
            <w:r>
              <w:rPr>
                <w:color w:val="000000"/>
                <w:sz w:val="21"/>
                <w:szCs w:val="21"/>
              </w:rPr>
              <w:t>乳腺癌</w:t>
            </w:r>
          </w:p>
        </w:tc>
        <w:tc>
          <w:tcPr>
            <w:tcW w:w="5197" w:type="dxa"/>
            <w:shd w:val="clear" w:color="auto" w:fill="auto"/>
            <w:noWrap/>
            <w:vAlign w:val="center"/>
          </w:tcPr>
          <w:p w14:paraId="3D0EACB6"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7704919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553298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26CCC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DA79B19" w14:textId="77777777">
        <w:trPr>
          <w:trHeight w:val="270"/>
        </w:trPr>
        <w:tc>
          <w:tcPr>
            <w:tcW w:w="2638" w:type="dxa"/>
            <w:vMerge/>
            <w:shd w:val="clear" w:color="auto" w:fill="auto"/>
            <w:noWrap/>
            <w:vAlign w:val="center"/>
          </w:tcPr>
          <w:p w14:paraId="04431BCD" w14:textId="77777777" w:rsidR="002D776C" w:rsidRDefault="002D776C">
            <w:pPr>
              <w:rPr>
                <w:color w:val="000000"/>
                <w:sz w:val="21"/>
                <w:szCs w:val="21"/>
              </w:rPr>
            </w:pPr>
          </w:p>
        </w:tc>
        <w:tc>
          <w:tcPr>
            <w:tcW w:w="5197" w:type="dxa"/>
            <w:shd w:val="clear" w:color="auto" w:fill="auto"/>
            <w:noWrap/>
            <w:vAlign w:val="center"/>
          </w:tcPr>
          <w:p w14:paraId="1D8E31B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7316D4D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DF0787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493CA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3E4D11" w14:textId="77777777">
        <w:trPr>
          <w:trHeight w:val="270"/>
        </w:trPr>
        <w:tc>
          <w:tcPr>
            <w:tcW w:w="2638" w:type="dxa"/>
            <w:vMerge/>
            <w:shd w:val="clear" w:color="auto" w:fill="auto"/>
            <w:noWrap/>
            <w:vAlign w:val="center"/>
          </w:tcPr>
          <w:p w14:paraId="41F5C0CF" w14:textId="77777777" w:rsidR="002D776C" w:rsidRDefault="002D776C">
            <w:pPr>
              <w:rPr>
                <w:color w:val="000000"/>
                <w:sz w:val="21"/>
                <w:szCs w:val="21"/>
              </w:rPr>
            </w:pPr>
          </w:p>
        </w:tc>
        <w:tc>
          <w:tcPr>
            <w:tcW w:w="5197" w:type="dxa"/>
            <w:shd w:val="clear" w:color="auto" w:fill="auto"/>
            <w:noWrap/>
            <w:vAlign w:val="center"/>
          </w:tcPr>
          <w:p w14:paraId="0BF29DEB"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5A0F63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B1399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EF73E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A1979D1" w14:textId="77777777">
        <w:trPr>
          <w:trHeight w:val="451"/>
        </w:trPr>
        <w:tc>
          <w:tcPr>
            <w:tcW w:w="2638" w:type="dxa"/>
            <w:vMerge w:val="restart"/>
            <w:shd w:val="clear" w:color="auto" w:fill="auto"/>
            <w:noWrap/>
            <w:vAlign w:val="center"/>
          </w:tcPr>
          <w:p w14:paraId="5B1F7198" w14:textId="77777777" w:rsidR="002D776C" w:rsidRDefault="00F62FC3">
            <w:pPr>
              <w:rPr>
                <w:color w:val="000000"/>
                <w:sz w:val="21"/>
                <w:szCs w:val="21"/>
              </w:rPr>
            </w:pPr>
            <w:r>
              <w:rPr>
                <w:color w:val="000000"/>
                <w:sz w:val="21"/>
                <w:szCs w:val="21"/>
              </w:rPr>
              <w:t>贺癌宁（</w:t>
            </w:r>
            <w:r>
              <w:rPr>
                <w:color w:val="000000"/>
                <w:sz w:val="21"/>
                <w:szCs w:val="21"/>
              </w:rPr>
              <w:t>T-DM1</w:t>
            </w:r>
            <w:r>
              <w:rPr>
                <w:color w:val="000000"/>
                <w:sz w:val="21"/>
                <w:szCs w:val="21"/>
              </w:rPr>
              <w:t>）</w:t>
            </w:r>
          </w:p>
          <w:p w14:paraId="6055CE20" w14:textId="77777777" w:rsidR="002D776C" w:rsidRDefault="00F62FC3">
            <w:pPr>
              <w:rPr>
                <w:color w:val="000000"/>
                <w:sz w:val="21"/>
                <w:szCs w:val="21"/>
              </w:rPr>
            </w:pPr>
            <w:r>
              <w:rPr>
                <w:color w:val="000000"/>
                <w:sz w:val="21"/>
                <w:szCs w:val="21"/>
              </w:rPr>
              <w:t>乳腺癌；</w:t>
            </w:r>
          </w:p>
          <w:p w14:paraId="56D18FC5" w14:textId="77777777" w:rsidR="002D776C" w:rsidRDefault="00F62FC3">
            <w:pPr>
              <w:rPr>
                <w:color w:val="000000"/>
                <w:sz w:val="21"/>
                <w:szCs w:val="21"/>
              </w:rPr>
            </w:pPr>
            <w:r>
              <w:rPr>
                <w:color w:val="000000"/>
                <w:sz w:val="21"/>
                <w:szCs w:val="21"/>
              </w:rPr>
              <w:t>胃癌临床试验</w:t>
            </w:r>
          </w:p>
        </w:tc>
        <w:tc>
          <w:tcPr>
            <w:tcW w:w="5197" w:type="dxa"/>
            <w:shd w:val="clear" w:color="auto" w:fill="auto"/>
            <w:noWrap/>
            <w:vAlign w:val="center"/>
          </w:tcPr>
          <w:p w14:paraId="408552DB"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55C870A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59783E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AAF8D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7EE588" w14:textId="77777777">
        <w:trPr>
          <w:trHeight w:val="412"/>
        </w:trPr>
        <w:tc>
          <w:tcPr>
            <w:tcW w:w="2638" w:type="dxa"/>
            <w:vMerge/>
            <w:shd w:val="clear" w:color="auto" w:fill="auto"/>
            <w:noWrap/>
            <w:vAlign w:val="center"/>
          </w:tcPr>
          <w:p w14:paraId="1E6330BA" w14:textId="77777777" w:rsidR="002D776C" w:rsidRDefault="002D776C">
            <w:pPr>
              <w:rPr>
                <w:color w:val="000000"/>
                <w:sz w:val="21"/>
                <w:szCs w:val="21"/>
              </w:rPr>
            </w:pPr>
          </w:p>
        </w:tc>
        <w:tc>
          <w:tcPr>
            <w:tcW w:w="5197" w:type="dxa"/>
            <w:shd w:val="clear" w:color="auto" w:fill="auto"/>
            <w:noWrap/>
            <w:vAlign w:val="center"/>
          </w:tcPr>
          <w:p w14:paraId="5E511554"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67AC15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C0BA9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C41C5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1D2C442" w14:textId="77777777">
        <w:trPr>
          <w:trHeight w:val="433"/>
        </w:trPr>
        <w:tc>
          <w:tcPr>
            <w:tcW w:w="2638" w:type="dxa"/>
            <w:vMerge/>
            <w:shd w:val="clear" w:color="auto" w:fill="auto"/>
            <w:noWrap/>
            <w:vAlign w:val="center"/>
          </w:tcPr>
          <w:p w14:paraId="4C385C49" w14:textId="77777777" w:rsidR="002D776C" w:rsidRDefault="002D776C">
            <w:pPr>
              <w:rPr>
                <w:color w:val="000000"/>
                <w:sz w:val="21"/>
                <w:szCs w:val="21"/>
              </w:rPr>
            </w:pPr>
          </w:p>
        </w:tc>
        <w:tc>
          <w:tcPr>
            <w:tcW w:w="5197" w:type="dxa"/>
            <w:shd w:val="clear" w:color="auto" w:fill="auto"/>
            <w:noWrap/>
            <w:vAlign w:val="center"/>
          </w:tcPr>
          <w:p w14:paraId="29393A1B"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1376F2A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546D5A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7ED58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CE4C67" w14:textId="77777777">
        <w:trPr>
          <w:trHeight w:val="461"/>
        </w:trPr>
        <w:tc>
          <w:tcPr>
            <w:tcW w:w="2638" w:type="dxa"/>
            <w:vMerge w:val="restart"/>
            <w:shd w:val="clear" w:color="auto" w:fill="auto"/>
            <w:noWrap/>
            <w:vAlign w:val="center"/>
          </w:tcPr>
          <w:p w14:paraId="7DBFE97F" w14:textId="77777777" w:rsidR="002D776C" w:rsidRDefault="00F62FC3">
            <w:pPr>
              <w:rPr>
                <w:color w:val="000000"/>
                <w:sz w:val="21"/>
                <w:szCs w:val="21"/>
              </w:rPr>
            </w:pPr>
            <w:r>
              <w:rPr>
                <w:color w:val="000000"/>
                <w:sz w:val="21"/>
                <w:szCs w:val="21"/>
              </w:rPr>
              <w:lastRenderedPageBreak/>
              <w:t>拉帕替尼</w:t>
            </w:r>
            <w:r>
              <w:rPr>
                <w:color w:val="000000"/>
                <w:sz w:val="21"/>
                <w:szCs w:val="21"/>
              </w:rPr>
              <w:t>/</w:t>
            </w:r>
            <w:r>
              <w:rPr>
                <w:color w:val="000000"/>
                <w:sz w:val="21"/>
                <w:szCs w:val="21"/>
              </w:rPr>
              <w:t>泰克泊（</w:t>
            </w:r>
            <w:r>
              <w:rPr>
                <w:color w:val="000000"/>
                <w:sz w:val="21"/>
                <w:szCs w:val="21"/>
              </w:rPr>
              <w:t>Lapatinib</w:t>
            </w:r>
            <w:r>
              <w:rPr>
                <w:color w:val="000000"/>
                <w:sz w:val="21"/>
                <w:szCs w:val="21"/>
              </w:rPr>
              <w:t>）</w:t>
            </w:r>
          </w:p>
          <w:p w14:paraId="466D9EF4" w14:textId="77777777" w:rsidR="002D776C" w:rsidRDefault="00F62FC3">
            <w:pPr>
              <w:rPr>
                <w:color w:val="000000"/>
                <w:sz w:val="21"/>
                <w:szCs w:val="21"/>
              </w:rPr>
            </w:pPr>
            <w:r>
              <w:rPr>
                <w:color w:val="000000"/>
                <w:sz w:val="21"/>
                <w:szCs w:val="21"/>
              </w:rPr>
              <w:t>乳腺癌；</w:t>
            </w:r>
          </w:p>
          <w:p w14:paraId="7677CD2E" w14:textId="77777777" w:rsidR="002D776C" w:rsidRDefault="00F62FC3">
            <w:pPr>
              <w:rPr>
                <w:color w:val="000000"/>
                <w:sz w:val="21"/>
                <w:szCs w:val="21"/>
              </w:rPr>
            </w:pPr>
            <w:r>
              <w:rPr>
                <w:color w:val="000000"/>
                <w:sz w:val="21"/>
                <w:szCs w:val="21"/>
              </w:rPr>
              <w:t>胃癌／食道癌临床试验；</w:t>
            </w:r>
          </w:p>
          <w:p w14:paraId="6D07560B"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4D7CD969"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49AD5CE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AD1AF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47D5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01723D" w14:textId="77777777">
        <w:trPr>
          <w:trHeight w:val="436"/>
        </w:trPr>
        <w:tc>
          <w:tcPr>
            <w:tcW w:w="2638" w:type="dxa"/>
            <w:vMerge/>
            <w:shd w:val="clear" w:color="auto" w:fill="auto"/>
            <w:noWrap/>
            <w:vAlign w:val="center"/>
          </w:tcPr>
          <w:p w14:paraId="2C55E110" w14:textId="77777777" w:rsidR="002D776C" w:rsidRDefault="002D776C">
            <w:pPr>
              <w:rPr>
                <w:color w:val="000000"/>
                <w:sz w:val="21"/>
                <w:szCs w:val="21"/>
              </w:rPr>
            </w:pPr>
          </w:p>
        </w:tc>
        <w:tc>
          <w:tcPr>
            <w:tcW w:w="5197" w:type="dxa"/>
            <w:shd w:val="clear" w:color="auto" w:fill="auto"/>
            <w:noWrap/>
            <w:vAlign w:val="center"/>
          </w:tcPr>
          <w:p w14:paraId="75A7EDE3"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465E1D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3AABA9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C5CA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560B7DD" w14:textId="77777777">
        <w:trPr>
          <w:trHeight w:val="270"/>
        </w:trPr>
        <w:tc>
          <w:tcPr>
            <w:tcW w:w="2638" w:type="dxa"/>
            <w:vMerge/>
            <w:shd w:val="clear" w:color="auto" w:fill="auto"/>
            <w:noWrap/>
            <w:vAlign w:val="center"/>
          </w:tcPr>
          <w:p w14:paraId="1488533F" w14:textId="77777777" w:rsidR="002D776C" w:rsidRDefault="002D776C">
            <w:pPr>
              <w:rPr>
                <w:color w:val="000000"/>
                <w:sz w:val="21"/>
                <w:szCs w:val="21"/>
              </w:rPr>
            </w:pPr>
          </w:p>
        </w:tc>
        <w:tc>
          <w:tcPr>
            <w:tcW w:w="5197" w:type="dxa"/>
            <w:shd w:val="clear" w:color="auto" w:fill="auto"/>
            <w:noWrap/>
            <w:vAlign w:val="center"/>
          </w:tcPr>
          <w:p w14:paraId="4CEE5D7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6F85A1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4847B6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802D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78CD31" w14:textId="77777777">
        <w:trPr>
          <w:trHeight w:val="270"/>
        </w:trPr>
        <w:tc>
          <w:tcPr>
            <w:tcW w:w="2638" w:type="dxa"/>
            <w:vMerge w:val="restart"/>
            <w:shd w:val="clear" w:color="auto" w:fill="auto"/>
            <w:noWrap/>
            <w:vAlign w:val="center"/>
          </w:tcPr>
          <w:p w14:paraId="4A7A8F39" w14:textId="77777777" w:rsidR="002D776C" w:rsidRDefault="00F62FC3">
            <w:pPr>
              <w:rPr>
                <w:color w:val="000000"/>
                <w:sz w:val="21"/>
                <w:szCs w:val="21"/>
              </w:rPr>
            </w:pPr>
            <w:r>
              <w:rPr>
                <w:color w:val="000000"/>
                <w:sz w:val="21"/>
                <w:szCs w:val="21"/>
              </w:rPr>
              <w:t>克唑替尼</w:t>
            </w:r>
            <w:r>
              <w:rPr>
                <w:color w:val="000000"/>
                <w:sz w:val="21"/>
                <w:szCs w:val="21"/>
              </w:rPr>
              <w:t>/</w:t>
            </w:r>
            <w:r>
              <w:rPr>
                <w:color w:val="000000"/>
                <w:sz w:val="21"/>
                <w:szCs w:val="21"/>
              </w:rPr>
              <w:t>赛可瑞</w:t>
            </w:r>
          </w:p>
          <w:p w14:paraId="5AD553CC" w14:textId="77777777" w:rsidR="002D776C" w:rsidRDefault="00F62FC3">
            <w:pPr>
              <w:rPr>
                <w:color w:val="000000"/>
                <w:sz w:val="21"/>
                <w:szCs w:val="21"/>
              </w:rPr>
            </w:pPr>
            <w:r>
              <w:rPr>
                <w:color w:val="000000"/>
                <w:sz w:val="21"/>
                <w:szCs w:val="21"/>
              </w:rPr>
              <w:t>（</w:t>
            </w:r>
            <w:r>
              <w:rPr>
                <w:color w:val="000000"/>
                <w:sz w:val="21"/>
                <w:szCs w:val="21"/>
              </w:rPr>
              <w:t>Crizotinib</w:t>
            </w:r>
            <w:r>
              <w:rPr>
                <w:color w:val="000000"/>
                <w:sz w:val="21"/>
                <w:szCs w:val="21"/>
              </w:rPr>
              <w:t>）</w:t>
            </w:r>
          </w:p>
          <w:p w14:paraId="44FCADFF"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2CABF744"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5C39A732"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2AD00B8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57C04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1CD501" w14:textId="77777777">
        <w:trPr>
          <w:trHeight w:val="270"/>
        </w:trPr>
        <w:tc>
          <w:tcPr>
            <w:tcW w:w="2638" w:type="dxa"/>
            <w:vMerge/>
            <w:shd w:val="clear" w:color="auto" w:fill="auto"/>
            <w:noWrap/>
            <w:vAlign w:val="center"/>
          </w:tcPr>
          <w:p w14:paraId="2C64C9BD" w14:textId="77777777" w:rsidR="002D776C" w:rsidRDefault="002D776C">
            <w:pPr>
              <w:rPr>
                <w:color w:val="000000"/>
                <w:sz w:val="21"/>
                <w:szCs w:val="21"/>
              </w:rPr>
            </w:pPr>
          </w:p>
        </w:tc>
        <w:tc>
          <w:tcPr>
            <w:tcW w:w="5197" w:type="dxa"/>
            <w:shd w:val="clear" w:color="auto" w:fill="auto"/>
            <w:noWrap/>
            <w:vAlign w:val="center"/>
          </w:tcPr>
          <w:p w14:paraId="319C1195" w14:textId="77777777" w:rsidR="002D776C" w:rsidRDefault="00F62FC3">
            <w:pPr>
              <w:rPr>
                <w:color w:val="000000"/>
                <w:sz w:val="21"/>
                <w:szCs w:val="21"/>
              </w:rPr>
            </w:pPr>
            <w:r>
              <w:rPr>
                <w:color w:val="000000"/>
                <w:sz w:val="21"/>
                <w:szCs w:val="21"/>
              </w:rPr>
              <w:t>ALK</w:t>
            </w:r>
            <w:r>
              <w:rPr>
                <w:color w:val="000000"/>
                <w:sz w:val="21"/>
                <w:szCs w:val="21"/>
              </w:rPr>
              <w:t>基因扩增</w:t>
            </w:r>
          </w:p>
        </w:tc>
        <w:tc>
          <w:tcPr>
            <w:tcW w:w="765" w:type="dxa"/>
            <w:shd w:val="clear" w:color="auto" w:fill="auto"/>
            <w:noWrap/>
            <w:vAlign w:val="center"/>
          </w:tcPr>
          <w:p w14:paraId="4B5B444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756B4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468BCB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40DB98" w14:textId="77777777">
        <w:trPr>
          <w:trHeight w:val="270"/>
        </w:trPr>
        <w:tc>
          <w:tcPr>
            <w:tcW w:w="2638" w:type="dxa"/>
            <w:vMerge/>
            <w:shd w:val="clear" w:color="auto" w:fill="auto"/>
            <w:noWrap/>
            <w:vAlign w:val="center"/>
          </w:tcPr>
          <w:p w14:paraId="2A24725D" w14:textId="77777777" w:rsidR="002D776C" w:rsidRDefault="002D776C">
            <w:pPr>
              <w:rPr>
                <w:color w:val="000000"/>
                <w:sz w:val="21"/>
                <w:szCs w:val="21"/>
              </w:rPr>
            </w:pPr>
          </w:p>
        </w:tc>
        <w:tc>
          <w:tcPr>
            <w:tcW w:w="5197" w:type="dxa"/>
            <w:shd w:val="clear" w:color="auto" w:fill="auto"/>
            <w:noWrap/>
            <w:vAlign w:val="center"/>
          </w:tcPr>
          <w:p w14:paraId="53441BF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76F0FBA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F380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9843D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4B2672" w14:textId="77777777">
        <w:trPr>
          <w:trHeight w:val="270"/>
        </w:trPr>
        <w:tc>
          <w:tcPr>
            <w:tcW w:w="2638" w:type="dxa"/>
            <w:vMerge/>
            <w:shd w:val="clear" w:color="auto" w:fill="auto"/>
            <w:noWrap/>
            <w:vAlign w:val="center"/>
          </w:tcPr>
          <w:p w14:paraId="50351396" w14:textId="77777777" w:rsidR="002D776C" w:rsidRDefault="002D776C">
            <w:pPr>
              <w:rPr>
                <w:color w:val="000000"/>
                <w:sz w:val="21"/>
                <w:szCs w:val="21"/>
              </w:rPr>
            </w:pPr>
          </w:p>
        </w:tc>
        <w:tc>
          <w:tcPr>
            <w:tcW w:w="5197" w:type="dxa"/>
            <w:shd w:val="clear" w:color="auto" w:fill="auto"/>
            <w:noWrap/>
            <w:vAlign w:val="center"/>
          </w:tcPr>
          <w:p w14:paraId="1F3D3244"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9BE2D3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D8D6D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B6E3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453DF5" w14:textId="77777777">
        <w:trPr>
          <w:trHeight w:val="270"/>
        </w:trPr>
        <w:tc>
          <w:tcPr>
            <w:tcW w:w="2638" w:type="dxa"/>
            <w:vMerge/>
            <w:shd w:val="clear" w:color="auto" w:fill="auto"/>
            <w:noWrap/>
            <w:vAlign w:val="center"/>
          </w:tcPr>
          <w:p w14:paraId="710EAF04" w14:textId="77777777" w:rsidR="002D776C" w:rsidRDefault="002D776C">
            <w:pPr>
              <w:rPr>
                <w:color w:val="000000"/>
                <w:sz w:val="21"/>
                <w:szCs w:val="21"/>
              </w:rPr>
            </w:pPr>
          </w:p>
        </w:tc>
        <w:tc>
          <w:tcPr>
            <w:tcW w:w="5197" w:type="dxa"/>
            <w:shd w:val="clear" w:color="auto" w:fill="auto"/>
            <w:noWrap/>
            <w:vAlign w:val="center"/>
          </w:tcPr>
          <w:p w14:paraId="5B5D10DB"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C5C8AA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412F5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C21FA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BE5F305" w14:textId="77777777">
        <w:trPr>
          <w:trHeight w:val="270"/>
        </w:trPr>
        <w:tc>
          <w:tcPr>
            <w:tcW w:w="2638" w:type="dxa"/>
            <w:vMerge/>
            <w:shd w:val="clear" w:color="auto" w:fill="auto"/>
            <w:noWrap/>
            <w:vAlign w:val="center"/>
          </w:tcPr>
          <w:p w14:paraId="7566B63E" w14:textId="77777777" w:rsidR="002D776C" w:rsidRDefault="002D776C">
            <w:pPr>
              <w:rPr>
                <w:color w:val="000000"/>
                <w:sz w:val="21"/>
                <w:szCs w:val="21"/>
              </w:rPr>
            </w:pPr>
          </w:p>
        </w:tc>
        <w:tc>
          <w:tcPr>
            <w:tcW w:w="5197" w:type="dxa"/>
            <w:shd w:val="clear" w:color="auto" w:fill="auto"/>
            <w:noWrap/>
            <w:vAlign w:val="center"/>
          </w:tcPr>
          <w:p w14:paraId="006A6B5A"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F1174L</w:t>
            </w:r>
            <w:r>
              <w:rPr>
                <w:color w:val="000000"/>
                <w:sz w:val="21"/>
                <w:szCs w:val="21"/>
              </w:rPr>
              <w:t>突变</w:t>
            </w:r>
          </w:p>
        </w:tc>
        <w:tc>
          <w:tcPr>
            <w:tcW w:w="765" w:type="dxa"/>
            <w:shd w:val="clear" w:color="auto" w:fill="auto"/>
            <w:noWrap/>
            <w:vAlign w:val="center"/>
          </w:tcPr>
          <w:p w14:paraId="0DA514D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1E52D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5C6D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1D7377" w14:textId="77777777">
        <w:trPr>
          <w:trHeight w:val="270"/>
        </w:trPr>
        <w:tc>
          <w:tcPr>
            <w:tcW w:w="2638" w:type="dxa"/>
            <w:vMerge/>
            <w:shd w:val="clear" w:color="auto" w:fill="auto"/>
            <w:noWrap/>
            <w:vAlign w:val="center"/>
          </w:tcPr>
          <w:p w14:paraId="5FA8D3D7" w14:textId="77777777" w:rsidR="002D776C" w:rsidRDefault="002D776C">
            <w:pPr>
              <w:rPr>
                <w:color w:val="000000"/>
                <w:sz w:val="21"/>
                <w:szCs w:val="21"/>
              </w:rPr>
            </w:pPr>
          </w:p>
        </w:tc>
        <w:tc>
          <w:tcPr>
            <w:tcW w:w="5197" w:type="dxa"/>
            <w:shd w:val="clear" w:color="auto" w:fill="auto"/>
            <w:noWrap/>
            <w:vAlign w:val="center"/>
          </w:tcPr>
          <w:p w14:paraId="6AD3D4D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5B983D7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A7B4C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2D337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387E49" w14:textId="77777777">
        <w:trPr>
          <w:trHeight w:val="270"/>
        </w:trPr>
        <w:tc>
          <w:tcPr>
            <w:tcW w:w="2638" w:type="dxa"/>
            <w:vMerge/>
            <w:shd w:val="clear" w:color="auto" w:fill="auto"/>
            <w:noWrap/>
            <w:vAlign w:val="center"/>
          </w:tcPr>
          <w:p w14:paraId="20E37E64" w14:textId="77777777" w:rsidR="002D776C" w:rsidRDefault="002D776C">
            <w:pPr>
              <w:rPr>
                <w:color w:val="000000"/>
                <w:sz w:val="21"/>
                <w:szCs w:val="21"/>
              </w:rPr>
            </w:pPr>
          </w:p>
        </w:tc>
        <w:tc>
          <w:tcPr>
            <w:tcW w:w="5197" w:type="dxa"/>
            <w:shd w:val="clear" w:color="auto" w:fill="auto"/>
            <w:noWrap/>
            <w:vAlign w:val="center"/>
          </w:tcPr>
          <w:p w14:paraId="527473DB"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588D74D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C960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8653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531C2B" w14:textId="77777777">
        <w:trPr>
          <w:trHeight w:val="270"/>
        </w:trPr>
        <w:tc>
          <w:tcPr>
            <w:tcW w:w="2638" w:type="dxa"/>
            <w:vMerge/>
            <w:shd w:val="clear" w:color="auto" w:fill="auto"/>
            <w:noWrap/>
            <w:vAlign w:val="center"/>
          </w:tcPr>
          <w:p w14:paraId="3F518126" w14:textId="77777777" w:rsidR="002D776C" w:rsidRDefault="002D776C">
            <w:pPr>
              <w:rPr>
                <w:color w:val="000000"/>
                <w:sz w:val="21"/>
                <w:szCs w:val="21"/>
              </w:rPr>
            </w:pPr>
          </w:p>
        </w:tc>
        <w:tc>
          <w:tcPr>
            <w:tcW w:w="5197" w:type="dxa"/>
            <w:shd w:val="clear" w:color="auto" w:fill="auto"/>
            <w:noWrap/>
            <w:vAlign w:val="center"/>
          </w:tcPr>
          <w:p w14:paraId="34D4655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340D94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9DD543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AF565E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7D37FC" w14:textId="77777777">
        <w:trPr>
          <w:trHeight w:val="270"/>
        </w:trPr>
        <w:tc>
          <w:tcPr>
            <w:tcW w:w="2638" w:type="dxa"/>
            <w:vMerge/>
            <w:shd w:val="clear" w:color="auto" w:fill="auto"/>
            <w:noWrap/>
            <w:vAlign w:val="center"/>
          </w:tcPr>
          <w:p w14:paraId="566C81E0" w14:textId="77777777" w:rsidR="002D776C" w:rsidRDefault="002D776C">
            <w:pPr>
              <w:rPr>
                <w:color w:val="000000"/>
                <w:sz w:val="21"/>
                <w:szCs w:val="21"/>
              </w:rPr>
            </w:pPr>
          </w:p>
        </w:tc>
        <w:tc>
          <w:tcPr>
            <w:tcW w:w="5197" w:type="dxa"/>
            <w:shd w:val="clear" w:color="auto" w:fill="auto"/>
            <w:noWrap/>
            <w:vAlign w:val="center"/>
          </w:tcPr>
          <w:p w14:paraId="1BBF49B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147BB5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DE20D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C9FE0B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51F277" w14:textId="77777777">
        <w:trPr>
          <w:trHeight w:val="270"/>
        </w:trPr>
        <w:tc>
          <w:tcPr>
            <w:tcW w:w="2638" w:type="dxa"/>
            <w:vMerge/>
            <w:shd w:val="clear" w:color="auto" w:fill="auto"/>
            <w:noWrap/>
            <w:vAlign w:val="center"/>
          </w:tcPr>
          <w:p w14:paraId="3AD96E0D" w14:textId="77777777" w:rsidR="002D776C" w:rsidRDefault="002D776C">
            <w:pPr>
              <w:rPr>
                <w:color w:val="000000"/>
                <w:sz w:val="21"/>
                <w:szCs w:val="21"/>
              </w:rPr>
            </w:pPr>
          </w:p>
        </w:tc>
        <w:tc>
          <w:tcPr>
            <w:tcW w:w="5197" w:type="dxa"/>
            <w:shd w:val="clear" w:color="auto" w:fill="auto"/>
            <w:noWrap/>
            <w:vAlign w:val="center"/>
          </w:tcPr>
          <w:p w14:paraId="425FC8B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6FA3956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1A68AF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2E391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AFB77B" w14:textId="77777777">
        <w:trPr>
          <w:trHeight w:val="270"/>
        </w:trPr>
        <w:tc>
          <w:tcPr>
            <w:tcW w:w="2638" w:type="dxa"/>
            <w:vMerge/>
            <w:shd w:val="clear" w:color="auto" w:fill="auto"/>
            <w:noWrap/>
            <w:vAlign w:val="center"/>
          </w:tcPr>
          <w:p w14:paraId="0FCF8C69" w14:textId="77777777" w:rsidR="002D776C" w:rsidRDefault="002D776C">
            <w:pPr>
              <w:rPr>
                <w:color w:val="000000"/>
                <w:sz w:val="21"/>
                <w:szCs w:val="21"/>
              </w:rPr>
            </w:pPr>
          </w:p>
        </w:tc>
        <w:tc>
          <w:tcPr>
            <w:tcW w:w="5197" w:type="dxa"/>
            <w:shd w:val="clear" w:color="auto" w:fill="auto"/>
            <w:noWrap/>
            <w:vAlign w:val="center"/>
          </w:tcPr>
          <w:p w14:paraId="284A4F1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45C81E7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4656B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7857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C0287D" w14:textId="77777777">
        <w:trPr>
          <w:trHeight w:val="270"/>
        </w:trPr>
        <w:tc>
          <w:tcPr>
            <w:tcW w:w="2638" w:type="dxa"/>
            <w:vMerge/>
            <w:shd w:val="clear" w:color="auto" w:fill="auto"/>
            <w:noWrap/>
            <w:vAlign w:val="center"/>
          </w:tcPr>
          <w:p w14:paraId="011EC0E7" w14:textId="77777777" w:rsidR="002D776C" w:rsidRDefault="002D776C">
            <w:pPr>
              <w:rPr>
                <w:color w:val="000000"/>
                <w:sz w:val="21"/>
                <w:szCs w:val="21"/>
              </w:rPr>
            </w:pPr>
          </w:p>
        </w:tc>
        <w:tc>
          <w:tcPr>
            <w:tcW w:w="5197" w:type="dxa"/>
            <w:shd w:val="clear" w:color="auto" w:fill="auto"/>
            <w:noWrap/>
            <w:vAlign w:val="center"/>
          </w:tcPr>
          <w:p w14:paraId="13DB21E2"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58AF84E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08AD19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98A35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546A0B" w14:textId="77777777">
        <w:trPr>
          <w:trHeight w:val="270"/>
        </w:trPr>
        <w:tc>
          <w:tcPr>
            <w:tcW w:w="2638" w:type="dxa"/>
            <w:vMerge/>
            <w:shd w:val="clear" w:color="auto" w:fill="auto"/>
            <w:noWrap/>
            <w:vAlign w:val="center"/>
          </w:tcPr>
          <w:p w14:paraId="40DE06FF" w14:textId="77777777" w:rsidR="002D776C" w:rsidRDefault="002D776C">
            <w:pPr>
              <w:rPr>
                <w:color w:val="000000"/>
                <w:sz w:val="21"/>
                <w:szCs w:val="21"/>
              </w:rPr>
            </w:pPr>
          </w:p>
        </w:tc>
        <w:tc>
          <w:tcPr>
            <w:tcW w:w="5197" w:type="dxa"/>
            <w:shd w:val="clear" w:color="auto" w:fill="auto"/>
            <w:noWrap/>
            <w:vAlign w:val="center"/>
          </w:tcPr>
          <w:p w14:paraId="20BF3855" w14:textId="77777777" w:rsidR="002D776C" w:rsidRDefault="00F62FC3">
            <w:pPr>
              <w:rPr>
                <w:color w:val="000000"/>
                <w:sz w:val="21"/>
                <w:szCs w:val="21"/>
              </w:rPr>
            </w:pPr>
            <w:r>
              <w:rPr>
                <w:color w:val="000000"/>
                <w:sz w:val="21"/>
                <w:szCs w:val="21"/>
              </w:rPr>
              <w:t>MET</w:t>
            </w:r>
            <w:r>
              <w:rPr>
                <w:color w:val="000000"/>
                <w:sz w:val="21"/>
                <w:szCs w:val="21"/>
              </w:rPr>
              <w:t>基因</w:t>
            </w:r>
            <w:r>
              <w:rPr>
                <w:color w:val="000000"/>
                <w:sz w:val="21"/>
                <w:szCs w:val="21"/>
              </w:rPr>
              <w:t>14</w:t>
            </w:r>
            <w:r>
              <w:rPr>
                <w:color w:val="000000"/>
                <w:sz w:val="21"/>
                <w:szCs w:val="21"/>
              </w:rPr>
              <w:t>外显子剪切缺失</w:t>
            </w:r>
          </w:p>
        </w:tc>
        <w:tc>
          <w:tcPr>
            <w:tcW w:w="765" w:type="dxa"/>
            <w:shd w:val="clear" w:color="auto" w:fill="auto"/>
            <w:noWrap/>
            <w:vAlign w:val="center"/>
          </w:tcPr>
          <w:p w14:paraId="62E0EA9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994C1A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D513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D1AEAC" w14:textId="77777777">
        <w:trPr>
          <w:trHeight w:val="270"/>
        </w:trPr>
        <w:tc>
          <w:tcPr>
            <w:tcW w:w="2638" w:type="dxa"/>
            <w:vMerge/>
            <w:shd w:val="clear" w:color="auto" w:fill="auto"/>
            <w:noWrap/>
            <w:vAlign w:val="center"/>
          </w:tcPr>
          <w:p w14:paraId="6074F59F" w14:textId="77777777" w:rsidR="002D776C" w:rsidRDefault="002D776C">
            <w:pPr>
              <w:rPr>
                <w:color w:val="000000"/>
                <w:sz w:val="21"/>
                <w:szCs w:val="21"/>
              </w:rPr>
            </w:pPr>
          </w:p>
        </w:tc>
        <w:tc>
          <w:tcPr>
            <w:tcW w:w="5197" w:type="dxa"/>
            <w:shd w:val="clear" w:color="auto" w:fill="auto"/>
            <w:noWrap/>
            <w:vAlign w:val="center"/>
          </w:tcPr>
          <w:p w14:paraId="01FFB580" w14:textId="77777777" w:rsidR="002D776C" w:rsidRDefault="00F62FC3">
            <w:pPr>
              <w:rPr>
                <w:color w:val="000000"/>
                <w:sz w:val="21"/>
                <w:szCs w:val="21"/>
              </w:rPr>
            </w:pPr>
            <w:r>
              <w:rPr>
                <w:color w:val="000000"/>
                <w:sz w:val="21"/>
                <w:szCs w:val="21"/>
              </w:rPr>
              <w:t>ROS1</w:t>
            </w:r>
            <w:r>
              <w:rPr>
                <w:color w:val="000000"/>
                <w:sz w:val="21"/>
                <w:szCs w:val="21"/>
              </w:rPr>
              <w:t>基因融合</w:t>
            </w:r>
          </w:p>
        </w:tc>
        <w:tc>
          <w:tcPr>
            <w:tcW w:w="765" w:type="dxa"/>
            <w:shd w:val="clear" w:color="auto" w:fill="auto"/>
            <w:noWrap/>
            <w:vAlign w:val="center"/>
          </w:tcPr>
          <w:p w14:paraId="49E28FB8"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13B063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EEDE4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BAF7C5" w14:textId="77777777">
        <w:trPr>
          <w:trHeight w:val="270"/>
        </w:trPr>
        <w:tc>
          <w:tcPr>
            <w:tcW w:w="2638" w:type="dxa"/>
            <w:vMerge/>
            <w:shd w:val="clear" w:color="auto" w:fill="auto"/>
            <w:noWrap/>
            <w:vAlign w:val="center"/>
          </w:tcPr>
          <w:p w14:paraId="0526B98E" w14:textId="77777777" w:rsidR="002D776C" w:rsidRDefault="002D776C">
            <w:pPr>
              <w:rPr>
                <w:color w:val="000000"/>
                <w:sz w:val="21"/>
                <w:szCs w:val="21"/>
              </w:rPr>
            </w:pPr>
          </w:p>
        </w:tc>
        <w:tc>
          <w:tcPr>
            <w:tcW w:w="5197" w:type="dxa"/>
            <w:shd w:val="clear" w:color="auto" w:fill="auto"/>
            <w:noWrap/>
            <w:vAlign w:val="center"/>
          </w:tcPr>
          <w:p w14:paraId="39A9317C" w14:textId="77777777" w:rsidR="002D776C" w:rsidRDefault="00F62FC3">
            <w:pPr>
              <w:rPr>
                <w:color w:val="000000"/>
                <w:sz w:val="21"/>
                <w:szCs w:val="21"/>
              </w:rPr>
            </w:pPr>
            <w:r>
              <w:rPr>
                <w:color w:val="000000"/>
                <w:sz w:val="21"/>
                <w:szCs w:val="21"/>
              </w:rPr>
              <w:t>ROS1</w:t>
            </w:r>
            <w:r>
              <w:rPr>
                <w:color w:val="000000"/>
                <w:sz w:val="21"/>
                <w:szCs w:val="21"/>
              </w:rPr>
              <w:t>基因</w:t>
            </w:r>
            <w:r>
              <w:rPr>
                <w:color w:val="000000"/>
                <w:sz w:val="21"/>
                <w:szCs w:val="21"/>
              </w:rPr>
              <w:t>G2032R</w:t>
            </w:r>
            <w:r>
              <w:rPr>
                <w:color w:val="000000"/>
                <w:sz w:val="21"/>
                <w:szCs w:val="21"/>
              </w:rPr>
              <w:t>突变</w:t>
            </w:r>
          </w:p>
        </w:tc>
        <w:tc>
          <w:tcPr>
            <w:tcW w:w="765" w:type="dxa"/>
            <w:shd w:val="clear" w:color="auto" w:fill="auto"/>
            <w:noWrap/>
            <w:vAlign w:val="center"/>
          </w:tcPr>
          <w:p w14:paraId="2ADC450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50F5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E19F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FC8C41" w14:textId="77777777">
        <w:trPr>
          <w:trHeight w:val="270"/>
        </w:trPr>
        <w:tc>
          <w:tcPr>
            <w:tcW w:w="2638" w:type="dxa"/>
            <w:vMerge/>
            <w:shd w:val="clear" w:color="auto" w:fill="auto"/>
            <w:noWrap/>
            <w:vAlign w:val="center"/>
          </w:tcPr>
          <w:p w14:paraId="18C02B0B" w14:textId="77777777" w:rsidR="002D776C" w:rsidRDefault="002D776C">
            <w:pPr>
              <w:rPr>
                <w:color w:val="000000"/>
                <w:sz w:val="21"/>
                <w:szCs w:val="21"/>
              </w:rPr>
            </w:pPr>
          </w:p>
        </w:tc>
        <w:tc>
          <w:tcPr>
            <w:tcW w:w="5197" w:type="dxa"/>
            <w:shd w:val="clear" w:color="auto" w:fill="auto"/>
            <w:noWrap/>
            <w:vAlign w:val="center"/>
          </w:tcPr>
          <w:p w14:paraId="1F3FFCBF" w14:textId="77777777" w:rsidR="002D776C" w:rsidRDefault="00F62FC3">
            <w:pPr>
              <w:rPr>
                <w:color w:val="000000"/>
                <w:sz w:val="21"/>
                <w:szCs w:val="21"/>
              </w:rPr>
            </w:pPr>
            <w:r>
              <w:rPr>
                <w:color w:val="000000"/>
                <w:sz w:val="21"/>
                <w:szCs w:val="21"/>
              </w:rPr>
              <w:t>NTRK1</w:t>
            </w:r>
            <w:r>
              <w:rPr>
                <w:color w:val="000000"/>
                <w:sz w:val="21"/>
                <w:szCs w:val="21"/>
              </w:rPr>
              <w:t>基因融合</w:t>
            </w:r>
          </w:p>
        </w:tc>
        <w:tc>
          <w:tcPr>
            <w:tcW w:w="765" w:type="dxa"/>
            <w:shd w:val="clear" w:color="auto" w:fill="auto"/>
            <w:noWrap/>
            <w:vAlign w:val="center"/>
          </w:tcPr>
          <w:p w14:paraId="74CFE441"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6748CA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4479A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3A916C" w14:textId="77777777">
        <w:trPr>
          <w:trHeight w:val="270"/>
        </w:trPr>
        <w:tc>
          <w:tcPr>
            <w:tcW w:w="2638" w:type="dxa"/>
            <w:vMerge w:val="restart"/>
            <w:shd w:val="clear" w:color="auto" w:fill="auto"/>
            <w:noWrap/>
            <w:vAlign w:val="center"/>
          </w:tcPr>
          <w:p w14:paraId="5C9D9279" w14:textId="77777777" w:rsidR="002D776C" w:rsidRDefault="00F62FC3">
            <w:pPr>
              <w:rPr>
                <w:color w:val="000000"/>
                <w:sz w:val="21"/>
                <w:szCs w:val="21"/>
              </w:rPr>
            </w:pPr>
            <w:r>
              <w:rPr>
                <w:color w:val="000000"/>
                <w:sz w:val="21"/>
                <w:szCs w:val="21"/>
              </w:rPr>
              <w:t>色瑞替尼（</w:t>
            </w:r>
            <w:r>
              <w:rPr>
                <w:color w:val="000000"/>
                <w:sz w:val="21"/>
                <w:szCs w:val="21"/>
              </w:rPr>
              <w:t>Ceritinib/LDK378</w:t>
            </w:r>
            <w:r>
              <w:rPr>
                <w:color w:val="000000"/>
                <w:sz w:val="21"/>
                <w:szCs w:val="21"/>
              </w:rPr>
              <w:t>）</w:t>
            </w:r>
          </w:p>
          <w:p w14:paraId="24090559"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091EF590"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03BF3AB5"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5A3BD7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4C2120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80A5EE" w14:textId="77777777">
        <w:trPr>
          <w:trHeight w:val="270"/>
        </w:trPr>
        <w:tc>
          <w:tcPr>
            <w:tcW w:w="2638" w:type="dxa"/>
            <w:vMerge/>
            <w:shd w:val="clear" w:color="auto" w:fill="auto"/>
            <w:noWrap/>
            <w:vAlign w:val="center"/>
          </w:tcPr>
          <w:p w14:paraId="35E9D83E" w14:textId="77777777" w:rsidR="002D776C" w:rsidRDefault="002D776C">
            <w:pPr>
              <w:rPr>
                <w:color w:val="000000"/>
                <w:sz w:val="21"/>
                <w:szCs w:val="21"/>
              </w:rPr>
            </w:pPr>
          </w:p>
        </w:tc>
        <w:tc>
          <w:tcPr>
            <w:tcW w:w="5197" w:type="dxa"/>
            <w:shd w:val="clear" w:color="auto" w:fill="auto"/>
            <w:noWrap/>
            <w:vAlign w:val="center"/>
          </w:tcPr>
          <w:p w14:paraId="67198D9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5A5A26E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947E6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C3397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E60D24" w14:textId="77777777">
        <w:trPr>
          <w:trHeight w:val="270"/>
        </w:trPr>
        <w:tc>
          <w:tcPr>
            <w:tcW w:w="2638" w:type="dxa"/>
            <w:vMerge/>
            <w:shd w:val="clear" w:color="auto" w:fill="auto"/>
            <w:noWrap/>
            <w:vAlign w:val="center"/>
          </w:tcPr>
          <w:p w14:paraId="4C6A8688" w14:textId="77777777" w:rsidR="002D776C" w:rsidRDefault="002D776C">
            <w:pPr>
              <w:rPr>
                <w:color w:val="000000"/>
                <w:sz w:val="21"/>
                <w:szCs w:val="21"/>
              </w:rPr>
            </w:pPr>
          </w:p>
        </w:tc>
        <w:tc>
          <w:tcPr>
            <w:tcW w:w="5197" w:type="dxa"/>
            <w:shd w:val="clear" w:color="auto" w:fill="auto"/>
            <w:noWrap/>
            <w:vAlign w:val="center"/>
          </w:tcPr>
          <w:p w14:paraId="2DB7FEFA"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6BD820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3326A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85DDCA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0B9676" w14:textId="77777777">
        <w:trPr>
          <w:trHeight w:val="270"/>
        </w:trPr>
        <w:tc>
          <w:tcPr>
            <w:tcW w:w="2638" w:type="dxa"/>
            <w:vMerge/>
            <w:shd w:val="clear" w:color="auto" w:fill="auto"/>
            <w:noWrap/>
            <w:vAlign w:val="center"/>
          </w:tcPr>
          <w:p w14:paraId="4B92F332" w14:textId="77777777" w:rsidR="002D776C" w:rsidRDefault="002D776C">
            <w:pPr>
              <w:rPr>
                <w:color w:val="000000"/>
                <w:sz w:val="21"/>
                <w:szCs w:val="21"/>
              </w:rPr>
            </w:pPr>
          </w:p>
        </w:tc>
        <w:tc>
          <w:tcPr>
            <w:tcW w:w="5197" w:type="dxa"/>
            <w:shd w:val="clear" w:color="auto" w:fill="auto"/>
            <w:noWrap/>
            <w:vAlign w:val="center"/>
          </w:tcPr>
          <w:p w14:paraId="5F88AC30"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942A4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CA4EE6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5B424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7FA67A" w14:textId="77777777">
        <w:trPr>
          <w:trHeight w:val="270"/>
        </w:trPr>
        <w:tc>
          <w:tcPr>
            <w:tcW w:w="2638" w:type="dxa"/>
            <w:vMerge/>
            <w:shd w:val="clear" w:color="auto" w:fill="auto"/>
            <w:noWrap/>
            <w:vAlign w:val="center"/>
          </w:tcPr>
          <w:p w14:paraId="3D97E477" w14:textId="77777777" w:rsidR="002D776C" w:rsidRDefault="002D776C">
            <w:pPr>
              <w:rPr>
                <w:color w:val="000000"/>
                <w:sz w:val="21"/>
                <w:szCs w:val="21"/>
              </w:rPr>
            </w:pPr>
          </w:p>
        </w:tc>
        <w:tc>
          <w:tcPr>
            <w:tcW w:w="5197" w:type="dxa"/>
            <w:shd w:val="clear" w:color="auto" w:fill="auto"/>
            <w:noWrap/>
            <w:vAlign w:val="center"/>
          </w:tcPr>
          <w:p w14:paraId="07247A88"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1D7D69F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F56987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82423D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0300D5" w14:textId="77777777">
        <w:trPr>
          <w:trHeight w:val="270"/>
        </w:trPr>
        <w:tc>
          <w:tcPr>
            <w:tcW w:w="2638" w:type="dxa"/>
            <w:vMerge/>
            <w:shd w:val="clear" w:color="auto" w:fill="auto"/>
            <w:noWrap/>
            <w:vAlign w:val="center"/>
          </w:tcPr>
          <w:p w14:paraId="35227914" w14:textId="77777777" w:rsidR="002D776C" w:rsidRDefault="002D776C">
            <w:pPr>
              <w:rPr>
                <w:color w:val="000000"/>
                <w:sz w:val="21"/>
                <w:szCs w:val="21"/>
              </w:rPr>
            </w:pPr>
          </w:p>
        </w:tc>
        <w:tc>
          <w:tcPr>
            <w:tcW w:w="5197" w:type="dxa"/>
            <w:shd w:val="clear" w:color="auto" w:fill="auto"/>
            <w:noWrap/>
            <w:vAlign w:val="center"/>
          </w:tcPr>
          <w:p w14:paraId="068BB72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38FF1B0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DBDBC8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2F67C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92613D" w14:textId="77777777">
        <w:trPr>
          <w:trHeight w:val="270"/>
        </w:trPr>
        <w:tc>
          <w:tcPr>
            <w:tcW w:w="2638" w:type="dxa"/>
            <w:vMerge/>
            <w:shd w:val="clear" w:color="auto" w:fill="auto"/>
            <w:noWrap/>
            <w:vAlign w:val="center"/>
          </w:tcPr>
          <w:p w14:paraId="7F439EA0" w14:textId="77777777" w:rsidR="002D776C" w:rsidRDefault="002D776C">
            <w:pPr>
              <w:rPr>
                <w:color w:val="000000"/>
                <w:sz w:val="21"/>
                <w:szCs w:val="21"/>
              </w:rPr>
            </w:pPr>
          </w:p>
        </w:tc>
        <w:tc>
          <w:tcPr>
            <w:tcW w:w="5197" w:type="dxa"/>
            <w:shd w:val="clear" w:color="auto" w:fill="auto"/>
            <w:noWrap/>
            <w:vAlign w:val="center"/>
          </w:tcPr>
          <w:p w14:paraId="6029699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2FC5B8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395D2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6B7004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A67286" w14:textId="77777777">
        <w:trPr>
          <w:trHeight w:val="270"/>
        </w:trPr>
        <w:tc>
          <w:tcPr>
            <w:tcW w:w="2638" w:type="dxa"/>
            <w:vMerge/>
            <w:shd w:val="clear" w:color="auto" w:fill="auto"/>
            <w:noWrap/>
            <w:vAlign w:val="center"/>
          </w:tcPr>
          <w:p w14:paraId="2BA9128A" w14:textId="77777777" w:rsidR="002D776C" w:rsidRDefault="002D776C">
            <w:pPr>
              <w:rPr>
                <w:color w:val="000000"/>
                <w:sz w:val="21"/>
                <w:szCs w:val="21"/>
              </w:rPr>
            </w:pPr>
          </w:p>
        </w:tc>
        <w:tc>
          <w:tcPr>
            <w:tcW w:w="5197" w:type="dxa"/>
            <w:shd w:val="clear" w:color="auto" w:fill="auto"/>
            <w:noWrap/>
            <w:vAlign w:val="center"/>
          </w:tcPr>
          <w:p w14:paraId="1039068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76BB82E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9A351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F42E7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2FFA98" w14:textId="77777777">
        <w:trPr>
          <w:trHeight w:val="270"/>
        </w:trPr>
        <w:tc>
          <w:tcPr>
            <w:tcW w:w="2638" w:type="dxa"/>
            <w:vMerge/>
            <w:shd w:val="clear" w:color="auto" w:fill="auto"/>
            <w:noWrap/>
            <w:vAlign w:val="center"/>
          </w:tcPr>
          <w:p w14:paraId="768477D6" w14:textId="77777777" w:rsidR="002D776C" w:rsidRDefault="002D776C">
            <w:pPr>
              <w:rPr>
                <w:color w:val="000000"/>
                <w:sz w:val="21"/>
                <w:szCs w:val="21"/>
              </w:rPr>
            </w:pPr>
          </w:p>
        </w:tc>
        <w:tc>
          <w:tcPr>
            <w:tcW w:w="5197" w:type="dxa"/>
            <w:shd w:val="clear" w:color="auto" w:fill="auto"/>
            <w:noWrap/>
            <w:vAlign w:val="center"/>
          </w:tcPr>
          <w:p w14:paraId="52F6420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4C4F048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E6E1CB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5078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96710B" w14:textId="77777777">
        <w:trPr>
          <w:trHeight w:val="270"/>
        </w:trPr>
        <w:tc>
          <w:tcPr>
            <w:tcW w:w="2638" w:type="dxa"/>
            <w:vMerge/>
            <w:shd w:val="clear" w:color="auto" w:fill="auto"/>
            <w:noWrap/>
            <w:vAlign w:val="center"/>
          </w:tcPr>
          <w:p w14:paraId="06AD9814" w14:textId="77777777" w:rsidR="002D776C" w:rsidRDefault="002D776C">
            <w:pPr>
              <w:rPr>
                <w:color w:val="000000"/>
                <w:sz w:val="21"/>
                <w:szCs w:val="21"/>
              </w:rPr>
            </w:pPr>
          </w:p>
        </w:tc>
        <w:tc>
          <w:tcPr>
            <w:tcW w:w="5197" w:type="dxa"/>
            <w:shd w:val="clear" w:color="auto" w:fill="auto"/>
            <w:noWrap/>
            <w:vAlign w:val="center"/>
          </w:tcPr>
          <w:p w14:paraId="4CAFD84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110A2C8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5A60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C462F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EF16EB" w14:textId="77777777">
        <w:trPr>
          <w:trHeight w:val="270"/>
        </w:trPr>
        <w:tc>
          <w:tcPr>
            <w:tcW w:w="2638" w:type="dxa"/>
            <w:vMerge w:val="restart"/>
            <w:shd w:val="clear" w:color="auto" w:fill="auto"/>
            <w:noWrap/>
            <w:vAlign w:val="center"/>
          </w:tcPr>
          <w:p w14:paraId="457B83FE" w14:textId="77777777" w:rsidR="002D776C" w:rsidRDefault="00F62FC3">
            <w:pPr>
              <w:rPr>
                <w:color w:val="000000"/>
                <w:sz w:val="21"/>
                <w:szCs w:val="21"/>
              </w:rPr>
            </w:pPr>
            <w:r>
              <w:rPr>
                <w:color w:val="000000"/>
                <w:sz w:val="21"/>
                <w:szCs w:val="21"/>
              </w:rPr>
              <w:t>Alectinib</w:t>
            </w:r>
          </w:p>
          <w:p w14:paraId="2E838EAD"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08054FCE"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4ED333D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17791DD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7BA82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D191F8" w14:textId="77777777">
        <w:trPr>
          <w:trHeight w:val="270"/>
        </w:trPr>
        <w:tc>
          <w:tcPr>
            <w:tcW w:w="2638" w:type="dxa"/>
            <w:vMerge/>
            <w:shd w:val="clear" w:color="auto" w:fill="auto"/>
            <w:noWrap/>
            <w:vAlign w:val="center"/>
          </w:tcPr>
          <w:p w14:paraId="454F1009" w14:textId="77777777" w:rsidR="002D776C" w:rsidRDefault="002D776C">
            <w:pPr>
              <w:rPr>
                <w:color w:val="000000"/>
                <w:sz w:val="21"/>
                <w:szCs w:val="21"/>
              </w:rPr>
            </w:pPr>
          </w:p>
        </w:tc>
        <w:tc>
          <w:tcPr>
            <w:tcW w:w="5197" w:type="dxa"/>
            <w:shd w:val="clear" w:color="auto" w:fill="auto"/>
            <w:noWrap/>
            <w:vAlign w:val="center"/>
          </w:tcPr>
          <w:p w14:paraId="0526FAD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4372E9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A6429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A7B4D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626E6A6" w14:textId="77777777">
        <w:trPr>
          <w:trHeight w:val="270"/>
        </w:trPr>
        <w:tc>
          <w:tcPr>
            <w:tcW w:w="2638" w:type="dxa"/>
            <w:vMerge/>
            <w:shd w:val="clear" w:color="auto" w:fill="auto"/>
            <w:noWrap/>
            <w:vAlign w:val="center"/>
          </w:tcPr>
          <w:p w14:paraId="65D9A637" w14:textId="77777777" w:rsidR="002D776C" w:rsidRDefault="002D776C">
            <w:pPr>
              <w:rPr>
                <w:color w:val="000000"/>
                <w:sz w:val="21"/>
                <w:szCs w:val="21"/>
              </w:rPr>
            </w:pPr>
          </w:p>
        </w:tc>
        <w:tc>
          <w:tcPr>
            <w:tcW w:w="5197" w:type="dxa"/>
            <w:shd w:val="clear" w:color="auto" w:fill="auto"/>
            <w:noWrap/>
            <w:vAlign w:val="center"/>
          </w:tcPr>
          <w:p w14:paraId="69CA84FD"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195CC52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7049B4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6C59D0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6E1207" w14:textId="77777777">
        <w:trPr>
          <w:trHeight w:val="270"/>
        </w:trPr>
        <w:tc>
          <w:tcPr>
            <w:tcW w:w="2638" w:type="dxa"/>
            <w:vMerge/>
            <w:shd w:val="clear" w:color="auto" w:fill="auto"/>
            <w:noWrap/>
            <w:vAlign w:val="center"/>
          </w:tcPr>
          <w:p w14:paraId="1D6B2980" w14:textId="77777777" w:rsidR="002D776C" w:rsidRDefault="002D776C">
            <w:pPr>
              <w:rPr>
                <w:color w:val="000000"/>
                <w:sz w:val="21"/>
                <w:szCs w:val="21"/>
              </w:rPr>
            </w:pPr>
          </w:p>
        </w:tc>
        <w:tc>
          <w:tcPr>
            <w:tcW w:w="5197" w:type="dxa"/>
            <w:shd w:val="clear" w:color="auto" w:fill="auto"/>
            <w:noWrap/>
            <w:vAlign w:val="center"/>
          </w:tcPr>
          <w:p w14:paraId="3323DA0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016F55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735696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71901F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CB5DE18" w14:textId="77777777">
        <w:trPr>
          <w:trHeight w:val="270"/>
        </w:trPr>
        <w:tc>
          <w:tcPr>
            <w:tcW w:w="2638" w:type="dxa"/>
            <w:vMerge/>
            <w:shd w:val="clear" w:color="auto" w:fill="auto"/>
            <w:noWrap/>
            <w:vAlign w:val="center"/>
          </w:tcPr>
          <w:p w14:paraId="0AB660E0" w14:textId="77777777" w:rsidR="002D776C" w:rsidRDefault="002D776C">
            <w:pPr>
              <w:rPr>
                <w:color w:val="000000"/>
                <w:sz w:val="21"/>
                <w:szCs w:val="21"/>
              </w:rPr>
            </w:pPr>
          </w:p>
        </w:tc>
        <w:tc>
          <w:tcPr>
            <w:tcW w:w="5197" w:type="dxa"/>
            <w:shd w:val="clear" w:color="auto" w:fill="auto"/>
            <w:noWrap/>
            <w:vAlign w:val="center"/>
          </w:tcPr>
          <w:p w14:paraId="11AF2C0C"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0839847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19B238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AF57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676594" w14:textId="77777777">
        <w:trPr>
          <w:trHeight w:val="270"/>
        </w:trPr>
        <w:tc>
          <w:tcPr>
            <w:tcW w:w="2638" w:type="dxa"/>
            <w:vMerge/>
            <w:shd w:val="clear" w:color="auto" w:fill="auto"/>
            <w:noWrap/>
            <w:vAlign w:val="center"/>
          </w:tcPr>
          <w:p w14:paraId="681641D7" w14:textId="77777777" w:rsidR="002D776C" w:rsidRDefault="002D776C">
            <w:pPr>
              <w:rPr>
                <w:color w:val="000000"/>
                <w:sz w:val="21"/>
                <w:szCs w:val="21"/>
              </w:rPr>
            </w:pPr>
          </w:p>
        </w:tc>
        <w:tc>
          <w:tcPr>
            <w:tcW w:w="5197" w:type="dxa"/>
            <w:shd w:val="clear" w:color="auto" w:fill="auto"/>
            <w:noWrap/>
            <w:vAlign w:val="center"/>
          </w:tcPr>
          <w:p w14:paraId="38E8D08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69411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75E1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68112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FAD50D" w14:textId="77777777">
        <w:trPr>
          <w:trHeight w:val="270"/>
        </w:trPr>
        <w:tc>
          <w:tcPr>
            <w:tcW w:w="2638" w:type="dxa"/>
            <w:vMerge/>
            <w:shd w:val="clear" w:color="auto" w:fill="auto"/>
            <w:noWrap/>
            <w:vAlign w:val="center"/>
          </w:tcPr>
          <w:p w14:paraId="7AB0B920" w14:textId="77777777" w:rsidR="002D776C" w:rsidRDefault="002D776C">
            <w:pPr>
              <w:rPr>
                <w:color w:val="000000"/>
                <w:sz w:val="21"/>
                <w:szCs w:val="21"/>
              </w:rPr>
            </w:pPr>
          </w:p>
        </w:tc>
        <w:tc>
          <w:tcPr>
            <w:tcW w:w="5197" w:type="dxa"/>
            <w:shd w:val="clear" w:color="auto" w:fill="auto"/>
            <w:noWrap/>
            <w:vAlign w:val="center"/>
          </w:tcPr>
          <w:p w14:paraId="68BB031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6971D2E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B3FFE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A6DAFB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8E01874" w14:textId="77777777">
        <w:trPr>
          <w:trHeight w:val="270"/>
        </w:trPr>
        <w:tc>
          <w:tcPr>
            <w:tcW w:w="2638" w:type="dxa"/>
            <w:vMerge/>
            <w:shd w:val="clear" w:color="auto" w:fill="auto"/>
            <w:noWrap/>
            <w:vAlign w:val="center"/>
          </w:tcPr>
          <w:p w14:paraId="0DCC17D6" w14:textId="77777777" w:rsidR="002D776C" w:rsidRDefault="002D776C">
            <w:pPr>
              <w:rPr>
                <w:color w:val="000000"/>
                <w:sz w:val="21"/>
                <w:szCs w:val="21"/>
              </w:rPr>
            </w:pPr>
          </w:p>
        </w:tc>
        <w:tc>
          <w:tcPr>
            <w:tcW w:w="5197" w:type="dxa"/>
            <w:shd w:val="clear" w:color="auto" w:fill="auto"/>
            <w:noWrap/>
            <w:vAlign w:val="center"/>
          </w:tcPr>
          <w:p w14:paraId="69BB247D"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4B73AEA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FFC4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26784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89C197" w14:textId="77777777">
        <w:trPr>
          <w:trHeight w:val="270"/>
        </w:trPr>
        <w:tc>
          <w:tcPr>
            <w:tcW w:w="2638" w:type="dxa"/>
            <w:vMerge/>
            <w:shd w:val="clear" w:color="auto" w:fill="auto"/>
            <w:noWrap/>
            <w:vAlign w:val="center"/>
          </w:tcPr>
          <w:p w14:paraId="6816CE84" w14:textId="77777777" w:rsidR="002D776C" w:rsidRDefault="002D776C">
            <w:pPr>
              <w:rPr>
                <w:color w:val="000000"/>
                <w:sz w:val="21"/>
                <w:szCs w:val="21"/>
              </w:rPr>
            </w:pPr>
          </w:p>
        </w:tc>
        <w:tc>
          <w:tcPr>
            <w:tcW w:w="5197" w:type="dxa"/>
            <w:shd w:val="clear" w:color="auto" w:fill="auto"/>
            <w:noWrap/>
            <w:vAlign w:val="center"/>
          </w:tcPr>
          <w:p w14:paraId="4DFD8D8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132B12E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6816E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E7B055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2E5210" w14:textId="77777777">
        <w:trPr>
          <w:trHeight w:val="270"/>
        </w:trPr>
        <w:tc>
          <w:tcPr>
            <w:tcW w:w="2638" w:type="dxa"/>
            <w:vMerge/>
            <w:shd w:val="clear" w:color="auto" w:fill="auto"/>
            <w:noWrap/>
            <w:vAlign w:val="center"/>
          </w:tcPr>
          <w:p w14:paraId="2FD47A8C" w14:textId="77777777" w:rsidR="002D776C" w:rsidRDefault="002D776C">
            <w:pPr>
              <w:rPr>
                <w:color w:val="000000"/>
                <w:sz w:val="21"/>
                <w:szCs w:val="21"/>
              </w:rPr>
            </w:pPr>
          </w:p>
        </w:tc>
        <w:tc>
          <w:tcPr>
            <w:tcW w:w="5197" w:type="dxa"/>
            <w:shd w:val="clear" w:color="auto" w:fill="auto"/>
            <w:noWrap/>
            <w:vAlign w:val="center"/>
          </w:tcPr>
          <w:p w14:paraId="056E2BA6"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6E8D2A2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97633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C582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6CFC0D5" w14:textId="77777777">
        <w:trPr>
          <w:trHeight w:val="270"/>
        </w:trPr>
        <w:tc>
          <w:tcPr>
            <w:tcW w:w="2638" w:type="dxa"/>
            <w:vMerge w:val="restart"/>
            <w:shd w:val="clear" w:color="auto" w:fill="auto"/>
            <w:noWrap/>
            <w:vAlign w:val="center"/>
          </w:tcPr>
          <w:p w14:paraId="220EE670" w14:textId="77777777" w:rsidR="002D776C" w:rsidRDefault="00F62FC3">
            <w:pPr>
              <w:rPr>
                <w:color w:val="000000"/>
                <w:sz w:val="21"/>
                <w:szCs w:val="21"/>
              </w:rPr>
            </w:pPr>
            <w:r>
              <w:rPr>
                <w:color w:val="000000"/>
                <w:sz w:val="21"/>
                <w:szCs w:val="21"/>
              </w:rPr>
              <w:t>AP26113</w:t>
            </w:r>
          </w:p>
          <w:p w14:paraId="30AB1A20" w14:textId="77777777" w:rsidR="002D776C" w:rsidRDefault="00F62FC3">
            <w:pPr>
              <w:rPr>
                <w:color w:val="000000"/>
                <w:sz w:val="21"/>
                <w:szCs w:val="21"/>
              </w:rPr>
            </w:pPr>
            <w:r>
              <w:rPr>
                <w:color w:val="000000"/>
                <w:sz w:val="21"/>
                <w:szCs w:val="21"/>
              </w:rPr>
              <w:lastRenderedPageBreak/>
              <w:t>非小细胞肺癌</w:t>
            </w:r>
          </w:p>
        </w:tc>
        <w:tc>
          <w:tcPr>
            <w:tcW w:w="5197" w:type="dxa"/>
            <w:shd w:val="clear" w:color="auto" w:fill="auto"/>
            <w:noWrap/>
            <w:vAlign w:val="center"/>
          </w:tcPr>
          <w:p w14:paraId="2F160362" w14:textId="77777777" w:rsidR="002D776C" w:rsidRDefault="00F62FC3">
            <w:pPr>
              <w:rPr>
                <w:color w:val="000000"/>
                <w:sz w:val="21"/>
                <w:szCs w:val="21"/>
              </w:rPr>
            </w:pPr>
            <w:r>
              <w:rPr>
                <w:color w:val="000000"/>
                <w:sz w:val="21"/>
                <w:szCs w:val="21"/>
              </w:rPr>
              <w:lastRenderedPageBreak/>
              <w:t>ALK</w:t>
            </w:r>
            <w:r>
              <w:rPr>
                <w:color w:val="000000"/>
                <w:sz w:val="21"/>
                <w:szCs w:val="21"/>
              </w:rPr>
              <w:t>基因融合</w:t>
            </w:r>
          </w:p>
        </w:tc>
        <w:tc>
          <w:tcPr>
            <w:tcW w:w="765" w:type="dxa"/>
            <w:shd w:val="clear" w:color="auto" w:fill="auto"/>
            <w:noWrap/>
            <w:vAlign w:val="center"/>
          </w:tcPr>
          <w:p w14:paraId="7A8CA48F"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091F9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B21B2A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739E83" w14:textId="77777777">
        <w:trPr>
          <w:trHeight w:val="270"/>
        </w:trPr>
        <w:tc>
          <w:tcPr>
            <w:tcW w:w="2638" w:type="dxa"/>
            <w:vMerge/>
            <w:shd w:val="clear" w:color="auto" w:fill="auto"/>
            <w:noWrap/>
            <w:vAlign w:val="center"/>
          </w:tcPr>
          <w:p w14:paraId="7B257CAC" w14:textId="77777777" w:rsidR="002D776C" w:rsidRDefault="002D776C">
            <w:pPr>
              <w:rPr>
                <w:color w:val="000000"/>
                <w:sz w:val="21"/>
                <w:szCs w:val="21"/>
              </w:rPr>
            </w:pPr>
          </w:p>
        </w:tc>
        <w:tc>
          <w:tcPr>
            <w:tcW w:w="5197" w:type="dxa"/>
            <w:shd w:val="clear" w:color="auto" w:fill="auto"/>
            <w:noWrap/>
            <w:vAlign w:val="center"/>
          </w:tcPr>
          <w:p w14:paraId="682CD5C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1B11564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328DE9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EFB1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9FF14B" w14:textId="77777777">
        <w:trPr>
          <w:trHeight w:val="270"/>
        </w:trPr>
        <w:tc>
          <w:tcPr>
            <w:tcW w:w="2638" w:type="dxa"/>
            <w:vMerge/>
            <w:shd w:val="clear" w:color="auto" w:fill="auto"/>
            <w:noWrap/>
            <w:vAlign w:val="center"/>
          </w:tcPr>
          <w:p w14:paraId="3595101C" w14:textId="77777777" w:rsidR="002D776C" w:rsidRDefault="002D776C">
            <w:pPr>
              <w:rPr>
                <w:color w:val="000000"/>
                <w:sz w:val="21"/>
                <w:szCs w:val="21"/>
              </w:rPr>
            </w:pPr>
          </w:p>
        </w:tc>
        <w:tc>
          <w:tcPr>
            <w:tcW w:w="5197" w:type="dxa"/>
            <w:shd w:val="clear" w:color="auto" w:fill="auto"/>
            <w:noWrap/>
            <w:vAlign w:val="center"/>
          </w:tcPr>
          <w:p w14:paraId="3297DA3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69B33D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B2194D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585AC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CBB0911" w14:textId="77777777">
        <w:trPr>
          <w:trHeight w:val="270"/>
        </w:trPr>
        <w:tc>
          <w:tcPr>
            <w:tcW w:w="2638" w:type="dxa"/>
            <w:vMerge/>
            <w:shd w:val="clear" w:color="auto" w:fill="auto"/>
            <w:noWrap/>
            <w:vAlign w:val="center"/>
          </w:tcPr>
          <w:p w14:paraId="3CF89207" w14:textId="77777777" w:rsidR="002D776C" w:rsidRDefault="002D776C">
            <w:pPr>
              <w:rPr>
                <w:color w:val="000000"/>
                <w:sz w:val="21"/>
                <w:szCs w:val="21"/>
              </w:rPr>
            </w:pPr>
          </w:p>
        </w:tc>
        <w:tc>
          <w:tcPr>
            <w:tcW w:w="5197" w:type="dxa"/>
            <w:shd w:val="clear" w:color="auto" w:fill="auto"/>
            <w:noWrap/>
            <w:vAlign w:val="center"/>
          </w:tcPr>
          <w:p w14:paraId="2706F0D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5051F0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2841F2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AC5EB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367F61" w14:textId="77777777">
        <w:trPr>
          <w:trHeight w:val="270"/>
        </w:trPr>
        <w:tc>
          <w:tcPr>
            <w:tcW w:w="2638" w:type="dxa"/>
            <w:vMerge/>
            <w:shd w:val="clear" w:color="auto" w:fill="auto"/>
            <w:noWrap/>
            <w:vAlign w:val="center"/>
          </w:tcPr>
          <w:p w14:paraId="0E57C8EA" w14:textId="77777777" w:rsidR="002D776C" w:rsidRDefault="002D776C">
            <w:pPr>
              <w:rPr>
                <w:color w:val="000000"/>
                <w:sz w:val="21"/>
                <w:szCs w:val="21"/>
              </w:rPr>
            </w:pPr>
          </w:p>
        </w:tc>
        <w:tc>
          <w:tcPr>
            <w:tcW w:w="5197" w:type="dxa"/>
            <w:shd w:val="clear" w:color="auto" w:fill="auto"/>
            <w:noWrap/>
            <w:vAlign w:val="center"/>
          </w:tcPr>
          <w:p w14:paraId="58C37686"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DA6D16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3BBB39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E5353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451485" w14:textId="77777777">
        <w:trPr>
          <w:trHeight w:val="270"/>
        </w:trPr>
        <w:tc>
          <w:tcPr>
            <w:tcW w:w="2638" w:type="dxa"/>
            <w:vMerge/>
            <w:shd w:val="clear" w:color="auto" w:fill="auto"/>
            <w:noWrap/>
            <w:vAlign w:val="center"/>
          </w:tcPr>
          <w:p w14:paraId="2BC17944" w14:textId="77777777" w:rsidR="002D776C" w:rsidRDefault="002D776C">
            <w:pPr>
              <w:rPr>
                <w:color w:val="000000"/>
                <w:sz w:val="21"/>
                <w:szCs w:val="21"/>
              </w:rPr>
            </w:pPr>
          </w:p>
        </w:tc>
        <w:tc>
          <w:tcPr>
            <w:tcW w:w="5197" w:type="dxa"/>
            <w:shd w:val="clear" w:color="auto" w:fill="auto"/>
            <w:noWrap/>
            <w:vAlign w:val="center"/>
          </w:tcPr>
          <w:p w14:paraId="3855F50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54A6DB4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036E75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554F4E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953A1E6" w14:textId="77777777">
        <w:trPr>
          <w:trHeight w:val="270"/>
        </w:trPr>
        <w:tc>
          <w:tcPr>
            <w:tcW w:w="2638" w:type="dxa"/>
            <w:vMerge/>
            <w:shd w:val="clear" w:color="auto" w:fill="auto"/>
            <w:noWrap/>
            <w:vAlign w:val="center"/>
          </w:tcPr>
          <w:p w14:paraId="103105DD" w14:textId="77777777" w:rsidR="002D776C" w:rsidRDefault="002D776C">
            <w:pPr>
              <w:rPr>
                <w:color w:val="000000"/>
                <w:sz w:val="21"/>
                <w:szCs w:val="21"/>
              </w:rPr>
            </w:pPr>
          </w:p>
        </w:tc>
        <w:tc>
          <w:tcPr>
            <w:tcW w:w="5197" w:type="dxa"/>
            <w:shd w:val="clear" w:color="auto" w:fill="auto"/>
            <w:noWrap/>
            <w:vAlign w:val="center"/>
          </w:tcPr>
          <w:p w14:paraId="43BAB71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6D0DE17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88F675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7CA8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825764" w14:textId="77777777">
        <w:trPr>
          <w:trHeight w:val="270"/>
        </w:trPr>
        <w:tc>
          <w:tcPr>
            <w:tcW w:w="2638" w:type="dxa"/>
            <w:vMerge w:val="restart"/>
            <w:shd w:val="clear" w:color="auto" w:fill="auto"/>
            <w:noWrap/>
            <w:vAlign w:val="center"/>
          </w:tcPr>
          <w:p w14:paraId="6876AB2D" w14:textId="77777777" w:rsidR="002D776C" w:rsidRDefault="00F62FC3">
            <w:pPr>
              <w:rPr>
                <w:color w:val="000000"/>
                <w:sz w:val="21"/>
                <w:szCs w:val="21"/>
              </w:rPr>
            </w:pPr>
            <w:r>
              <w:rPr>
                <w:color w:val="000000"/>
                <w:sz w:val="21"/>
                <w:szCs w:val="21"/>
              </w:rPr>
              <w:t>PF06463922</w:t>
            </w:r>
          </w:p>
          <w:p w14:paraId="2B91C726"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1291C291"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7CE1EC45"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2320AB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4D25E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21BAF37" w14:textId="77777777">
        <w:trPr>
          <w:trHeight w:val="270"/>
        </w:trPr>
        <w:tc>
          <w:tcPr>
            <w:tcW w:w="2638" w:type="dxa"/>
            <w:vMerge/>
            <w:shd w:val="clear" w:color="auto" w:fill="auto"/>
            <w:noWrap/>
            <w:vAlign w:val="center"/>
          </w:tcPr>
          <w:p w14:paraId="145F4DBB" w14:textId="77777777" w:rsidR="002D776C" w:rsidRDefault="002D776C">
            <w:pPr>
              <w:rPr>
                <w:color w:val="000000"/>
                <w:sz w:val="21"/>
                <w:szCs w:val="21"/>
              </w:rPr>
            </w:pPr>
          </w:p>
        </w:tc>
        <w:tc>
          <w:tcPr>
            <w:tcW w:w="5197" w:type="dxa"/>
            <w:shd w:val="clear" w:color="auto" w:fill="auto"/>
            <w:noWrap/>
            <w:vAlign w:val="center"/>
          </w:tcPr>
          <w:p w14:paraId="2735AD7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514C805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EE4D98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C7A124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47B0CF" w14:textId="77777777">
        <w:trPr>
          <w:trHeight w:val="270"/>
        </w:trPr>
        <w:tc>
          <w:tcPr>
            <w:tcW w:w="2638" w:type="dxa"/>
            <w:vMerge/>
            <w:shd w:val="clear" w:color="auto" w:fill="auto"/>
            <w:noWrap/>
            <w:vAlign w:val="center"/>
          </w:tcPr>
          <w:p w14:paraId="5B1DBC20" w14:textId="77777777" w:rsidR="002D776C" w:rsidRDefault="002D776C">
            <w:pPr>
              <w:rPr>
                <w:color w:val="000000"/>
                <w:sz w:val="21"/>
                <w:szCs w:val="21"/>
              </w:rPr>
            </w:pPr>
          </w:p>
        </w:tc>
        <w:tc>
          <w:tcPr>
            <w:tcW w:w="5197" w:type="dxa"/>
            <w:shd w:val="clear" w:color="auto" w:fill="auto"/>
            <w:noWrap/>
            <w:vAlign w:val="center"/>
          </w:tcPr>
          <w:p w14:paraId="1EC70E1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5574428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2800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A998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B719FE" w14:textId="77777777">
        <w:trPr>
          <w:trHeight w:val="270"/>
        </w:trPr>
        <w:tc>
          <w:tcPr>
            <w:tcW w:w="2638" w:type="dxa"/>
            <w:vMerge/>
            <w:shd w:val="clear" w:color="auto" w:fill="auto"/>
            <w:noWrap/>
            <w:vAlign w:val="center"/>
          </w:tcPr>
          <w:p w14:paraId="5356BA6F" w14:textId="77777777" w:rsidR="002D776C" w:rsidRDefault="002D776C">
            <w:pPr>
              <w:rPr>
                <w:color w:val="000000"/>
                <w:sz w:val="21"/>
                <w:szCs w:val="21"/>
              </w:rPr>
            </w:pPr>
          </w:p>
        </w:tc>
        <w:tc>
          <w:tcPr>
            <w:tcW w:w="5197" w:type="dxa"/>
            <w:shd w:val="clear" w:color="auto" w:fill="auto"/>
            <w:noWrap/>
            <w:vAlign w:val="center"/>
          </w:tcPr>
          <w:p w14:paraId="413B07D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0A9BDC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AE2EF0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F901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E64C38C" w14:textId="77777777">
        <w:trPr>
          <w:trHeight w:val="270"/>
        </w:trPr>
        <w:tc>
          <w:tcPr>
            <w:tcW w:w="2638" w:type="dxa"/>
            <w:vMerge/>
            <w:shd w:val="clear" w:color="auto" w:fill="auto"/>
            <w:noWrap/>
            <w:vAlign w:val="center"/>
          </w:tcPr>
          <w:p w14:paraId="286CF5C0" w14:textId="77777777" w:rsidR="002D776C" w:rsidRDefault="002D776C">
            <w:pPr>
              <w:rPr>
                <w:color w:val="000000"/>
                <w:sz w:val="21"/>
                <w:szCs w:val="21"/>
              </w:rPr>
            </w:pPr>
          </w:p>
        </w:tc>
        <w:tc>
          <w:tcPr>
            <w:tcW w:w="5197" w:type="dxa"/>
            <w:shd w:val="clear" w:color="auto" w:fill="auto"/>
            <w:noWrap/>
            <w:vAlign w:val="center"/>
          </w:tcPr>
          <w:p w14:paraId="771C7D5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1B028F5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40B5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8C173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63314E2" w14:textId="77777777">
        <w:trPr>
          <w:trHeight w:val="270"/>
        </w:trPr>
        <w:tc>
          <w:tcPr>
            <w:tcW w:w="2638" w:type="dxa"/>
            <w:vMerge/>
            <w:shd w:val="clear" w:color="auto" w:fill="auto"/>
            <w:noWrap/>
            <w:vAlign w:val="center"/>
          </w:tcPr>
          <w:p w14:paraId="3AAEAEC5" w14:textId="77777777" w:rsidR="002D776C" w:rsidRDefault="002D776C">
            <w:pPr>
              <w:rPr>
                <w:color w:val="000000"/>
                <w:sz w:val="21"/>
                <w:szCs w:val="21"/>
              </w:rPr>
            </w:pPr>
          </w:p>
        </w:tc>
        <w:tc>
          <w:tcPr>
            <w:tcW w:w="5197" w:type="dxa"/>
            <w:shd w:val="clear" w:color="auto" w:fill="auto"/>
            <w:noWrap/>
            <w:vAlign w:val="center"/>
          </w:tcPr>
          <w:p w14:paraId="5A739E6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209078F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7C466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7A5FEF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154622" w14:textId="77777777">
        <w:trPr>
          <w:trHeight w:val="270"/>
        </w:trPr>
        <w:tc>
          <w:tcPr>
            <w:tcW w:w="2638" w:type="dxa"/>
            <w:vMerge/>
            <w:shd w:val="clear" w:color="auto" w:fill="auto"/>
            <w:noWrap/>
            <w:vAlign w:val="center"/>
          </w:tcPr>
          <w:p w14:paraId="60B50322" w14:textId="77777777" w:rsidR="002D776C" w:rsidRDefault="002D776C">
            <w:pPr>
              <w:rPr>
                <w:color w:val="000000"/>
                <w:sz w:val="21"/>
                <w:szCs w:val="21"/>
              </w:rPr>
            </w:pPr>
          </w:p>
        </w:tc>
        <w:tc>
          <w:tcPr>
            <w:tcW w:w="5197" w:type="dxa"/>
            <w:shd w:val="clear" w:color="auto" w:fill="auto"/>
            <w:noWrap/>
            <w:vAlign w:val="center"/>
          </w:tcPr>
          <w:p w14:paraId="1B4611C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6A25FF9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CB82C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64B8D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0C1474" w14:textId="77777777">
        <w:trPr>
          <w:trHeight w:val="270"/>
        </w:trPr>
        <w:tc>
          <w:tcPr>
            <w:tcW w:w="2638" w:type="dxa"/>
            <w:vMerge/>
            <w:shd w:val="clear" w:color="auto" w:fill="auto"/>
            <w:noWrap/>
            <w:vAlign w:val="center"/>
          </w:tcPr>
          <w:p w14:paraId="423081C2" w14:textId="77777777" w:rsidR="002D776C" w:rsidRDefault="002D776C">
            <w:pPr>
              <w:rPr>
                <w:color w:val="000000"/>
                <w:sz w:val="21"/>
                <w:szCs w:val="21"/>
              </w:rPr>
            </w:pPr>
          </w:p>
        </w:tc>
        <w:tc>
          <w:tcPr>
            <w:tcW w:w="5197" w:type="dxa"/>
            <w:shd w:val="clear" w:color="auto" w:fill="auto"/>
            <w:noWrap/>
            <w:vAlign w:val="center"/>
          </w:tcPr>
          <w:p w14:paraId="59EECF8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399C8F5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634BF6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9F730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A899AE" w14:textId="77777777">
        <w:trPr>
          <w:trHeight w:val="270"/>
        </w:trPr>
        <w:tc>
          <w:tcPr>
            <w:tcW w:w="2638" w:type="dxa"/>
            <w:vMerge/>
            <w:shd w:val="clear" w:color="auto" w:fill="auto"/>
            <w:noWrap/>
            <w:vAlign w:val="center"/>
          </w:tcPr>
          <w:p w14:paraId="5A798260" w14:textId="77777777" w:rsidR="002D776C" w:rsidRDefault="002D776C">
            <w:pPr>
              <w:rPr>
                <w:color w:val="000000"/>
                <w:sz w:val="21"/>
                <w:szCs w:val="21"/>
              </w:rPr>
            </w:pPr>
          </w:p>
        </w:tc>
        <w:tc>
          <w:tcPr>
            <w:tcW w:w="5197" w:type="dxa"/>
            <w:shd w:val="clear" w:color="auto" w:fill="auto"/>
            <w:noWrap/>
            <w:vAlign w:val="center"/>
          </w:tcPr>
          <w:p w14:paraId="028B8DB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3EC8947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F3D9F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FECA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D8ECD2D" w14:textId="77777777">
        <w:trPr>
          <w:trHeight w:val="270"/>
        </w:trPr>
        <w:tc>
          <w:tcPr>
            <w:tcW w:w="2638" w:type="dxa"/>
            <w:vMerge/>
            <w:shd w:val="clear" w:color="auto" w:fill="auto"/>
            <w:noWrap/>
            <w:vAlign w:val="center"/>
          </w:tcPr>
          <w:p w14:paraId="5C1C7922" w14:textId="77777777" w:rsidR="002D776C" w:rsidRDefault="002D776C">
            <w:pPr>
              <w:rPr>
                <w:color w:val="000000"/>
                <w:sz w:val="21"/>
                <w:szCs w:val="21"/>
              </w:rPr>
            </w:pPr>
          </w:p>
        </w:tc>
        <w:tc>
          <w:tcPr>
            <w:tcW w:w="5197" w:type="dxa"/>
            <w:shd w:val="clear" w:color="auto" w:fill="auto"/>
            <w:noWrap/>
            <w:vAlign w:val="center"/>
          </w:tcPr>
          <w:p w14:paraId="4B5FEDC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3A32091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C93A5B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749996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2B39A1" w14:textId="77777777">
        <w:trPr>
          <w:trHeight w:val="270"/>
        </w:trPr>
        <w:tc>
          <w:tcPr>
            <w:tcW w:w="2638" w:type="dxa"/>
            <w:vMerge/>
            <w:shd w:val="clear" w:color="auto" w:fill="auto"/>
            <w:noWrap/>
            <w:vAlign w:val="center"/>
          </w:tcPr>
          <w:p w14:paraId="0A61F923" w14:textId="77777777" w:rsidR="002D776C" w:rsidRDefault="002D776C">
            <w:pPr>
              <w:rPr>
                <w:color w:val="000000"/>
                <w:sz w:val="21"/>
                <w:szCs w:val="21"/>
              </w:rPr>
            </w:pPr>
          </w:p>
        </w:tc>
        <w:tc>
          <w:tcPr>
            <w:tcW w:w="5197" w:type="dxa"/>
            <w:shd w:val="clear" w:color="auto" w:fill="auto"/>
            <w:noWrap/>
            <w:vAlign w:val="center"/>
          </w:tcPr>
          <w:p w14:paraId="6B9F799F" w14:textId="77777777" w:rsidR="002D776C" w:rsidRDefault="00F62FC3">
            <w:pPr>
              <w:rPr>
                <w:color w:val="000000"/>
                <w:sz w:val="21"/>
                <w:szCs w:val="21"/>
              </w:rPr>
            </w:pPr>
            <w:r>
              <w:rPr>
                <w:color w:val="000000"/>
                <w:sz w:val="21"/>
                <w:szCs w:val="21"/>
              </w:rPr>
              <w:t>ROS1</w:t>
            </w:r>
            <w:r>
              <w:rPr>
                <w:color w:val="000000"/>
                <w:sz w:val="21"/>
                <w:szCs w:val="21"/>
              </w:rPr>
              <w:t>基因融合</w:t>
            </w:r>
          </w:p>
        </w:tc>
        <w:tc>
          <w:tcPr>
            <w:tcW w:w="765" w:type="dxa"/>
            <w:shd w:val="clear" w:color="auto" w:fill="auto"/>
            <w:noWrap/>
            <w:vAlign w:val="center"/>
          </w:tcPr>
          <w:p w14:paraId="6009B4A8"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F64807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DA099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10DF5B" w14:textId="77777777">
        <w:trPr>
          <w:trHeight w:val="270"/>
        </w:trPr>
        <w:tc>
          <w:tcPr>
            <w:tcW w:w="2638" w:type="dxa"/>
            <w:vMerge w:val="restart"/>
            <w:shd w:val="clear" w:color="auto" w:fill="auto"/>
            <w:noWrap/>
            <w:vAlign w:val="center"/>
          </w:tcPr>
          <w:p w14:paraId="364E842B" w14:textId="77777777" w:rsidR="002D776C" w:rsidRDefault="00F62FC3">
            <w:pPr>
              <w:rPr>
                <w:color w:val="000000"/>
                <w:sz w:val="21"/>
                <w:szCs w:val="21"/>
              </w:rPr>
            </w:pPr>
            <w:r>
              <w:rPr>
                <w:color w:val="000000"/>
                <w:sz w:val="21"/>
                <w:szCs w:val="21"/>
              </w:rPr>
              <w:t>他莫昔芬（</w:t>
            </w:r>
            <w:r>
              <w:rPr>
                <w:color w:val="000000"/>
                <w:sz w:val="21"/>
                <w:szCs w:val="21"/>
              </w:rPr>
              <w:t>Tamoxifen</w:t>
            </w:r>
            <w:r>
              <w:rPr>
                <w:color w:val="000000"/>
                <w:sz w:val="21"/>
                <w:szCs w:val="21"/>
              </w:rPr>
              <w:t>）</w:t>
            </w:r>
          </w:p>
          <w:p w14:paraId="7D3145AD" w14:textId="77777777" w:rsidR="002D776C" w:rsidRDefault="00F62FC3">
            <w:pPr>
              <w:rPr>
                <w:color w:val="000000"/>
                <w:sz w:val="21"/>
                <w:szCs w:val="21"/>
              </w:rPr>
            </w:pPr>
            <w:r>
              <w:rPr>
                <w:color w:val="000000"/>
                <w:sz w:val="21"/>
                <w:szCs w:val="21"/>
              </w:rPr>
              <w:t>乳腺癌；</w:t>
            </w:r>
          </w:p>
          <w:p w14:paraId="664AF8CE" w14:textId="77777777" w:rsidR="002D776C" w:rsidRDefault="00F62FC3">
            <w:pPr>
              <w:rPr>
                <w:color w:val="000000"/>
                <w:sz w:val="21"/>
                <w:szCs w:val="21"/>
              </w:rPr>
            </w:pPr>
            <w:r>
              <w:rPr>
                <w:color w:val="000000"/>
                <w:sz w:val="21"/>
                <w:szCs w:val="21"/>
              </w:rPr>
              <w:t>卵巢癌；</w:t>
            </w:r>
          </w:p>
          <w:p w14:paraId="6537D385" w14:textId="77777777" w:rsidR="002D776C" w:rsidRDefault="00F62FC3">
            <w:pPr>
              <w:rPr>
                <w:color w:val="000000"/>
                <w:sz w:val="21"/>
                <w:szCs w:val="21"/>
              </w:rPr>
            </w:pPr>
            <w:r>
              <w:rPr>
                <w:color w:val="000000"/>
                <w:sz w:val="21"/>
                <w:szCs w:val="21"/>
              </w:rPr>
              <w:t>子宫肿瘤</w:t>
            </w:r>
          </w:p>
        </w:tc>
        <w:tc>
          <w:tcPr>
            <w:tcW w:w="5197" w:type="dxa"/>
            <w:shd w:val="clear" w:color="auto" w:fill="auto"/>
            <w:noWrap/>
            <w:vAlign w:val="center"/>
          </w:tcPr>
          <w:p w14:paraId="29BA899B" w14:textId="77777777" w:rsidR="002D776C" w:rsidRDefault="00F62FC3">
            <w:pPr>
              <w:rPr>
                <w:color w:val="000000"/>
                <w:sz w:val="21"/>
                <w:szCs w:val="21"/>
              </w:rPr>
            </w:pPr>
            <w:r>
              <w:rPr>
                <w:color w:val="000000"/>
                <w:sz w:val="21"/>
                <w:szCs w:val="21"/>
              </w:rPr>
              <w:t>CYP2D6*3</w:t>
            </w:r>
            <w:r>
              <w:rPr>
                <w:color w:val="000000"/>
                <w:sz w:val="21"/>
                <w:szCs w:val="21"/>
              </w:rPr>
              <w:t>（</w:t>
            </w:r>
            <w:r>
              <w:rPr>
                <w:color w:val="000000"/>
                <w:sz w:val="21"/>
                <w:szCs w:val="21"/>
              </w:rPr>
              <w:t>A2637del</w:t>
            </w:r>
            <w:r>
              <w:rPr>
                <w:color w:val="000000"/>
                <w:sz w:val="21"/>
                <w:szCs w:val="21"/>
              </w:rPr>
              <w:t>）基因多态性</w:t>
            </w:r>
          </w:p>
        </w:tc>
        <w:tc>
          <w:tcPr>
            <w:tcW w:w="765" w:type="dxa"/>
            <w:shd w:val="clear" w:color="auto" w:fill="auto"/>
            <w:noWrap/>
            <w:vAlign w:val="center"/>
          </w:tcPr>
          <w:p w14:paraId="743DD58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3365EB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DB3F1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FED2B88" w14:textId="77777777">
        <w:trPr>
          <w:trHeight w:val="270"/>
        </w:trPr>
        <w:tc>
          <w:tcPr>
            <w:tcW w:w="2638" w:type="dxa"/>
            <w:vMerge/>
            <w:shd w:val="clear" w:color="auto" w:fill="auto"/>
            <w:noWrap/>
            <w:vAlign w:val="center"/>
          </w:tcPr>
          <w:p w14:paraId="4F5569CB" w14:textId="77777777" w:rsidR="002D776C" w:rsidRDefault="002D776C">
            <w:pPr>
              <w:rPr>
                <w:color w:val="000000"/>
                <w:sz w:val="21"/>
                <w:szCs w:val="21"/>
              </w:rPr>
            </w:pPr>
          </w:p>
        </w:tc>
        <w:tc>
          <w:tcPr>
            <w:tcW w:w="5197" w:type="dxa"/>
            <w:shd w:val="clear" w:color="auto" w:fill="auto"/>
            <w:noWrap/>
            <w:vAlign w:val="center"/>
          </w:tcPr>
          <w:p w14:paraId="1AC87261" w14:textId="77777777" w:rsidR="002D776C" w:rsidRDefault="00F62FC3">
            <w:pPr>
              <w:rPr>
                <w:color w:val="000000"/>
                <w:sz w:val="21"/>
                <w:szCs w:val="21"/>
              </w:rPr>
            </w:pPr>
            <w:r>
              <w:rPr>
                <w:color w:val="000000"/>
                <w:sz w:val="21"/>
                <w:szCs w:val="21"/>
              </w:rPr>
              <w:t>CYP2D6*4(G1934A)</w:t>
            </w:r>
            <w:r>
              <w:rPr>
                <w:color w:val="000000"/>
                <w:sz w:val="21"/>
                <w:szCs w:val="21"/>
              </w:rPr>
              <w:t>基因多态性</w:t>
            </w:r>
            <w:r>
              <w:rPr>
                <w:color w:val="000000"/>
                <w:sz w:val="21"/>
                <w:szCs w:val="21"/>
              </w:rPr>
              <w:t>A/A</w:t>
            </w:r>
          </w:p>
        </w:tc>
        <w:tc>
          <w:tcPr>
            <w:tcW w:w="765" w:type="dxa"/>
            <w:shd w:val="clear" w:color="auto" w:fill="auto"/>
            <w:noWrap/>
            <w:vAlign w:val="center"/>
          </w:tcPr>
          <w:p w14:paraId="16D8C0B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465FF4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FF159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313BBD" w14:textId="77777777">
        <w:trPr>
          <w:trHeight w:val="270"/>
        </w:trPr>
        <w:tc>
          <w:tcPr>
            <w:tcW w:w="2638" w:type="dxa"/>
            <w:vMerge/>
            <w:shd w:val="clear" w:color="auto" w:fill="auto"/>
            <w:noWrap/>
            <w:vAlign w:val="center"/>
          </w:tcPr>
          <w:p w14:paraId="48ABF824" w14:textId="77777777" w:rsidR="002D776C" w:rsidRDefault="002D776C">
            <w:pPr>
              <w:rPr>
                <w:color w:val="000000"/>
                <w:sz w:val="21"/>
                <w:szCs w:val="21"/>
              </w:rPr>
            </w:pPr>
          </w:p>
        </w:tc>
        <w:tc>
          <w:tcPr>
            <w:tcW w:w="5197" w:type="dxa"/>
            <w:shd w:val="clear" w:color="auto" w:fill="auto"/>
            <w:noWrap/>
            <w:vAlign w:val="center"/>
          </w:tcPr>
          <w:p w14:paraId="085B611C" w14:textId="77777777" w:rsidR="002D776C" w:rsidRDefault="00F62FC3">
            <w:pPr>
              <w:rPr>
                <w:color w:val="000000"/>
                <w:sz w:val="21"/>
                <w:szCs w:val="21"/>
              </w:rPr>
            </w:pPr>
            <w:r>
              <w:rPr>
                <w:color w:val="000000"/>
                <w:sz w:val="21"/>
                <w:szCs w:val="21"/>
              </w:rPr>
              <w:t>CYP2D6*5</w:t>
            </w:r>
            <w:r>
              <w:rPr>
                <w:color w:val="000000"/>
                <w:sz w:val="21"/>
                <w:szCs w:val="21"/>
              </w:rPr>
              <w:t>基因纯合缺失多态性</w:t>
            </w:r>
          </w:p>
        </w:tc>
        <w:tc>
          <w:tcPr>
            <w:tcW w:w="765" w:type="dxa"/>
            <w:shd w:val="clear" w:color="auto" w:fill="auto"/>
            <w:noWrap/>
            <w:vAlign w:val="center"/>
          </w:tcPr>
          <w:p w14:paraId="34A93575" w14:textId="77777777" w:rsidR="002D776C" w:rsidRDefault="00F62FC3">
            <w:pPr>
              <w:rPr>
                <w:color w:val="000000"/>
                <w:sz w:val="21"/>
                <w:szCs w:val="21"/>
              </w:rPr>
            </w:pPr>
            <w:r>
              <w:rPr>
                <w:color w:val="000000"/>
                <w:sz w:val="21"/>
                <w:szCs w:val="21"/>
              </w:rPr>
              <w:t>缺失</w:t>
            </w:r>
          </w:p>
        </w:tc>
        <w:tc>
          <w:tcPr>
            <w:tcW w:w="708" w:type="dxa"/>
            <w:shd w:val="clear" w:color="auto" w:fill="auto"/>
            <w:noWrap/>
            <w:vAlign w:val="center"/>
          </w:tcPr>
          <w:p w14:paraId="5A748B8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41921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CDCC35A" w14:textId="77777777">
        <w:trPr>
          <w:trHeight w:val="270"/>
        </w:trPr>
        <w:tc>
          <w:tcPr>
            <w:tcW w:w="2638" w:type="dxa"/>
            <w:vMerge/>
            <w:shd w:val="clear" w:color="auto" w:fill="auto"/>
            <w:noWrap/>
            <w:vAlign w:val="center"/>
          </w:tcPr>
          <w:p w14:paraId="62CD8BD6" w14:textId="77777777" w:rsidR="002D776C" w:rsidRDefault="002D776C">
            <w:pPr>
              <w:rPr>
                <w:color w:val="000000"/>
                <w:sz w:val="21"/>
                <w:szCs w:val="21"/>
              </w:rPr>
            </w:pPr>
          </w:p>
        </w:tc>
        <w:tc>
          <w:tcPr>
            <w:tcW w:w="5197" w:type="dxa"/>
            <w:shd w:val="clear" w:color="auto" w:fill="auto"/>
            <w:noWrap/>
            <w:vAlign w:val="center"/>
          </w:tcPr>
          <w:p w14:paraId="027A8A34" w14:textId="77777777" w:rsidR="002D776C" w:rsidRDefault="00F62FC3">
            <w:pPr>
              <w:rPr>
                <w:color w:val="000000"/>
                <w:sz w:val="21"/>
                <w:szCs w:val="21"/>
              </w:rPr>
            </w:pPr>
            <w:r>
              <w:rPr>
                <w:color w:val="000000"/>
                <w:sz w:val="21"/>
                <w:szCs w:val="21"/>
              </w:rPr>
              <w:t>CYP2D6*6</w:t>
            </w:r>
            <w:r>
              <w:rPr>
                <w:color w:val="000000"/>
                <w:sz w:val="21"/>
                <w:szCs w:val="21"/>
              </w:rPr>
              <w:t>（</w:t>
            </w:r>
            <w:r>
              <w:rPr>
                <w:color w:val="000000"/>
                <w:sz w:val="21"/>
                <w:szCs w:val="21"/>
              </w:rPr>
              <w:t>T1707del</w:t>
            </w:r>
            <w:r>
              <w:rPr>
                <w:color w:val="000000"/>
                <w:sz w:val="21"/>
                <w:szCs w:val="21"/>
              </w:rPr>
              <w:t>）基因多态性</w:t>
            </w:r>
          </w:p>
        </w:tc>
        <w:tc>
          <w:tcPr>
            <w:tcW w:w="765" w:type="dxa"/>
            <w:shd w:val="clear" w:color="auto" w:fill="auto"/>
            <w:noWrap/>
            <w:vAlign w:val="center"/>
          </w:tcPr>
          <w:p w14:paraId="3214B1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DFCAB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7105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DAB082" w14:textId="77777777">
        <w:trPr>
          <w:trHeight w:val="270"/>
        </w:trPr>
        <w:tc>
          <w:tcPr>
            <w:tcW w:w="2638" w:type="dxa"/>
            <w:vMerge/>
            <w:shd w:val="clear" w:color="auto" w:fill="auto"/>
            <w:noWrap/>
            <w:vAlign w:val="center"/>
          </w:tcPr>
          <w:p w14:paraId="6C3F53E5" w14:textId="77777777" w:rsidR="002D776C" w:rsidRDefault="002D776C">
            <w:pPr>
              <w:rPr>
                <w:color w:val="000000"/>
                <w:sz w:val="21"/>
                <w:szCs w:val="21"/>
              </w:rPr>
            </w:pPr>
          </w:p>
        </w:tc>
        <w:tc>
          <w:tcPr>
            <w:tcW w:w="5197" w:type="dxa"/>
            <w:shd w:val="clear" w:color="auto" w:fill="auto"/>
            <w:noWrap/>
            <w:vAlign w:val="center"/>
          </w:tcPr>
          <w:p w14:paraId="5482704D" w14:textId="77777777" w:rsidR="002D776C" w:rsidRDefault="00F62FC3">
            <w:pPr>
              <w:rPr>
                <w:color w:val="000000"/>
                <w:sz w:val="21"/>
                <w:szCs w:val="21"/>
              </w:rPr>
            </w:pPr>
            <w:r>
              <w:rPr>
                <w:color w:val="000000"/>
                <w:sz w:val="21"/>
                <w:szCs w:val="21"/>
              </w:rPr>
              <w:t>CYP2D6*10(C100T)</w:t>
            </w:r>
            <w:r>
              <w:rPr>
                <w:color w:val="000000"/>
                <w:sz w:val="21"/>
                <w:szCs w:val="21"/>
              </w:rPr>
              <w:t>基因多态性</w:t>
            </w:r>
            <w:r>
              <w:rPr>
                <w:color w:val="000000"/>
                <w:sz w:val="21"/>
                <w:szCs w:val="21"/>
              </w:rPr>
              <w:t>T/T</w:t>
            </w:r>
            <w:r>
              <w:rPr>
                <w:color w:val="000000"/>
                <w:sz w:val="21"/>
                <w:szCs w:val="21"/>
              </w:rPr>
              <w:t>、</w:t>
            </w:r>
            <w:r>
              <w:rPr>
                <w:color w:val="000000"/>
                <w:sz w:val="21"/>
                <w:szCs w:val="21"/>
              </w:rPr>
              <w:t>C/T</w:t>
            </w:r>
          </w:p>
        </w:tc>
        <w:tc>
          <w:tcPr>
            <w:tcW w:w="765" w:type="dxa"/>
            <w:shd w:val="clear" w:color="auto" w:fill="auto"/>
            <w:noWrap/>
            <w:vAlign w:val="center"/>
          </w:tcPr>
          <w:p w14:paraId="2B1B1A6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9D0D8D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1C11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6A1456" w14:textId="77777777">
        <w:trPr>
          <w:trHeight w:val="270"/>
        </w:trPr>
        <w:tc>
          <w:tcPr>
            <w:tcW w:w="2638" w:type="dxa"/>
            <w:vMerge w:val="restart"/>
            <w:shd w:val="clear" w:color="auto" w:fill="auto"/>
            <w:noWrap/>
            <w:vAlign w:val="center"/>
          </w:tcPr>
          <w:p w14:paraId="5FB233FB" w14:textId="77777777" w:rsidR="002D776C" w:rsidRDefault="00F62FC3">
            <w:pPr>
              <w:rPr>
                <w:color w:val="000000"/>
                <w:sz w:val="21"/>
                <w:szCs w:val="21"/>
              </w:rPr>
            </w:pPr>
            <w:r>
              <w:rPr>
                <w:color w:val="000000"/>
                <w:sz w:val="21"/>
                <w:szCs w:val="21"/>
              </w:rPr>
              <w:t>乐伐替尼（</w:t>
            </w:r>
            <w:r>
              <w:rPr>
                <w:color w:val="000000"/>
                <w:sz w:val="21"/>
                <w:szCs w:val="21"/>
              </w:rPr>
              <w:t>Lenvatinib</w:t>
            </w:r>
            <w:r>
              <w:rPr>
                <w:color w:val="000000"/>
                <w:sz w:val="21"/>
                <w:szCs w:val="21"/>
              </w:rPr>
              <w:t>）</w:t>
            </w:r>
          </w:p>
          <w:p w14:paraId="52810C55" w14:textId="77777777" w:rsidR="002D776C" w:rsidRDefault="00F62FC3">
            <w:pPr>
              <w:rPr>
                <w:color w:val="000000"/>
                <w:sz w:val="21"/>
                <w:szCs w:val="21"/>
              </w:rPr>
            </w:pPr>
            <w:r>
              <w:rPr>
                <w:color w:val="000000"/>
                <w:sz w:val="21"/>
                <w:szCs w:val="21"/>
              </w:rPr>
              <w:t>肾癌；</w:t>
            </w:r>
          </w:p>
          <w:p w14:paraId="3BC30527" w14:textId="77777777" w:rsidR="002D776C" w:rsidRDefault="00F62FC3">
            <w:pPr>
              <w:rPr>
                <w:color w:val="000000"/>
                <w:sz w:val="21"/>
                <w:szCs w:val="21"/>
              </w:rPr>
            </w:pPr>
            <w:r>
              <w:rPr>
                <w:color w:val="000000"/>
                <w:sz w:val="21"/>
                <w:szCs w:val="21"/>
              </w:rPr>
              <w:t>甲状腺癌</w:t>
            </w:r>
          </w:p>
        </w:tc>
        <w:tc>
          <w:tcPr>
            <w:tcW w:w="5197" w:type="dxa"/>
            <w:shd w:val="clear" w:color="auto" w:fill="auto"/>
            <w:noWrap/>
            <w:vAlign w:val="center"/>
          </w:tcPr>
          <w:p w14:paraId="43A96EB4"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5608B87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798CB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B373B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C59B3FF" w14:textId="77777777">
        <w:trPr>
          <w:trHeight w:val="270"/>
        </w:trPr>
        <w:tc>
          <w:tcPr>
            <w:tcW w:w="2638" w:type="dxa"/>
            <w:vMerge/>
            <w:shd w:val="clear" w:color="auto" w:fill="auto"/>
            <w:noWrap/>
            <w:vAlign w:val="center"/>
          </w:tcPr>
          <w:p w14:paraId="669AE235" w14:textId="77777777" w:rsidR="002D776C" w:rsidRDefault="002D776C">
            <w:pPr>
              <w:rPr>
                <w:color w:val="000000"/>
                <w:sz w:val="21"/>
                <w:szCs w:val="21"/>
              </w:rPr>
            </w:pPr>
          </w:p>
        </w:tc>
        <w:tc>
          <w:tcPr>
            <w:tcW w:w="5197" w:type="dxa"/>
            <w:shd w:val="clear" w:color="auto" w:fill="auto"/>
            <w:noWrap/>
            <w:vAlign w:val="center"/>
          </w:tcPr>
          <w:p w14:paraId="5EE50995"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3AD7C6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18A95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C9507D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07585C" w14:textId="77777777">
        <w:trPr>
          <w:trHeight w:val="270"/>
        </w:trPr>
        <w:tc>
          <w:tcPr>
            <w:tcW w:w="2638" w:type="dxa"/>
            <w:vMerge/>
            <w:shd w:val="clear" w:color="auto" w:fill="auto"/>
            <w:noWrap/>
            <w:vAlign w:val="center"/>
          </w:tcPr>
          <w:p w14:paraId="585AFF1F" w14:textId="77777777" w:rsidR="002D776C" w:rsidRDefault="002D776C">
            <w:pPr>
              <w:rPr>
                <w:color w:val="000000"/>
                <w:sz w:val="21"/>
                <w:szCs w:val="21"/>
              </w:rPr>
            </w:pPr>
          </w:p>
        </w:tc>
        <w:tc>
          <w:tcPr>
            <w:tcW w:w="5197" w:type="dxa"/>
            <w:shd w:val="clear" w:color="auto" w:fill="auto"/>
            <w:noWrap/>
            <w:vAlign w:val="center"/>
          </w:tcPr>
          <w:p w14:paraId="35FA3F06"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5C509F3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F82F1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3324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C7C1CC" w14:textId="77777777">
        <w:trPr>
          <w:trHeight w:val="270"/>
        </w:trPr>
        <w:tc>
          <w:tcPr>
            <w:tcW w:w="2638" w:type="dxa"/>
            <w:vMerge w:val="restart"/>
            <w:shd w:val="clear" w:color="auto" w:fill="auto"/>
            <w:noWrap/>
            <w:vAlign w:val="center"/>
          </w:tcPr>
          <w:p w14:paraId="78D580F5" w14:textId="77777777" w:rsidR="002D776C" w:rsidRDefault="00F62FC3">
            <w:pPr>
              <w:rPr>
                <w:color w:val="000000"/>
                <w:sz w:val="21"/>
                <w:szCs w:val="21"/>
              </w:rPr>
            </w:pPr>
            <w:r>
              <w:rPr>
                <w:color w:val="000000"/>
                <w:sz w:val="21"/>
                <w:szCs w:val="21"/>
              </w:rPr>
              <w:t>阿柏西普</w:t>
            </w:r>
          </w:p>
          <w:p w14:paraId="31C13868" w14:textId="77777777" w:rsidR="002D776C" w:rsidRDefault="00F62FC3">
            <w:pPr>
              <w:rPr>
                <w:color w:val="000000"/>
                <w:sz w:val="21"/>
                <w:szCs w:val="21"/>
              </w:rPr>
            </w:pPr>
            <w:r>
              <w:rPr>
                <w:color w:val="000000"/>
                <w:sz w:val="21"/>
                <w:szCs w:val="21"/>
              </w:rPr>
              <w:t>（</w:t>
            </w:r>
            <w:r>
              <w:rPr>
                <w:color w:val="000000"/>
                <w:sz w:val="21"/>
                <w:szCs w:val="21"/>
              </w:rPr>
              <w:t>Aflibercept</w:t>
            </w:r>
            <w:r>
              <w:rPr>
                <w:color w:val="000000"/>
                <w:sz w:val="21"/>
                <w:szCs w:val="21"/>
              </w:rPr>
              <w:t>）</w:t>
            </w:r>
          </w:p>
          <w:p w14:paraId="5C9DBBEE" w14:textId="77777777" w:rsidR="002D776C" w:rsidRDefault="00F62FC3">
            <w:pPr>
              <w:rPr>
                <w:color w:val="000000"/>
                <w:sz w:val="21"/>
                <w:szCs w:val="21"/>
              </w:rPr>
            </w:pPr>
            <w:r>
              <w:rPr>
                <w:color w:val="000000"/>
                <w:sz w:val="21"/>
                <w:szCs w:val="21"/>
              </w:rPr>
              <w:t>结直肠癌</w:t>
            </w:r>
          </w:p>
        </w:tc>
        <w:tc>
          <w:tcPr>
            <w:tcW w:w="5197" w:type="dxa"/>
            <w:shd w:val="clear" w:color="auto" w:fill="auto"/>
            <w:noWrap/>
            <w:vAlign w:val="center"/>
          </w:tcPr>
          <w:p w14:paraId="2A3F849C"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1CF24C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2C27A1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D202F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28FCE9" w14:textId="77777777">
        <w:trPr>
          <w:trHeight w:val="270"/>
        </w:trPr>
        <w:tc>
          <w:tcPr>
            <w:tcW w:w="2638" w:type="dxa"/>
            <w:vMerge/>
            <w:shd w:val="clear" w:color="auto" w:fill="auto"/>
            <w:noWrap/>
            <w:vAlign w:val="center"/>
          </w:tcPr>
          <w:p w14:paraId="52629EAD" w14:textId="77777777" w:rsidR="002D776C" w:rsidRDefault="002D776C">
            <w:pPr>
              <w:rPr>
                <w:color w:val="000000"/>
                <w:sz w:val="21"/>
                <w:szCs w:val="21"/>
              </w:rPr>
            </w:pPr>
          </w:p>
        </w:tc>
        <w:tc>
          <w:tcPr>
            <w:tcW w:w="5197" w:type="dxa"/>
            <w:shd w:val="clear" w:color="auto" w:fill="auto"/>
            <w:noWrap/>
            <w:vAlign w:val="center"/>
          </w:tcPr>
          <w:p w14:paraId="2C6E3E72"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C5E6E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DD39B2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F3DB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A925D6" w14:textId="77777777">
        <w:trPr>
          <w:trHeight w:val="270"/>
        </w:trPr>
        <w:tc>
          <w:tcPr>
            <w:tcW w:w="2638" w:type="dxa"/>
            <w:vMerge/>
            <w:shd w:val="clear" w:color="auto" w:fill="auto"/>
            <w:noWrap/>
            <w:vAlign w:val="center"/>
          </w:tcPr>
          <w:p w14:paraId="7E7B64A3" w14:textId="77777777" w:rsidR="002D776C" w:rsidRDefault="002D776C">
            <w:pPr>
              <w:rPr>
                <w:color w:val="000000"/>
                <w:sz w:val="21"/>
                <w:szCs w:val="21"/>
              </w:rPr>
            </w:pPr>
          </w:p>
        </w:tc>
        <w:tc>
          <w:tcPr>
            <w:tcW w:w="5197" w:type="dxa"/>
            <w:shd w:val="clear" w:color="auto" w:fill="auto"/>
            <w:noWrap/>
            <w:vAlign w:val="center"/>
          </w:tcPr>
          <w:p w14:paraId="5ED0B3EE"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7938EE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2DDD47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2BA0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0246818" w14:textId="77777777">
        <w:trPr>
          <w:trHeight w:val="270"/>
        </w:trPr>
        <w:tc>
          <w:tcPr>
            <w:tcW w:w="2638" w:type="dxa"/>
            <w:vMerge/>
            <w:shd w:val="clear" w:color="auto" w:fill="auto"/>
            <w:noWrap/>
            <w:vAlign w:val="center"/>
          </w:tcPr>
          <w:p w14:paraId="331D6546" w14:textId="77777777" w:rsidR="002D776C" w:rsidRDefault="002D776C">
            <w:pPr>
              <w:rPr>
                <w:color w:val="000000"/>
                <w:sz w:val="21"/>
                <w:szCs w:val="21"/>
              </w:rPr>
            </w:pPr>
          </w:p>
        </w:tc>
        <w:tc>
          <w:tcPr>
            <w:tcW w:w="5197" w:type="dxa"/>
            <w:shd w:val="clear" w:color="auto" w:fill="auto"/>
            <w:noWrap/>
            <w:vAlign w:val="center"/>
          </w:tcPr>
          <w:p w14:paraId="09C302CD"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194F3A2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77CA0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18E6E2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AC55628" w14:textId="77777777">
        <w:trPr>
          <w:trHeight w:val="270"/>
        </w:trPr>
        <w:tc>
          <w:tcPr>
            <w:tcW w:w="2638" w:type="dxa"/>
            <w:vMerge w:val="restart"/>
            <w:shd w:val="clear" w:color="auto" w:fill="auto"/>
            <w:noWrap/>
            <w:vAlign w:val="center"/>
          </w:tcPr>
          <w:p w14:paraId="1FBA34B8" w14:textId="77777777" w:rsidR="002D776C" w:rsidRDefault="00F62FC3">
            <w:pPr>
              <w:rPr>
                <w:color w:val="000000"/>
                <w:sz w:val="21"/>
                <w:szCs w:val="21"/>
              </w:rPr>
            </w:pPr>
            <w:r>
              <w:rPr>
                <w:color w:val="000000"/>
                <w:sz w:val="21"/>
                <w:szCs w:val="21"/>
              </w:rPr>
              <w:t>索拉菲尼</w:t>
            </w:r>
            <w:r>
              <w:rPr>
                <w:color w:val="000000"/>
                <w:sz w:val="21"/>
                <w:szCs w:val="21"/>
              </w:rPr>
              <w:t>/</w:t>
            </w:r>
            <w:r>
              <w:rPr>
                <w:color w:val="000000"/>
                <w:sz w:val="21"/>
                <w:szCs w:val="21"/>
              </w:rPr>
              <w:t>多吉美（</w:t>
            </w:r>
            <w:r>
              <w:rPr>
                <w:color w:val="000000"/>
                <w:sz w:val="21"/>
                <w:szCs w:val="21"/>
              </w:rPr>
              <w:t>Sorafenib</w:t>
            </w:r>
            <w:r>
              <w:rPr>
                <w:color w:val="000000"/>
                <w:sz w:val="21"/>
                <w:szCs w:val="21"/>
              </w:rPr>
              <w:t>）</w:t>
            </w:r>
          </w:p>
          <w:p w14:paraId="4585272C" w14:textId="77777777" w:rsidR="002D776C" w:rsidRDefault="00F62FC3">
            <w:pPr>
              <w:rPr>
                <w:color w:val="000000"/>
                <w:sz w:val="21"/>
                <w:szCs w:val="21"/>
              </w:rPr>
            </w:pPr>
            <w:r>
              <w:rPr>
                <w:color w:val="000000"/>
                <w:sz w:val="21"/>
                <w:szCs w:val="21"/>
              </w:rPr>
              <w:t>乳腺癌临床试验；</w:t>
            </w:r>
          </w:p>
          <w:p w14:paraId="203CA2E5" w14:textId="77777777" w:rsidR="002D776C" w:rsidRDefault="00F62FC3">
            <w:pPr>
              <w:rPr>
                <w:color w:val="000000"/>
                <w:sz w:val="21"/>
                <w:szCs w:val="21"/>
              </w:rPr>
            </w:pPr>
            <w:r>
              <w:rPr>
                <w:color w:val="000000"/>
                <w:sz w:val="21"/>
                <w:szCs w:val="21"/>
              </w:rPr>
              <w:t>结直肠癌临床试验；</w:t>
            </w:r>
          </w:p>
          <w:p w14:paraId="5141F1D9" w14:textId="77777777" w:rsidR="002D776C" w:rsidRDefault="00F62FC3">
            <w:pPr>
              <w:rPr>
                <w:color w:val="000000"/>
                <w:sz w:val="21"/>
                <w:szCs w:val="21"/>
              </w:rPr>
            </w:pPr>
            <w:r>
              <w:rPr>
                <w:color w:val="000000"/>
                <w:sz w:val="21"/>
                <w:szCs w:val="21"/>
              </w:rPr>
              <w:t>胃肠道间质瘤临床试验；</w:t>
            </w:r>
          </w:p>
          <w:p w14:paraId="69E7F6AF" w14:textId="77777777" w:rsidR="002D776C" w:rsidRDefault="00F62FC3">
            <w:pPr>
              <w:rPr>
                <w:color w:val="000000"/>
                <w:sz w:val="21"/>
                <w:szCs w:val="21"/>
              </w:rPr>
            </w:pPr>
            <w:r>
              <w:rPr>
                <w:color w:val="000000"/>
                <w:sz w:val="21"/>
                <w:szCs w:val="21"/>
              </w:rPr>
              <w:t>胃癌／食道癌临床试验；</w:t>
            </w:r>
          </w:p>
          <w:p w14:paraId="02EF8426" w14:textId="77777777" w:rsidR="002D776C" w:rsidRDefault="00F62FC3">
            <w:pPr>
              <w:rPr>
                <w:color w:val="000000"/>
                <w:sz w:val="21"/>
                <w:szCs w:val="21"/>
              </w:rPr>
            </w:pPr>
            <w:r>
              <w:rPr>
                <w:color w:val="000000"/>
                <w:sz w:val="21"/>
                <w:szCs w:val="21"/>
              </w:rPr>
              <w:t>肝癌；肾癌；</w:t>
            </w:r>
          </w:p>
          <w:p w14:paraId="39AD60D9" w14:textId="77777777" w:rsidR="002D776C" w:rsidRDefault="00F62FC3">
            <w:pPr>
              <w:rPr>
                <w:color w:val="000000"/>
                <w:sz w:val="21"/>
                <w:szCs w:val="21"/>
              </w:rPr>
            </w:pPr>
            <w:r>
              <w:rPr>
                <w:color w:val="000000"/>
                <w:sz w:val="21"/>
                <w:szCs w:val="21"/>
              </w:rPr>
              <w:t>小细胞肺癌临床试验；</w:t>
            </w:r>
          </w:p>
          <w:p w14:paraId="4B6943C5" w14:textId="77777777" w:rsidR="002D776C" w:rsidRDefault="00F62FC3">
            <w:pPr>
              <w:rPr>
                <w:color w:val="000000"/>
                <w:sz w:val="21"/>
                <w:szCs w:val="21"/>
              </w:rPr>
            </w:pPr>
            <w:r>
              <w:rPr>
                <w:color w:val="000000"/>
                <w:sz w:val="21"/>
                <w:szCs w:val="21"/>
              </w:rPr>
              <w:t>骨肉瘤；</w:t>
            </w:r>
          </w:p>
        </w:tc>
        <w:tc>
          <w:tcPr>
            <w:tcW w:w="5197" w:type="dxa"/>
            <w:shd w:val="clear" w:color="auto" w:fill="auto"/>
            <w:noWrap/>
            <w:vAlign w:val="center"/>
          </w:tcPr>
          <w:p w14:paraId="2059AC5E"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w:t>
            </w:r>
            <w:r>
              <w:rPr>
                <w:color w:val="000000"/>
                <w:sz w:val="21"/>
                <w:szCs w:val="21"/>
              </w:rPr>
              <w:t>17</w:t>
            </w:r>
            <w:r>
              <w:rPr>
                <w:color w:val="000000"/>
                <w:sz w:val="21"/>
                <w:szCs w:val="21"/>
              </w:rPr>
              <w:t>外显子突变</w:t>
            </w:r>
          </w:p>
        </w:tc>
        <w:tc>
          <w:tcPr>
            <w:tcW w:w="765" w:type="dxa"/>
            <w:shd w:val="clear" w:color="auto" w:fill="auto"/>
            <w:noWrap/>
            <w:vAlign w:val="center"/>
          </w:tcPr>
          <w:p w14:paraId="2B3656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AC1F2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C35107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7001073" w14:textId="77777777">
        <w:trPr>
          <w:trHeight w:val="270"/>
        </w:trPr>
        <w:tc>
          <w:tcPr>
            <w:tcW w:w="2638" w:type="dxa"/>
            <w:vMerge/>
            <w:shd w:val="clear" w:color="auto" w:fill="auto"/>
            <w:noWrap/>
            <w:vAlign w:val="center"/>
          </w:tcPr>
          <w:p w14:paraId="2F872DD3" w14:textId="77777777" w:rsidR="002D776C" w:rsidRDefault="002D776C">
            <w:pPr>
              <w:rPr>
                <w:color w:val="000000"/>
                <w:sz w:val="21"/>
                <w:szCs w:val="21"/>
              </w:rPr>
            </w:pPr>
          </w:p>
        </w:tc>
        <w:tc>
          <w:tcPr>
            <w:tcW w:w="5197" w:type="dxa"/>
            <w:shd w:val="clear" w:color="auto" w:fill="auto"/>
            <w:noWrap/>
            <w:vAlign w:val="center"/>
          </w:tcPr>
          <w:p w14:paraId="6FF5C3B4"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4261B83E"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9E5F31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5AADD7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F583DB" w14:textId="77777777">
        <w:trPr>
          <w:trHeight w:val="270"/>
        </w:trPr>
        <w:tc>
          <w:tcPr>
            <w:tcW w:w="2638" w:type="dxa"/>
            <w:vMerge/>
            <w:shd w:val="clear" w:color="auto" w:fill="auto"/>
            <w:noWrap/>
            <w:vAlign w:val="center"/>
          </w:tcPr>
          <w:p w14:paraId="6883F845" w14:textId="77777777" w:rsidR="002D776C" w:rsidRDefault="002D776C">
            <w:pPr>
              <w:rPr>
                <w:color w:val="000000"/>
                <w:sz w:val="21"/>
                <w:szCs w:val="21"/>
              </w:rPr>
            </w:pPr>
          </w:p>
        </w:tc>
        <w:tc>
          <w:tcPr>
            <w:tcW w:w="5197" w:type="dxa"/>
            <w:shd w:val="clear" w:color="auto" w:fill="auto"/>
            <w:noWrap/>
            <w:vAlign w:val="center"/>
          </w:tcPr>
          <w:p w14:paraId="29D86FDF"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F487AB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A982A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96D1A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A9E22F" w14:textId="77777777">
        <w:trPr>
          <w:trHeight w:val="270"/>
        </w:trPr>
        <w:tc>
          <w:tcPr>
            <w:tcW w:w="2638" w:type="dxa"/>
            <w:vMerge/>
            <w:shd w:val="clear" w:color="auto" w:fill="auto"/>
            <w:noWrap/>
            <w:vAlign w:val="center"/>
          </w:tcPr>
          <w:p w14:paraId="63D02506" w14:textId="77777777" w:rsidR="002D776C" w:rsidRDefault="002D776C">
            <w:pPr>
              <w:rPr>
                <w:color w:val="000000"/>
                <w:sz w:val="21"/>
                <w:szCs w:val="21"/>
              </w:rPr>
            </w:pPr>
          </w:p>
        </w:tc>
        <w:tc>
          <w:tcPr>
            <w:tcW w:w="5197" w:type="dxa"/>
            <w:shd w:val="clear" w:color="auto" w:fill="auto"/>
            <w:noWrap/>
            <w:vAlign w:val="center"/>
          </w:tcPr>
          <w:p w14:paraId="4329476C"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1A5D7D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5568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87C5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622A14" w14:textId="77777777">
        <w:trPr>
          <w:trHeight w:val="270"/>
        </w:trPr>
        <w:tc>
          <w:tcPr>
            <w:tcW w:w="2638" w:type="dxa"/>
            <w:vMerge/>
            <w:shd w:val="clear" w:color="auto" w:fill="auto"/>
            <w:noWrap/>
            <w:vAlign w:val="center"/>
          </w:tcPr>
          <w:p w14:paraId="70570787" w14:textId="77777777" w:rsidR="002D776C" w:rsidRDefault="002D776C">
            <w:pPr>
              <w:rPr>
                <w:color w:val="000000"/>
                <w:sz w:val="21"/>
                <w:szCs w:val="21"/>
              </w:rPr>
            </w:pPr>
          </w:p>
        </w:tc>
        <w:tc>
          <w:tcPr>
            <w:tcW w:w="5197" w:type="dxa"/>
            <w:shd w:val="clear" w:color="auto" w:fill="auto"/>
            <w:noWrap/>
            <w:vAlign w:val="center"/>
          </w:tcPr>
          <w:p w14:paraId="55C8B9CE"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08D061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D2FED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B1BB1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A04C36B" w14:textId="77777777">
        <w:trPr>
          <w:trHeight w:val="270"/>
        </w:trPr>
        <w:tc>
          <w:tcPr>
            <w:tcW w:w="2638" w:type="dxa"/>
            <w:vMerge/>
            <w:shd w:val="clear" w:color="auto" w:fill="auto"/>
            <w:noWrap/>
            <w:vAlign w:val="center"/>
          </w:tcPr>
          <w:p w14:paraId="0BF5363C" w14:textId="77777777" w:rsidR="002D776C" w:rsidRDefault="002D776C">
            <w:pPr>
              <w:rPr>
                <w:color w:val="000000"/>
                <w:sz w:val="21"/>
                <w:szCs w:val="21"/>
              </w:rPr>
            </w:pPr>
          </w:p>
        </w:tc>
        <w:tc>
          <w:tcPr>
            <w:tcW w:w="5197" w:type="dxa"/>
            <w:shd w:val="clear" w:color="auto" w:fill="auto"/>
            <w:noWrap/>
            <w:vAlign w:val="center"/>
          </w:tcPr>
          <w:p w14:paraId="592E54AB"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6172F8C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2BF40F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2C06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2E9945" w14:textId="77777777">
        <w:trPr>
          <w:trHeight w:val="396"/>
        </w:trPr>
        <w:tc>
          <w:tcPr>
            <w:tcW w:w="2638" w:type="dxa"/>
            <w:vMerge/>
            <w:shd w:val="clear" w:color="auto" w:fill="auto"/>
            <w:noWrap/>
            <w:vAlign w:val="center"/>
          </w:tcPr>
          <w:p w14:paraId="73C99212" w14:textId="77777777" w:rsidR="002D776C" w:rsidRDefault="002D776C">
            <w:pPr>
              <w:rPr>
                <w:color w:val="000000"/>
                <w:sz w:val="21"/>
                <w:szCs w:val="21"/>
              </w:rPr>
            </w:pPr>
          </w:p>
        </w:tc>
        <w:tc>
          <w:tcPr>
            <w:tcW w:w="5197" w:type="dxa"/>
            <w:shd w:val="clear" w:color="auto" w:fill="auto"/>
            <w:noWrap/>
            <w:vAlign w:val="center"/>
          </w:tcPr>
          <w:p w14:paraId="16F5B135"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6A9BEAA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A8730C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6685F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6731099" w14:textId="77777777">
        <w:trPr>
          <w:trHeight w:val="270"/>
        </w:trPr>
        <w:tc>
          <w:tcPr>
            <w:tcW w:w="2638" w:type="dxa"/>
            <w:vMerge/>
            <w:shd w:val="clear" w:color="auto" w:fill="auto"/>
            <w:noWrap/>
            <w:vAlign w:val="center"/>
          </w:tcPr>
          <w:p w14:paraId="15BAB08E" w14:textId="77777777" w:rsidR="002D776C" w:rsidRDefault="002D776C">
            <w:pPr>
              <w:rPr>
                <w:color w:val="000000"/>
                <w:sz w:val="21"/>
                <w:szCs w:val="21"/>
              </w:rPr>
            </w:pPr>
          </w:p>
        </w:tc>
        <w:tc>
          <w:tcPr>
            <w:tcW w:w="5197" w:type="dxa"/>
            <w:shd w:val="clear" w:color="auto" w:fill="auto"/>
            <w:noWrap/>
            <w:vAlign w:val="center"/>
          </w:tcPr>
          <w:p w14:paraId="3613EBD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54A5531"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7FB30F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6074F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16F364" w14:textId="77777777">
        <w:trPr>
          <w:trHeight w:val="270"/>
        </w:trPr>
        <w:tc>
          <w:tcPr>
            <w:tcW w:w="2638" w:type="dxa"/>
            <w:vMerge w:val="restart"/>
            <w:shd w:val="clear" w:color="auto" w:fill="auto"/>
            <w:noWrap/>
            <w:vAlign w:val="center"/>
          </w:tcPr>
          <w:p w14:paraId="3750AFA0" w14:textId="77777777" w:rsidR="002D776C" w:rsidRDefault="00F62FC3">
            <w:pPr>
              <w:rPr>
                <w:color w:val="000000"/>
                <w:sz w:val="21"/>
                <w:szCs w:val="21"/>
              </w:rPr>
            </w:pPr>
            <w:r>
              <w:rPr>
                <w:color w:val="000000"/>
                <w:sz w:val="21"/>
                <w:szCs w:val="21"/>
              </w:rPr>
              <w:t>软组织肉瘤；</w:t>
            </w:r>
          </w:p>
          <w:p w14:paraId="2D6E5249" w14:textId="77777777" w:rsidR="002D776C" w:rsidRDefault="00F62FC3">
            <w:pPr>
              <w:rPr>
                <w:color w:val="000000"/>
                <w:sz w:val="21"/>
                <w:szCs w:val="21"/>
              </w:rPr>
            </w:pPr>
            <w:r>
              <w:rPr>
                <w:color w:val="000000"/>
                <w:sz w:val="21"/>
                <w:szCs w:val="21"/>
              </w:rPr>
              <w:t>甲状腺癌</w:t>
            </w:r>
          </w:p>
        </w:tc>
        <w:tc>
          <w:tcPr>
            <w:tcW w:w="5197" w:type="dxa"/>
            <w:shd w:val="clear" w:color="auto" w:fill="auto"/>
            <w:noWrap/>
            <w:vAlign w:val="center"/>
          </w:tcPr>
          <w:p w14:paraId="7C578718"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44E695F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D14BE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DE6D6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DDB798" w14:textId="77777777">
        <w:trPr>
          <w:trHeight w:val="270"/>
        </w:trPr>
        <w:tc>
          <w:tcPr>
            <w:tcW w:w="2638" w:type="dxa"/>
            <w:vMerge/>
            <w:shd w:val="clear" w:color="auto" w:fill="auto"/>
            <w:noWrap/>
            <w:vAlign w:val="center"/>
          </w:tcPr>
          <w:p w14:paraId="7283EC03" w14:textId="77777777" w:rsidR="002D776C" w:rsidRDefault="002D776C">
            <w:pPr>
              <w:rPr>
                <w:color w:val="000000"/>
                <w:sz w:val="21"/>
                <w:szCs w:val="21"/>
              </w:rPr>
            </w:pPr>
          </w:p>
        </w:tc>
        <w:tc>
          <w:tcPr>
            <w:tcW w:w="5197" w:type="dxa"/>
            <w:shd w:val="clear" w:color="auto" w:fill="auto"/>
            <w:noWrap/>
            <w:vAlign w:val="center"/>
          </w:tcPr>
          <w:p w14:paraId="4A022121"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4EBDDA8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474A02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315D8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33B6C2" w14:textId="77777777">
        <w:trPr>
          <w:trHeight w:val="270"/>
        </w:trPr>
        <w:tc>
          <w:tcPr>
            <w:tcW w:w="2638" w:type="dxa"/>
            <w:vMerge w:val="restart"/>
            <w:shd w:val="clear" w:color="auto" w:fill="auto"/>
            <w:noWrap/>
            <w:vAlign w:val="center"/>
          </w:tcPr>
          <w:p w14:paraId="45D91ADC" w14:textId="77777777" w:rsidR="002D776C" w:rsidRDefault="00F62FC3">
            <w:pPr>
              <w:rPr>
                <w:color w:val="000000"/>
                <w:sz w:val="21"/>
                <w:szCs w:val="21"/>
              </w:rPr>
            </w:pPr>
            <w:r>
              <w:rPr>
                <w:color w:val="000000"/>
                <w:sz w:val="21"/>
                <w:szCs w:val="21"/>
              </w:rPr>
              <w:t>阿西替尼</w:t>
            </w:r>
            <w:r>
              <w:rPr>
                <w:color w:val="000000"/>
                <w:sz w:val="21"/>
                <w:szCs w:val="21"/>
              </w:rPr>
              <w:t>/</w:t>
            </w:r>
            <w:r>
              <w:rPr>
                <w:color w:val="000000"/>
                <w:sz w:val="21"/>
                <w:szCs w:val="21"/>
              </w:rPr>
              <w:t>阿昔替尼</w:t>
            </w:r>
          </w:p>
          <w:p w14:paraId="34E83F31" w14:textId="77777777" w:rsidR="002D776C" w:rsidRDefault="00F62FC3">
            <w:pPr>
              <w:rPr>
                <w:color w:val="000000"/>
                <w:sz w:val="21"/>
                <w:szCs w:val="21"/>
              </w:rPr>
            </w:pPr>
            <w:r>
              <w:rPr>
                <w:color w:val="000000"/>
                <w:sz w:val="21"/>
                <w:szCs w:val="21"/>
              </w:rPr>
              <w:t>（</w:t>
            </w:r>
            <w:r>
              <w:rPr>
                <w:color w:val="000000"/>
                <w:sz w:val="21"/>
                <w:szCs w:val="21"/>
              </w:rPr>
              <w:t>Axitinib</w:t>
            </w:r>
            <w:r>
              <w:rPr>
                <w:color w:val="000000"/>
                <w:sz w:val="21"/>
                <w:szCs w:val="21"/>
              </w:rPr>
              <w:t>）</w:t>
            </w:r>
          </w:p>
          <w:p w14:paraId="4CCD0966" w14:textId="77777777" w:rsidR="002D776C" w:rsidRDefault="00F62FC3">
            <w:pPr>
              <w:rPr>
                <w:color w:val="000000"/>
                <w:sz w:val="21"/>
                <w:szCs w:val="21"/>
              </w:rPr>
            </w:pPr>
            <w:r>
              <w:rPr>
                <w:color w:val="000000"/>
                <w:sz w:val="21"/>
                <w:szCs w:val="21"/>
              </w:rPr>
              <w:t>肾癌</w:t>
            </w:r>
          </w:p>
        </w:tc>
        <w:tc>
          <w:tcPr>
            <w:tcW w:w="5197" w:type="dxa"/>
            <w:shd w:val="clear" w:color="auto" w:fill="auto"/>
            <w:noWrap/>
            <w:vAlign w:val="center"/>
          </w:tcPr>
          <w:p w14:paraId="70EE7CA5"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0830CA0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2C3C47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B54D3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EE7B42" w14:textId="77777777">
        <w:trPr>
          <w:trHeight w:val="270"/>
        </w:trPr>
        <w:tc>
          <w:tcPr>
            <w:tcW w:w="2638" w:type="dxa"/>
            <w:vMerge/>
            <w:shd w:val="clear" w:color="auto" w:fill="auto"/>
            <w:noWrap/>
            <w:vAlign w:val="center"/>
          </w:tcPr>
          <w:p w14:paraId="1AF7054C" w14:textId="77777777" w:rsidR="002D776C" w:rsidRDefault="002D776C">
            <w:pPr>
              <w:rPr>
                <w:color w:val="000000"/>
                <w:sz w:val="21"/>
                <w:szCs w:val="21"/>
              </w:rPr>
            </w:pPr>
          </w:p>
        </w:tc>
        <w:tc>
          <w:tcPr>
            <w:tcW w:w="5197" w:type="dxa"/>
            <w:shd w:val="clear" w:color="auto" w:fill="auto"/>
            <w:noWrap/>
            <w:vAlign w:val="center"/>
          </w:tcPr>
          <w:p w14:paraId="1192FFC4"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4F6ABCC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D9B9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B1F41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A33BCC" w14:textId="77777777">
        <w:trPr>
          <w:trHeight w:val="270"/>
        </w:trPr>
        <w:tc>
          <w:tcPr>
            <w:tcW w:w="2638" w:type="dxa"/>
            <w:vMerge/>
            <w:shd w:val="clear" w:color="auto" w:fill="auto"/>
            <w:noWrap/>
            <w:vAlign w:val="center"/>
          </w:tcPr>
          <w:p w14:paraId="37FB8FCF" w14:textId="77777777" w:rsidR="002D776C" w:rsidRDefault="002D776C">
            <w:pPr>
              <w:rPr>
                <w:color w:val="000000"/>
                <w:sz w:val="21"/>
                <w:szCs w:val="21"/>
              </w:rPr>
            </w:pPr>
          </w:p>
        </w:tc>
        <w:tc>
          <w:tcPr>
            <w:tcW w:w="5197" w:type="dxa"/>
            <w:shd w:val="clear" w:color="auto" w:fill="auto"/>
            <w:noWrap/>
            <w:vAlign w:val="center"/>
          </w:tcPr>
          <w:p w14:paraId="48C8C334"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58F574E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92F25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691DA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9A17B8" w14:textId="77777777">
        <w:trPr>
          <w:trHeight w:val="270"/>
        </w:trPr>
        <w:tc>
          <w:tcPr>
            <w:tcW w:w="2638" w:type="dxa"/>
            <w:vMerge/>
            <w:shd w:val="clear" w:color="auto" w:fill="auto"/>
            <w:noWrap/>
            <w:vAlign w:val="center"/>
          </w:tcPr>
          <w:p w14:paraId="073A00CA" w14:textId="77777777" w:rsidR="002D776C" w:rsidRDefault="002D776C">
            <w:pPr>
              <w:rPr>
                <w:color w:val="000000"/>
                <w:sz w:val="21"/>
                <w:szCs w:val="21"/>
              </w:rPr>
            </w:pPr>
          </w:p>
        </w:tc>
        <w:tc>
          <w:tcPr>
            <w:tcW w:w="5197" w:type="dxa"/>
            <w:shd w:val="clear" w:color="auto" w:fill="auto"/>
            <w:noWrap/>
            <w:vAlign w:val="center"/>
          </w:tcPr>
          <w:p w14:paraId="573D0CA3"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C1ABF7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2F90B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0D0AD6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92B239" w14:textId="77777777">
        <w:trPr>
          <w:trHeight w:val="270"/>
        </w:trPr>
        <w:tc>
          <w:tcPr>
            <w:tcW w:w="2638" w:type="dxa"/>
            <w:vMerge/>
            <w:shd w:val="clear" w:color="auto" w:fill="auto"/>
            <w:noWrap/>
            <w:vAlign w:val="center"/>
          </w:tcPr>
          <w:p w14:paraId="128CE7FB" w14:textId="77777777" w:rsidR="002D776C" w:rsidRDefault="002D776C">
            <w:pPr>
              <w:rPr>
                <w:color w:val="000000"/>
                <w:sz w:val="21"/>
                <w:szCs w:val="21"/>
              </w:rPr>
            </w:pPr>
          </w:p>
        </w:tc>
        <w:tc>
          <w:tcPr>
            <w:tcW w:w="5197" w:type="dxa"/>
            <w:shd w:val="clear" w:color="auto" w:fill="auto"/>
            <w:noWrap/>
            <w:vAlign w:val="center"/>
          </w:tcPr>
          <w:p w14:paraId="42AC49F9"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69E9B5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DBB2AA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6144A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E70538" w14:textId="77777777">
        <w:trPr>
          <w:trHeight w:val="270"/>
        </w:trPr>
        <w:tc>
          <w:tcPr>
            <w:tcW w:w="2638" w:type="dxa"/>
            <w:vMerge/>
            <w:shd w:val="clear" w:color="auto" w:fill="auto"/>
            <w:noWrap/>
            <w:vAlign w:val="center"/>
          </w:tcPr>
          <w:p w14:paraId="0CCC1777" w14:textId="77777777" w:rsidR="002D776C" w:rsidRDefault="002D776C">
            <w:pPr>
              <w:rPr>
                <w:color w:val="000000"/>
                <w:sz w:val="21"/>
                <w:szCs w:val="21"/>
              </w:rPr>
            </w:pPr>
          </w:p>
        </w:tc>
        <w:tc>
          <w:tcPr>
            <w:tcW w:w="5197" w:type="dxa"/>
            <w:shd w:val="clear" w:color="auto" w:fill="auto"/>
            <w:noWrap/>
            <w:vAlign w:val="center"/>
          </w:tcPr>
          <w:p w14:paraId="0CACF34B"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1FE4D8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F1003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A3404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28E88A6" w14:textId="77777777">
        <w:trPr>
          <w:trHeight w:val="270"/>
        </w:trPr>
        <w:tc>
          <w:tcPr>
            <w:tcW w:w="2638" w:type="dxa"/>
            <w:vMerge/>
            <w:shd w:val="clear" w:color="auto" w:fill="auto"/>
            <w:noWrap/>
            <w:vAlign w:val="center"/>
          </w:tcPr>
          <w:p w14:paraId="1DC00C30" w14:textId="77777777" w:rsidR="002D776C" w:rsidRDefault="002D776C">
            <w:pPr>
              <w:rPr>
                <w:color w:val="000000"/>
                <w:sz w:val="21"/>
                <w:szCs w:val="21"/>
              </w:rPr>
            </w:pPr>
          </w:p>
        </w:tc>
        <w:tc>
          <w:tcPr>
            <w:tcW w:w="5197" w:type="dxa"/>
            <w:shd w:val="clear" w:color="auto" w:fill="auto"/>
            <w:noWrap/>
            <w:vAlign w:val="center"/>
          </w:tcPr>
          <w:p w14:paraId="6BA054EB"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0E6A0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A9AB7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C7DD62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778F47" w14:textId="77777777">
        <w:trPr>
          <w:trHeight w:val="270"/>
        </w:trPr>
        <w:tc>
          <w:tcPr>
            <w:tcW w:w="2638" w:type="dxa"/>
            <w:vMerge/>
            <w:shd w:val="clear" w:color="auto" w:fill="auto"/>
            <w:noWrap/>
            <w:vAlign w:val="center"/>
          </w:tcPr>
          <w:p w14:paraId="411D3A02" w14:textId="77777777" w:rsidR="002D776C" w:rsidRDefault="002D776C">
            <w:pPr>
              <w:rPr>
                <w:color w:val="000000"/>
                <w:sz w:val="21"/>
                <w:szCs w:val="21"/>
              </w:rPr>
            </w:pPr>
          </w:p>
        </w:tc>
        <w:tc>
          <w:tcPr>
            <w:tcW w:w="5197" w:type="dxa"/>
            <w:shd w:val="clear" w:color="auto" w:fill="auto"/>
            <w:noWrap/>
            <w:vAlign w:val="center"/>
          </w:tcPr>
          <w:p w14:paraId="19473DE3"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5D1DFB2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23961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6FDCD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E0D0BE" w14:textId="77777777">
        <w:trPr>
          <w:trHeight w:val="270"/>
        </w:trPr>
        <w:tc>
          <w:tcPr>
            <w:tcW w:w="2638" w:type="dxa"/>
            <w:vMerge/>
            <w:shd w:val="clear" w:color="auto" w:fill="auto"/>
            <w:noWrap/>
            <w:vAlign w:val="center"/>
          </w:tcPr>
          <w:p w14:paraId="69C05D99" w14:textId="77777777" w:rsidR="002D776C" w:rsidRDefault="002D776C">
            <w:pPr>
              <w:rPr>
                <w:color w:val="000000"/>
                <w:sz w:val="21"/>
                <w:szCs w:val="21"/>
              </w:rPr>
            </w:pPr>
          </w:p>
        </w:tc>
        <w:tc>
          <w:tcPr>
            <w:tcW w:w="5197" w:type="dxa"/>
            <w:shd w:val="clear" w:color="auto" w:fill="auto"/>
            <w:noWrap/>
            <w:vAlign w:val="center"/>
          </w:tcPr>
          <w:p w14:paraId="13D3A96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A1585D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6BC6B4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56BC1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0BA98C" w14:textId="77777777">
        <w:trPr>
          <w:trHeight w:val="270"/>
        </w:trPr>
        <w:tc>
          <w:tcPr>
            <w:tcW w:w="2638" w:type="dxa"/>
            <w:vMerge/>
            <w:shd w:val="clear" w:color="auto" w:fill="auto"/>
            <w:noWrap/>
            <w:vAlign w:val="center"/>
          </w:tcPr>
          <w:p w14:paraId="58B500D5" w14:textId="77777777" w:rsidR="002D776C" w:rsidRDefault="002D776C">
            <w:pPr>
              <w:rPr>
                <w:color w:val="000000"/>
                <w:sz w:val="21"/>
                <w:szCs w:val="21"/>
              </w:rPr>
            </w:pPr>
          </w:p>
        </w:tc>
        <w:tc>
          <w:tcPr>
            <w:tcW w:w="5197" w:type="dxa"/>
            <w:shd w:val="clear" w:color="auto" w:fill="auto"/>
            <w:noWrap/>
            <w:vAlign w:val="center"/>
          </w:tcPr>
          <w:p w14:paraId="32EDD64D"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6943298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9D0C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40543E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589C34" w14:textId="77777777">
        <w:trPr>
          <w:trHeight w:val="270"/>
        </w:trPr>
        <w:tc>
          <w:tcPr>
            <w:tcW w:w="2638" w:type="dxa"/>
            <w:vMerge/>
            <w:shd w:val="clear" w:color="auto" w:fill="auto"/>
            <w:noWrap/>
            <w:vAlign w:val="center"/>
          </w:tcPr>
          <w:p w14:paraId="5F744084" w14:textId="77777777" w:rsidR="002D776C" w:rsidRDefault="002D776C">
            <w:pPr>
              <w:rPr>
                <w:color w:val="000000"/>
                <w:sz w:val="21"/>
                <w:szCs w:val="21"/>
              </w:rPr>
            </w:pPr>
          </w:p>
        </w:tc>
        <w:tc>
          <w:tcPr>
            <w:tcW w:w="5197" w:type="dxa"/>
            <w:shd w:val="clear" w:color="auto" w:fill="auto"/>
            <w:noWrap/>
            <w:vAlign w:val="center"/>
          </w:tcPr>
          <w:p w14:paraId="09DBEDEF"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5543A57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F2FB6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7AFD6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229326" w14:textId="77777777">
        <w:trPr>
          <w:trHeight w:val="270"/>
        </w:trPr>
        <w:tc>
          <w:tcPr>
            <w:tcW w:w="2638" w:type="dxa"/>
            <w:vMerge w:val="restart"/>
            <w:shd w:val="clear" w:color="auto" w:fill="auto"/>
            <w:noWrap/>
            <w:vAlign w:val="center"/>
          </w:tcPr>
          <w:p w14:paraId="4B6D68C8" w14:textId="77777777" w:rsidR="002D776C" w:rsidRDefault="00F62FC3">
            <w:pPr>
              <w:rPr>
                <w:color w:val="000000"/>
                <w:sz w:val="21"/>
                <w:szCs w:val="21"/>
              </w:rPr>
            </w:pPr>
            <w:r>
              <w:rPr>
                <w:color w:val="000000"/>
                <w:sz w:val="21"/>
                <w:szCs w:val="21"/>
              </w:rPr>
              <w:t>帕唑帕尼</w:t>
            </w:r>
            <w:r>
              <w:rPr>
                <w:color w:val="000000"/>
                <w:sz w:val="21"/>
                <w:szCs w:val="21"/>
              </w:rPr>
              <w:t>/</w:t>
            </w:r>
            <w:r>
              <w:rPr>
                <w:color w:val="000000"/>
                <w:sz w:val="21"/>
                <w:szCs w:val="21"/>
              </w:rPr>
              <w:t>福退癌</w:t>
            </w:r>
          </w:p>
          <w:p w14:paraId="3F599E18" w14:textId="77777777" w:rsidR="002D776C" w:rsidRDefault="00F62FC3">
            <w:pPr>
              <w:rPr>
                <w:color w:val="000000"/>
                <w:sz w:val="21"/>
                <w:szCs w:val="21"/>
              </w:rPr>
            </w:pPr>
            <w:r>
              <w:rPr>
                <w:color w:val="000000"/>
                <w:sz w:val="21"/>
                <w:szCs w:val="21"/>
              </w:rPr>
              <w:t>（</w:t>
            </w:r>
            <w:r>
              <w:rPr>
                <w:color w:val="000000"/>
                <w:sz w:val="21"/>
                <w:szCs w:val="21"/>
              </w:rPr>
              <w:t>Pazopanib</w:t>
            </w:r>
            <w:r>
              <w:rPr>
                <w:color w:val="000000"/>
                <w:sz w:val="21"/>
                <w:szCs w:val="21"/>
              </w:rPr>
              <w:t>）</w:t>
            </w:r>
          </w:p>
          <w:p w14:paraId="6C12C599" w14:textId="77777777" w:rsidR="002D776C" w:rsidRDefault="00F62FC3">
            <w:pPr>
              <w:rPr>
                <w:color w:val="000000"/>
                <w:sz w:val="21"/>
                <w:szCs w:val="21"/>
              </w:rPr>
            </w:pPr>
            <w:r>
              <w:rPr>
                <w:color w:val="000000"/>
                <w:sz w:val="21"/>
                <w:szCs w:val="21"/>
              </w:rPr>
              <w:t>非小细胞肺癌临床试验；</w:t>
            </w:r>
          </w:p>
          <w:p w14:paraId="27337858" w14:textId="77777777" w:rsidR="002D776C" w:rsidRDefault="00F62FC3">
            <w:pPr>
              <w:rPr>
                <w:color w:val="000000"/>
                <w:sz w:val="21"/>
                <w:szCs w:val="21"/>
              </w:rPr>
            </w:pPr>
            <w:r>
              <w:rPr>
                <w:color w:val="000000"/>
                <w:sz w:val="21"/>
                <w:szCs w:val="21"/>
              </w:rPr>
              <w:t>卵巢癌临床试验；</w:t>
            </w:r>
          </w:p>
          <w:p w14:paraId="7C9C81E3" w14:textId="77777777" w:rsidR="002D776C" w:rsidRDefault="00F62FC3">
            <w:pPr>
              <w:rPr>
                <w:color w:val="000000"/>
                <w:sz w:val="21"/>
                <w:szCs w:val="21"/>
              </w:rPr>
            </w:pPr>
            <w:r>
              <w:rPr>
                <w:color w:val="000000"/>
                <w:sz w:val="21"/>
                <w:szCs w:val="21"/>
              </w:rPr>
              <w:t>肾癌；</w:t>
            </w:r>
          </w:p>
          <w:p w14:paraId="1B2FCAF7" w14:textId="77777777" w:rsidR="002D776C" w:rsidRDefault="00F62FC3">
            <w:pPr>
              <w:rPr>
                <w:color w:val="000000"/>
                <w:sz w:val="21"/>
                <w:szCs w:val="21"/>
              </w:rPr>
            </w:pPr>
            <w:r>
              <w:rPr>
                <w:color w:val="000000"/>
                <w:sz w:val="21"/>
                <w:szCs w:val="21"/>
              </w:rPr>
              <w:t>小细胞肺癌临床试验；</w:t>
            </w:r>
          </w:p>
          <w:p w14:paraId="138A35FB" w14:textId="77777777" w:rsidR="002D776C" w:rsidRDefault="00F62FC3">
            <w:pPr>
              <w:rPr>
                <w:color w:val="000000"/>
                <w:sz w:val="21"/>
                <w:szCs w:val="21"/>
              </w:rPr>
            </w:pPr>
            <w:r>
              <w:rPr>
                <w:color w:val="000000"/>
                <w:sz w:val="21"/>
                <w:szCs w:val="21"/>
              </w:rPr>
              <w:t>软组织肉瘤</w:t>
            </w:r>
          </w:p>
        </w:tc>
        <w:tc>
          <w:tcPr>
            <w:tcW w:w="5197" w:type="dxa"/>
            <w:shd w:val="clear" w:color="auto" w:fill="auto"/>
            <w:noWrap/>
            <w:vAlign w:val="center"/>
          </w:tcPr>
          <w:p w14:paraId="3845A644"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63084E8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B86F7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9A43A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F5D095" w14:textId="77777777">
        <w:trPr>
          <w:trHeight w:val="270"/>
        </w:trPr>
        <w:tc>
          <w:tcPr>
            <w:tcW w:w="2638" w:type="dxa"/>
            <w:vMerge/>
            <w:shd w:val="clear" w:color="auto" w:fill="auto"/>
            <w:noWrap/>
            <w:vAlign w:val="center"/>
          </w:tcPr>
          <w:p w14:paraId="3C73C9BC" w14:textId="77777777" w:rsidR="002D776C" w:rsidRDefault="002D776C">
            <w:pPr>
              <w:rPr>
                <w:color w:val="000000"/>
                <w:sz w:val="21"/>
                <w:szCs w:val="21"/>
              </w:rPr>
            </w:pPr>
          </w:p>
        </w:tc>
        <w:tc>
          <w:tcPr>
            <w:tcW w:w="5197" w:type="dxa"/>
            <w:shd w:val="clear" w:color="auto" w:fill="auto"/>
            <w:noWrap/>
            <w:vAlign w:val="center"/>
          </w:tcPr>
          <w:p w14:paraId="410EFC3A"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76EF091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B3DD21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B27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25E3ED2" w14:textId="77777777">
        <w:trPr>
          <w:trHeight w:val="270"/>
        </w:trPr>
        <w:tc>
          <w:tcPr>
            <w:tcW w:w="2638" w:type="dxa"/>
            <w:vMerge/>
            <w:shd w:val="clear" w:color="auto" w:fill="auto"/>
            <w:noWrap/>
            <w:vAlign w:val="center"/>
          </w:tcPr>
          <w:p w14:paraId="2E4FC9CF" w14:textId="77777777" w:rsidR="002D776C" w:rsidRDefault="002D776C">
            <w:pPr>
              <w:rPr>
                <w:color w:val="000000"/>
                <w:sz w:val="21"/>
                <w:szCs w:val="21"/>
              </w:rPr>
            </w:pPr>
          </w:p>
        </w:tc>
        <w:tc>
          <w:tcPr>
            <w:tcW w:w="5197" w:type="dxa"/>
            <w:shd w:val="clear" w:color="auto" w:fill="auto"/>
            <w:noWrap/>
            <w:vAlign w:val="center"/>
          </w:tcPr>
          <w:p w14:paraId="45FDD055"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352E2751"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6A7317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221A7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6AE052" w14:textId="77777777">
        <w:trPr>
          <w:trHeight w:val="270"/>
        </w:trPr>
        <w:tc>
          <w:tcPr>
            <w:tcW w:w="2638" w:type="dxa"/>
            <w:vMerge/>
            <w:shd w:val="clear" w:color="auto" w:fill="auto"/>
            <w:noWrap/>
            <w:vAlign w:val="center"/>
          </w:tcPr>
          <w:p w14:paraId="449CADDE" w14:textId="77777777" w:rsidR="002D776C" w:rsidRDefault="002D776C">
            <w:pPr>
              <w:rPr>
                <w:color w:val="000000"/>
                <w:sz w:val="21"/>
                <w:szCs w:val="21"/>
              </w:rPr>
            </w:pPr>
          </w:p>
        </w:tc>
        <w:tc>
          <w:tcPr>
            <w:tcW w:w="5197" w:type="dxa"/>
            <w:shd w:val="clear" w:color="auto" w:fill="auto"/>
            <w:noWrap/>
            <w:vAlign w:val="center"/>
          </w:tcPr>
          <w:p w14:paraId="49C7049A"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7308517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2989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9B8C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7C4C2F" w14:textId="77777777">
        <w:trPr>
          <w:trHeight w:val="270"/>
        </w:trPr>
        <w:tc>
          <w:tcPr>
            <w:tcW w:w="2638" w:type="dxa"/>
            <w:vMerge/>
            <w:shd w:val="clear" w:color="auto" w:fill="auto"/>
            <w:noWrap/>
            <w:vAlign w:val="center"/>
          </w:tcPr>
          <w:p w14:paraId="3A2C9C5B" w14:textId="77777777" w:rsidR="002D776C" w:rsidRDefault="002D776C">
            <w:pPr>
              <w:rPr>
                <w:color w:val="000000"/>
                <w:sz w:val="21"/>
                <w:szCs w:val="21"/>
              </w:rPr>
            </w:pPr>
          </w:p>
        </w:tc>
        <w:tc>
          <w:tcPr>
            <w:tcW w:w="5197" w:type="dxa"/>
            <w:shd w:val="clear" w:color="auto" w:fill="auto"/>
            <w:noWrap/>
            <w:vAlign w:val="center"/>
          </w:tcPr>
          <w:p w14:paraId="5C771E7B"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0D943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F3F8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F972BE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F040F65" w14:textId="77777777">
        <w:trPr>
          <w:trHeight w:val="270"/>
        </w:trPr>
        <w:tc>
          <w:tcPr>
            <w:tcW w:w="2638" w:type="dxa"/>
            <w:vMerge/>
            <w:shd w:val="clear" w:color="auto" w:fill="auto"/>
            <w:noWrap/>
            <w:vAlign w:val="center"/>
          </w:tcPr>
          <w:p w14:paraId="5C8365F0" w14:textId="77777777" w:rsidR="002D776C" w:rsidRDefault="002D776C">
            <w:pPr>
              <w:rPr>
                <w:color w:val="000000"/>
                <w:sz w:val="21"/>
                <w:szCs w:val="21"/>
              </w:rPr>
            </w:pPr>
          </w:p>
        </w:tc>
        <w:tc>
          <w:tcPr>
            <w:tcW w:w="5197" w:type="dxa"/>
            <w:shd w:val="clear" w:color="auto" w:fill="auto"/>
            <w:noWrap/>
            <w:vAlign w:val="center"/>
          </w:tcPr>
          <w:p w14:paraId="37EA913D"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3CD29D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702C72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9FD6E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3678FB" w14:textId="77777777">
        <w:trPr>
          <w:trHeight w:val="270"/>
        </w:trPr>
        <w:tc>
          <w:tcPr>
            <w:tcW w:w="2638" w:type="dxa"/>
            <w:vMerge/>
            <w:shd w:val="clear" w:color="auto" w:fill="auto"/>
            <w:noWrap/>
            <w:vAlign w:val="center"/>
          </w:tcPr>
          <w:p w14:paraId="69CF675C" w14:textId="77777777" w:rsidR="002D776C" w:rsidRDefault="002D776C">
            <w:pPr>
              <w:rPr>
                <w:color w:val="000000"/>
                <w:sz w:val="21"/>
                <w:szCs w:val="21"/>
              </w:rPr>
            </w:pPr>
          </w:p>
        </w:tc>
        <w:tc>
          <w:tcPr>
            <w:tcW w:w="5197" w:type="dxa"/>
            <w:shd w:val="clear" w:color="auto" w:fill="auto"/>
            <w:noWrap/>
            <w:vAlign w:val="center"/>
          </w:tcPr>
          <w:p w14:paraId="54BD342C"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7987709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F6832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1261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60D5759" w14:textId="77777777">
        <w:trPr>
          <w:trHeight w:val="270"/>
        </w:trPr>
        <w:tc>
          <w:tcPr>
            <w:tcW w:w="2638" w:type="dxa"/>
            <w:vMerge/>
            <w:shd w:val="clear" w:color="auto" w:fill="auto"/>
            <w:noWrap/>
            <w:vAlign w:val="center"/>
          </w:tcPr>
          <w:p w14:paraId="63CC0594" w14:textId="77777777" w:rsidR="002D776C" w:rsidRDefault="002D776C">
            <w:pPr>
              <w:rPr>
                <w:color w:val="000000"/>
                <w:sz w:val="21"/>
                <w:szCs w:val="21"/>
              </w:rPr>
            </w:pPr>
          </w:p>
        </w:tc>
        <w:tc>
          <w:tcPr>
            <w:tcW w:w="5197" w:type="dxa"/>
            <w:shd w:val="clear" w:color="auto" w:fill="auto"/>
            <w:noWrap/>
            <w:vAlign w:val="center"/>
          </w:tcPr>
          <w:p w14:paraId="24FEFB26"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64F5A85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F48BD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48DFC1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448B3D" w14:textId="77777777">
        <w:trPr>
          <w:trHeight w:val="270"/>
        </w:trPr>
        <w:tc>
          <w:tcPr>
            <w:tcW w:w="2638" w:type="dxa"/>
            <w:vMerge/>
            <w:shd w:val="clear" w:color="auto" w:fill="auto"/>
            <w:noWrap/>
            <w:vAlign w:val="center"/>
          </w:tcPr>
          <w:p w14:paraId="38DCCC5F" w14:textId="77777777" w:rsidR="002D776C" w:rsidRDefault="002D776C">
            <w:pPr>
              <w:rPr>
                <w:color w:val="000000"/>
                <w:sz w:val="21"/>
                <w:szCs w:val="21"/>
              </w:rPr>
            </w:pPr>
          </w:p>
        </w:tc>
        <w:tc>
          <w:tcPr>
            <w:tcW w:w="5197" w:type="dxa"/>
            <w:shd w:val="clear" w:color="auto" w:fill="auto"/>
            <w:noWrap/>
            <w:vAlign w:val="center"/>
          </w:tcPr>
          <w:p w14:paraId="09992697"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536A2CA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B4096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E257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81DDEA" w14:textId="77777777">
        <w:trPr>
          <w:trHeight w:val="270"/>
        </w:trPr>
        <w:tc>
          <w:tcPr>
            <w:tcW w:w="2638" w:type="dxa"/>
            <w:vMerge w:val="restart"/>
            <w:shd w:val="clear" w:color="auto" w:fill="auto"/>
            <w:noWrap/>
            <w:vAlign w:val="center"/>
          </w:tcPr>
          <w:p w14:paraId="6D9EA203" w14:textId="77777777" w:rsidR="002D776C" w:rsidRDefault="00F62FC3">
            <w:pPr>
              <w:rPr>
                <w:color w:val="000000"/>
                <w:sz w:val="21"/>
                <w:szCs w:val="21"/>
              </w:rPr>
            </w:pPr>
            <w:r>
              <w:rPr>
                <w:color w:val="000000"/>
                <w:sz w:val="21"/>
                <w:szCs w:val="21"/>
              </w:rPr>
              <w:t>BGJ398</w:t>
            </w:r>
          </w:p>
          <w:p w14:paraId="79BA3ADB" w14:textId="77777777" w:rsidR="002D776C" w:rsidRDefault="00F62FC3">
            <w:pPr>
              <w:rPr>
                <w:color w:val="000000"/>
                <w:sz w:val="21"/>
                <w:szCs w:val="21"/>
              </w:rPr>
            </w:pPr>
            <w:r>
              <w:rPr>
                <w:color w:val="000000"/>
                <w:sz w:val="21"/>
                <w:szCs w:val="21"/>
              </w:rPr>
              <w:t>膀胱癌临床试验</w:t>
            </w:r>
          </w:p>
        </w:tc>
        <w:tc>
          <w:tcPr>
            <w:tcW w:w="5197" w:type="dxa"/>
            <w:shd w:val="clear" w:color="auto" w:fill="auto"/>
            <w:noWrap/>
            <w:vAlign w:val="center"/>
          </w:tcPr>
          <w:p w14:paraId="7870E7CE"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1E79BA9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F88E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06D3B1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F8476D" w14:textId="77777777">
        <w:trPr>
          <w:trHeight w:val="270"/>
        </w:trPr>
        <w:tc>
          <w:tcPr>
            <w:tcW w:w="2638" w:type="dxa"/>
            <w:vMerge/>
            <w:shd w:val="clear" w:color="auto" w:fill="auto"/>
            <w:noWrap/>
            <w:vAlign w:val="center"/>
          </w:tcPr>
          <w:p w14:paraId="662B490D" w14:textId="77777777" w:rsidR="002D776C" w:rsidRDefault="002D776C">
            <w:pPr>
              <w:rPr>
                <w:color w:val="000000"/>
                <w:sz w:val="21"/>
                <w:szCs w:val="21"/>
              </w:rPr>
            </w:pPr>
          </w:p>
        </w:tc>
        <w:tc>
          <w:tcPr>
            <w:tcW w:w="5197" w:type="dxa"/>
            <w:shd w:val="clear" w:color="auto" w:fill="auto"/>
            <w:noWrap/>
            <w:vAlign w:val="center"/>
          </w:tcPr>
          <w:p w14:paraId="259E58E8"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46C5864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2BE703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EE4074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98CC468" w14:textId="77777777">
        <w:trPr>
          <w:trHeight w:val="270"/>
        </w:trPr>
        <w:tc>
          <w:tcPr>
            <w:tcW w:w="2638" w:type="dxa"/>
            <w:vMerge/>
            <w:shd w:val="clear" w:color="auto" w:fill="auto"/>
            <w:noWrap/>
            <w:vAlign w:val="center"/>
          </w:tcPr>
          <w:p w14:paraId="2BD8D43A" w14:textId="77777777" w:rsidR="002D776C" w:rsidRDefault="002D776C">
            <w:pPr>
              <w:rPr>
                <w:color w:val="000000"/>
                <w:sz w:val="21"/>
                <w:szCs w:val="21"/>
              </w:rPr>
            </w:pPr>
          </w:p>
        </w:tc>
        <w:tc>
          <w:tcPr>
            <w:tcW w:w="5197" w:type="dxa"/>
            <w:shd w:val="clear" w:color="auto" w:fill="auto"/>
            <w:noWrap/>
            <w:vAlign w:val="center"/>
          </w:tcPr>
          <w:p w14:paraId="38526E51"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4D5EEA9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D59D86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CEC5F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65478A" w14:textId="77777777">
        <w:trPr>
          <w:trHeight w:val="270"/>
        </w:trPr>
        <w:tc>
          <w:tcPr>
            <w:tcW w:w="2638" w:type="dxa"/>
            <w:vMerge w:val="restart"/>
            <w:shd w:val="clear" w:color="auto" w:fill="auto"/>
            <w:noWrap/>
            <w:vAlign w:val="center"/>
          </w:tcPr>
          <w:p w14:paraId="6857AE68" w14:textId="77777777" w:rsidR="002D776C" w:rsidRDefault="00F62FC3">
            <w:pPr>
              <w:rPr>
                <w:color w:val="000000"/>
                <w:sz w:val="21"/>
                <w:szCs w:val="21"/>
              </w:rPr>
            </w:pPr>
            <w:r>
              <w:rPr>
                <w:color w:val="000000"/>
                <w:sz w:val="21"/>
                <w:szCs w:val="21"/>
              </w:rPr>
              <w:t>尼达尼布</w:t>
            </w:r>
          </w:p>
          <w:p w14:paraId="06CAC9D0" w14:textId="77777777" w:rsidR="002D776C" w:rsidRDefault="00F62FC3">
            <w:pPr>
              <w:rPr>
                <w:color w:val="000000"/>
                <w:sz w:val="21"/>
                <w:szCs w:val="21"/>
              </w:rPr>
            </w:pPr>
            <w:r>
              <w:rPr>
                <w:color w:val="000000"/>
                <w:sz w:val="21"/>
                <w:szCs w:val="21"/>
              </w:rPr>
              <w:t>(Nintedanib,BIBF 1120)</w:t>
            </w:r>
          </w:p>
          <w:p w14:paraId="2CACF7F8" w14:textId="77777777" w:rsidR="002D776C" w:rsidRDefault="002D776C">
            <w:pPr>
              <w:rPr>
                <w:color w:val="000000"/>
                <w:sz w:val="21"/>
                <w:szCs w:val="21"/>
              </w:rPr>
            </w:pPr>
          </w:p>
        </w:tc>
        <w:tc>
          <w:tcPr>
            <w:tcW w:w="5197" w:type="dxa"/>
            <w:shd w:val="clear" w:color="auto" w:fill="auto"/>
            <w:noWrap/>
            <w:vAlign w:val="center"/>
          </w:tcPr>
          <w:p w14:paraId="02B1C2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788F01A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3ED5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9A601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0F37C9" w14:textId="77777777">
        <w:trPr>
          <w:trHeight w:val="270"/>
        </w:trPr>
        <w:tc>
          <w:tcPr>
            <w:tcW w:w="2638" w:type="dxa"/>
            <w:vMerge/>
            <w:shd w:val="clear" w:color="auto" w:fill="auto"/>
            <w:noWrap/>
            <w:vAlign w:val="center"/>
          </w:tcPr>
          <w:p w14:paraId="03767CA3" w14:textId="77777777" w:rsidR="002D776C" w:rsidRDefault="002D776C">
            <w:pPr>
              <w:rPr>
                <w:color w:val="000000"/>
                <w:sz w:val="21"/>
                <w:szCs w:val="21"/>
              </w:rPr>
            </w:pPr>
          </w:p>
        </w:tc>
        <w:tc>
          <w:tcPr>
            <w:tcW w:w="5197" w:type="dxa"/>
            <w:shd w:val="clear" w:color="auto" w:fill="auto"/>
            <w:noWrap/>
            <w:vAlign w:val="center"/>
          </w:tcPr>
          <w:p w14:paraId="73983B3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3224FAE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FB98FA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C82A6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7B159F" w14:textId="77777777">
        <w:trPr>
          <w:trHeight w:val="270"/>
        </w:trPr>
        <w:tc>
          <w:tcPr>
            <w:tcW w:w="2638" w:type="dxa"/>
            <w:vMerge/>
            <w:shd w:val="clear" w:color="auto" w:fill="auto"/>
            <w:noWrap/>
            <w:vAlign w:val="center"/>
          </w:tcPr>
          <w:p w14:paraId="50DC04B7" w14:textId="77777777" w:rsidR="002D776C" w:rsidRDefault="002D776C">
            <w:pPr>
              <w:rPr>
                <w:color w:val="000000"/>
                <w:sz w:val="21"/>
                <w:szCs w:val="21"/>
              </w:rPr>
            </w:pPr>
          </w:p>
        </w:tc>
        <w:tc>
          <w:tcPr>
            <w:tcW w:w="5197" w:type="dxa"/>
            <w:shd w:val="clear" w:color="auto" w:fill="auto"/>
            <w:noWrap/>
            <w:vAlign w:val="center"/>
          </w:tcPr>
          <w:p w14:paraId="23ADD37F"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5E97820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5635C8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E1335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6F32E7" w14:textId="77777777">
        <w:trPr>
          <w:trHeight w:val="270"/>
        </w:trPr>
        <w:tc>
          <w:tcPr>
            <w:tcW w:w="2638" w:type="dxa"/>
            <w:vMerge/>
            <w:shd w:val="clear" w:color="auto" w:fill="auto"/>
            <w:noWrap/>
            <w:vAlign w:val="center"/>
          </w:tcPr>
          <w:p w14:paraId="75F97B8E" w14:textId="77777777" w:rsidR="002D776C" w:rsidRDefault="002D776C">
            <w:pPr>
              <w:rPr>
                <w:color w:val="000000"/>
                <w:sz w:val="21"/>
                <w:szCs w:val="21"/>
              </w:rPr>
            </w:pPr>
          </w:p>
        </w:tc>
        <w:tc>
          <w:tcPr>
            <w:tcW w:w="5197" w:type="dxa"/>
            <w:shd w:val="clear" w:color="auto" w:fill="auto"/>
            <w:noWrap/>
            <w:vAlign w:val="center"/>
          </w:tcPr>
          <w:p w14:paraId="7F05EE1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218C042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38758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4BCF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63B9F41" w14:textId="77777777">
        <w:trPr>
          <w:trHeight w:val="270"/>
        </w:trPr>
        <w:tc>
          <w:tcPr>
            <w:tcW w:w="2638" w:type="dxa"/>
            <w:vMerge/>
            <w:shd w:val="clear" w:color="auto" w:fill="auto"/>
            <w:noWrap/>
            <w:vAlign w:val="center"/>
          </w:tcPr>
          <w:p w14:paraId="1A009C71" w14:textId="77777777" w:rsidR="002D776C" w:rsidRDefault="002D776C">
            <w:pPr>
              <w:rPr>
                <w:color w:val="000000"/>
                <w:sz w:val="21"/>
                <w:szCs w:val="21"/>
              </w:rPr>
            </w:pPr>
          </w:p>
        </w:tc>
        <w:tc>
          <w:tcPr>
            <w:tcW w:w="5197" w:type="dxa"/>
            <w:shd w:val="clear" w:color="auto" w:fill="auto"/>
            <w:noWrap/>
            <w:vAlign w:val="center"/>
          </w:tcPr>
          <w:p w14:paraId="247E4A55"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BF669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74BB5F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91B0E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E82CDD" w14:textId="77777777">
        <w:trPr>
          <w:trHeight w:val="270"/>
        </w:trPr>
        <w:tc>
          <w:tcPr>
            <w:tcW w:w="2638" w:type="dxa"/>
            <w:vMerge/>
            <w:shd w:val="clear" w:color="auto" w:fill="auto"/>
            <w:noWrap/>
            <w:vAlign w:val="center"/>
          </w:tcPr>
          <w:p w14:paraId="3859293A" w14:textId="77777777" w:rsidR="002D776C" w:rsidRDefault="002D776C">
            <w:pPr>
              <w:rPr>
                <w:color w:val="000000"/>
                <w:sz w:val="21"/>
                <w:szCs w:val="21"/>
              </w:rPr>
            </w:pPr>
          </w:p>
        </w:tc>
        <w:tc>
          <w:tcPr>
            <w:tcW w:w="5197" w:type="dxa"/>
            <w:shd w:val="clear" w:color="auto" w:fill="auto"/>
            <w:noWrap/>
            <w:vAlign w:val="center"/>
          </w:tcPr>
          <w:p w14:paraId="4F8F5AC7"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499A73C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58CAA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6319F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E09394" w14:textId="77777777">
        <w:trPr>
          <w:trHeight w:val="270"/>
        </w:trPr>
        <w:tc>
          <w:tcPr>
            <w:tcW w:w="2638" w:type="dxa"/>
            <w:vMerge/>
            <w:shd w:val="clear" w:color="auto" w:fill="auto"/>
            <w:noWrap/>
            <w:vAlign w:val="center"/>
          </w:tcPr>
          <w:p w14:paraId="540DF82B" w14:textId="77777777" w:rsidR="002D776C" w:rsidRDefault="002D776C">
            <w:pPr>
              <w:rPr>
                <w:color w:val="000000"/>
                <w:sz w:val="21"/>
                <w:szCs w:val="21"/>
              </w:rPr>
            </w:pPr>
          </w:p>
        </w:tc>
        <w:tc>
          <w:tcPr>
            <w:tcW w:w="5197" w:type="dxa"/>
            <w:shd w:val="clear" w:color="auto" w:fill="auto"/>
            <w:noWrap/>
            <w:vAlign w:val="center"/>
          </w:tcPr>
          <w:p w14:paraId="36F67A50"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28BF301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9A4EB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DEEAB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CBFF6A" w14:textId="77777777">
        <w:trPr>
          <w:trHeight w:val="270"/>
        </w:trPr>
        <w:tc>
          <w:tcPr>
            <w:tcW w:w="2638" w:type="dxa"/>
            <w:vMerge/>
            <w:shd w:val="clear" w:color="auto" w:fill="auto"/>
            <w:noWrap/>
            <w:vAlign w:val="center"/>
          </w:tcPr>
          <w:p w14:paraId="028A67B7" w14:textId="77777777" w:rsidR="002D776C" w:rsidRDefault="002D776C">
            <w:pPr>
              <w:rPr>
                <w:color w:val="000000"/>
                <w:sz w:val="21"/>
                <w:szCs w:val="21"/>
              </w:rPr>
            </w:pPr>
          </w:p>
        </w:tc>
        <w:tc>
          <w:tcPr>
            <w:tcW w:w="5197" w:type="dxa"/>
            <w:shd w:val="clear" w:color="auto" w:fill="auto"/>
            <w:noWrap/>
            <w:vAlign w:val="center"/>
          </w:tcPr>
          <w:p w14:paraId="12B98DE2"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7384C5A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79EC0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5E0AA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65A86C" w14:textId="77777777">
        <w:trPr>
          <w:trHeight w:val="270"/>
        </w:trPr>
        <w:tc>
          <w:tcPr>
            <w:tcW w:w="2638" w:type="dxa"/>
            <w:vMerge/>
            <w:shd w:val="clear" w:color="auto" w:fill="auto"/>
            <w:noWrap/>
            <w:vAlign w:val="center"/>
          </w:tcPr>
          <w:p w14:paraId="07124F51" w14:textId="77777777" w:rsidR="002D776C" w:rsidRDefault="002D776C">
            <w:pPr>
              <w:rPr>
                <w:color w:val="000000"/>
                <w:sz w:val="21"/>
                <w:szCs w:val="21"/>
              </w:rPr>
            </w:pPr>
          </w:p>
        </w:tc>
        <w:tc>
          <w:tcPr>
            <w:tcW w:w="5197" w:type="dxa"/>
            <w:shd w:val="clear" w:color="auto" w:fill="auto"/>
            <w:noWrap/>
            <w:vAlign w:val="center"/>
          </w:tcPr>
          <w:p w14:paraId="647986AD"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25309A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49694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DCEC6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746F42F" w14:textId="77777777">
        <w:trPr>
          <w:trHeight w:val="270"/>
        </w:trPr>
        <w:tc>
          <w:tcPr>
            <w:tcW w:w="2638" w:type="dxa"/>
            <w:vMerge w:val="restart"/>
            <w:shd w:val="clear" w:color="auto" w:fill="auto"/>
            <w:noWrap/>
            <w:vAlign w:val="center"/>
          </w:tcPr>
          <w:p w14:paraId="5BFB06E2" w14:textId="77777777" w:rsidR="002D776C" w:rsidRDefault="00F62FC3">
            <w:pPr>
              <w:rPr>
                <w:color w:val="000000"/>
                <w:sz w:val="21"/>
                <w:szCs w:val="21"/>
              </w:rPr>
            </w:pPr>
            <w:r>
              <w:rPr>
                <w:color w:val="000000"/>
                <w:sz w:val="21"/>
                <w:szCs w:val="21"/>
              </w:rPr>
              <w:t>西地尼布</w:t>
            </w:r>
          </w:p>
          <w:p w14:paraId="4843E92A" w14:textId="77777777" w:rsidR="002D776C" w:rsidRDefault="00F62FC3">
            <w:pPr>
              <w:rPr>
                <w:color w:val="000000"/>
                <w:sz w:val="21"/>
                <w:szCs w:val="21"/>
              </w:rPr>
            </w:pPr>
            <w:r>
              <w:rPr>
                <w:color w:val="000000"/>
                <w:sz w:val="21"/>
                <w:szCs w:val="21"/>
              </w:rPr>
              <w:t>(Cediranib,AZD2171)</w:t>
            </w:r>
          </w:p>
          <w:p w14:paraId="7054BAA9" w14:textId="77777777" w:rsidR="002D776C" w:rsidRDefault="00F62FC3">
            <w:pPr>
              <w:rPr>
                <w:color w:val="000000"/>
                <w:sz w:val="21"/>
                <w:szCs w:val="21"/>
              </w:rPr>
            </w:pPr>
            <w:r>
              <w:rPr>
                <w:color w:val="000000"/>
                <w:sz w:val="21"/>
                <w:szCs w:val="21"/>
              </w:rPr>
              <w:t>非小细胞肺癌临床试验；</w:t>
            </w:r>
          </w:p>
          <w:p w14:paraId="7D89CD64" w14:textId="77777777" w:rsidR="002D776C" w:rsidRDefault="00F62FC3">
            <w:pPr>
              <w:rPr>
                <w:color w:val="000000"/>
                <w:sz w:val="21"/>
                <w:szCs w:val="21"/>
              </w:rPr>
            </w:pPr>
            <w:r>
              <w:rPr>
                <w:color w:val="000000"/>
                <w:sz w:val="21"/>
                <w:szCs w:val="21"/>
              </w:rPr>
              <w:t>卵巢癌临床试验；</w:t>
            </w:r>
          </w:p>
          <w:p w14:paraId="2A997A07" w14:textId="77777777" w:rsidR="002D776C" w:rsidRDefault="00F62FC3">
            <w:pPr>
              <w:rPr>
                <w:color w:val="000000"/>
                <w:sz w:val="21"/>
                <w:szCs w:val="21"/>
              </w:rPr>
            </w:pPr>
            <w:r>
              <w:rPr>
                <w:color w:val="000000"/>
                <w:sz w:val="21"/>
                <w:szCs w:val="21"/>
              </w:rPr>
              <w:t>宫颈癌临床试验；</w:t>
            </w:r>
          </w:p>
          <w:p w14:paraId="5CEB2C64" w14:textId="77777777" w:rsidR="002D776C" w:rsidRDefault="00F62FC3">
            <w:pPr>
              <w:rPr>
                <w:color w:val="000000"/>
                <w:sz w:val="21"/>
                <w:szCs w:val="21"/>
              </w:rPr>
            </w:pPr>
            <w:r>
              <w:rPr>
                <w:color w:val="000000"/>
                <w:sz w:val="21"/>
                <w:szCs w:val="21"/>
              </w:rPr>
              <w:t>胆管癌临床试验；</w:t>
            </w:r>
          </w:p>
          <w:p w14:paraId="4512EDF7" w14:textId="77777777" w:rsidR="002D776C" w:rsidRDefault="00F62FC3">
            <w:pPr>
              <w:rPr>
                <w:color w:val="000000"/>
                <w:sz w:val="21"/>
                <w:szCs w:val="21"/>
              </w:rPr>
            </w:pPr>
            <w:r>
              <w:rPr>
                <w:color w:val="000000"/>
                <w:sz w:val="21"/>
                <w:szCs w:val="21"/>
              </w:rPr>
              <w:t>甲状腺癌临床试验；</w:t>
            </w:r>
          </w:p>
          <w:p w14:paraId="023FFD51" w14:textId="77777777" w:rsidR="002D776C" w:rsidRDefault="00F62FC3">
            <w:pPr>
              <w:rPr>
                <w:color w:val="000000"/>
                <w:sz w:val="21"/>
                <w:szCs w:val="21"/>
              </w:rPr>
            </w:pPr>
            <w:r>
              <w:rPr>
                <w:color w:val="000000"/>
                <w:sz w:val="21"/>
                <w:szCs w:val="21"/>
              </w:rPr>
              <w:t>软组织肉瘤临床试验</w:t>
            </w:r>
          </w:p>
        </w:tc>
        <w:tc>
          <w:tcPr>
            <w:tcW w:w="5197" w:type="dxa"/>
            <w:shd w:val="clear" w:color="auto" w:fill="auto"/>
            <w:noWrap/>
            <w:vAlign w:val="center"/>
          </w:tcPr>
          <w:p w14:paraId="6BE5C512"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68C629A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3965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5FF896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D6DD718" w14:textId="77777777">
        <w:trPr>
          <w:trHeight w:val="469"/>
        </w:trPr>
        <w:tc>
          <w:tcPr>
            <w:tcW w:w="2638" w:type="dxa"/>
            <w:vMerge/>
            <w:shd w:val="clear" w:color="auto" w:fill="auto"/>
            <w:noWrap/>
            <w:vAlign w:val="center"/>
          </w:tcPr>
          <w:p w14:paraId="081278A8" w14:textId="77777777" w:rsidR="002D776C" w:rsidRDefault="002D776C">
            <w:pPr>
              <w:rPr>
                <w:color w:val="000000"/>
                <w:sz w:val="21"/>
                <w:szCs w:val="21"/>
              </w:rPr>
            </w:pPr>
          </w:p>
        </w:tc>
        <w:tc>
          <w:tcPr>
            <w:tcW w:w="5197" w:type="dxa"/>
            <w:shd w:val="clear" w:color="auto" w:fill="auto"/>
            <w:noWrap/>
            <w:vAlign w:val="center"/>
          </w:tcPr>
          <w:p w14:paraId="47AB86BE"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1A5D0C5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EAEBC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075ACA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D38D95" w14:textId="77777777">
        <w:trPr>
          <w:trHeight w:val="422"/>
        </w:trPr>
        <w:tc>
          <w:tcPr>
            <w:tcW w:w="2638" w:type="dxa"/>
            <w:vMerge/>
            <w:shd w:val="clear" w:color="auto" w:fill="auto"/>
            <w:noWrap/>
            <w:vAlign w:val="center"/>
          </w:tcPr>
          <w:p w14:paraId="49E16552" w14:textId="77777777" w:rsidR="002D776C" w:rsidRDefault="002D776C">
            <w:pPr>
              <w:rPr>
                <w:color w:val="000000"/>
                <w:sz w:val="21"/>
                <w:szCs w:val="21"/>
              </w:rPr>
            </w:pPr>
          </w:p>
        </w:tc>
        <w:tc>
          <w:tcPr>
            <w:tcW w:w="5197" w:type="dxa"/>
            <w:shd w:val="clear" w:color="auto" w:fill="auto"/>
            <w:noWrap/>
            <w:vAlign w:val="center"/>
          </w:tcPr>
          <w:p w14:paraId="66F8DE11"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746C25D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F57A8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69A45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898FB9" w14:textId="77777777">
        <w:trPr>
          <w:trHeight w:val="402"/>
        </w:trPr>
        <w:tc>
          <w:tcPr>
            <w:tcW w:w="2638" w:type="dxa"/>
            <w:vMerge/>
            <w:shd w:val="clear" w:color="auto" w:fill="auto"/>
            <w:noWrap/>
            <w:vAlign w:val="center"/>
          </w:tcPr>
          <w:p w14:paraId="64EB4207" w14:textId="77777777" w:rsidR="002D776C" w:rsidRDefault="002D776C">
            <w:pPr>
              <w:rPr>
                <w:color w:val="000000"/>
                <w:sz w:val="21"/>
                <w:szCs w:val="21"/>
              </w:rPr>
            </w:pPr>
          </w:p>
        </w:tc>
        <w:tc>
          <w:tcPr>
            <w:tcW w:w="5197" w:type="dxa"/>
            <w:shd w:val="clear" w:color="auto" w:fill="auto"/>
            <w:noWrap/>
            <w:vAlign w:val="center"/>
          </w:tcPr>
          <w:p w14:paraId="3050E986"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B1B917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A98A7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232664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04776F" w14:textId="77777777">
        <w:trPr>
          <w:trHeight w:val="424"/>
        </w:trPr>
        <w:tc>
          <w:tcPr>
            <w:tcW w:w="2638" w:type="dxa"/>
            <w:vMerge/>
            <w:shd w:val="clear" w:color="auto" w:fill="auto"/>
            <w:noWrap/>
            <w:vAlign w:val="center"/>
          </w:tcPr>
          <w:p w14:paraId="625B8A51" w14:textId="77777777" w:rsidR="002D776C" w:rsidRDefault="002D776C">
            <w:pPr>
              <w:rPr>
                <w:color w:val="000000"/>
                <w:sz w:val="21"/>
                <w:szCs w:val="21"/>
              </w:rPr>
            </w:pPr>
          </w:p>
        </w:tc>
        <w:tc>
          <w:tcPr>
            <w:tcW w:w="5197" w:type="dxa"/>
            <w:shd w:val="clear" w:color="auto" w:fill="auto"/>
            <w:noWrap/>
            <w:vAlign w:val="center"/>
          </w:tcPr>
          <w:p w14:paraId="6CD624A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E493C10"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92158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51465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BE2AB0" w14:textId="77777777">
        <w:trPr>
          <w:trHeight w:val="270"/>
        </w:trPr>
        <w:tc>
          <w:tcPr>
            <w:tcW w:w="2638" w:type="dxa"/>
            <w:vMerge/>
            <w:shd w:val="clear" w:color="auto" w:fill="auto"/>
            <w:noWrap/>
            <w:vAlign w:val="center"/>
          </w:tcPr>
          <w:p w14:paraId="3466B285" w14:textId="77777777" w:rsidR="002D776C" w:rsidRDefault="002D776C">
            <w:pPr>
              <w:rPr>
                <w:color w:val="000000"/>
                <w:sz w:val="21"/>
                <w:szCs w:val="21"/>
              </w:rPr>
            </w:pPr>
          </w:p>
        </w:tc>
        <w:tc>
          <w:tcPr>
            <w:tcW w:w="5197" w:type="dxa"/>
            <w:shd w:val="clear" w:color="auto" w:fill="auto"/>
            <w:noWrap/>
            <w:vAlign w:val="center"/>
          </w:tcPr>
          <w:p w14:paraId="62DB5FF2"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4FCB9A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6A32D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B2D95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BFFDB7" w14:textId="77777777">
        <w:trPr>
          <w:trHeight w:val="270"/>
        </w:trPr>
        <w:tc>
          <w:tcPr>
            <w:tcW w:w="2638" w:type="dxa"/>
            <w:vMerge w:val="restart"/>
            <w:shd w:val="clear" w:color="auto" w:fill="auto"/>
            <w:noWrap/>
            <w:vAlign w:val="center"/>
          </w:tcPr>
          <w:p w14:paraId="107881C6" w14:textId="77777777" w:rsidR="002D776C" w:rsidRDefault="00F62FC3">
            <w:pPr>
              <w:rPr>
                <w:color w:val="000000"/>
                <w:sz w:val="21"/>
                <w:szCs w:val="21"/>
              </w:rPr>
            </w:pPr>
            <w:r>
              <w:rPr>
                <w:color w:val="000000"/>
                <w:sz w:val="21"/>
                <w:szCs w:val="21"/>
              </w:rPr>
              <w:t>舒尼替尼</w:t>
            </w:r>
            <w:r>
              <w:rPr>
                <w:color w:val="000000"/>
                <w:sz w:val="21"/>
                <w:szCs w:val="21"/>
              </w:rPr>
              <w:t>/</w:t>
            </w:r>
            <w:r>
              <w:rPr>
                <w:color w:val="000000"/>
                <w:sz w:val="21"/>
                <w:szCs w:val="21"/>
              </w:rPr>
              <w:t>索坦</w:t>
            </w:r>
          </w:p>
          <w:p w14:paraId="7A1748B1" w14:textId="77777777" w:rsidR="002D776C" w:rsidRDefault="00F62FC3">
            <w:pPr>
              <w:rPr>
                <w:color w:val="000000"/>
                <w:sz w:val="21"/>
                <w:szCs w:val="21"/>
              </w:rPr>
            </w:pPr>
            <w:r>
              <w:rPr>
                <w:color w:val="000000"/>
                <w:sz w:val="21"/>
                <w:szCs w:val="21"/>
              </w:rPr>
              <w:t>（</w:t>
            </w:r>
            <w:r>
              <w:rPr>
                <w:color w:val="000000"/>
                <w:sz w:val="21"/>
                <w:szCs w:val="21"/>
              </w:rPr>
              <w:t>Sunitinib</w:t>
            </w:r>
            <w:r>
              <w:rPr>
                <w:color w:val="000000"/>
                <w:sz w:val="21"/>
                <w:szCs w:val="21"/>
              </w:rPr>
              <w:t>）</w:t>
            </w:r>
          </w:p>
          <w:p w14:paraId="6A4C9E3E" w14:textId="77777777" w:rsidR="002D776C" w:rsidRDefault="00F62FC3">
            <w:pPr>
              <w:rPr>
                <w:color w:val="000000"/>
                <w:sz w:val="21"/>
                <w:szCs w:val="21"/>
              </w:rPr>
            </w:pPr>
            <w:r>
              <w:rPr>
                <w:color w:val="000000"/>
                <w:sz w:val="21"/>
                <w:szCs w:val="21"/>
              </w:rPr>
              <w:t>胃肠道间质瘤；</w:t>
            </w:r>
          </w:p>
          <w:p w14:paraId="185F98C0" w14:textId="77777777" w:rsidR="002D776C" w:rsidRDefault="00F62FC3">
            <w:pPr>
              <w:rPr>
                <w:color w:val="000000"/>
                <w:sz w:val="21"/>
                <w:szCs w:val="21"/>
              </w:rPr>
            </w:pPr>
            <w:r>
              <w:rPr>
                <w:color w:val="000000"/>
                <w:sz w:val="21"/>
                <w:szCs w:val="21"/>
              </w:rPr>
              <w:t>胃癌／食道癌临床试验；</w:t>
            </w:r>
          </w:p>
          <w:p w14:paraId="2673CAA1" w14:textId="77777777" w:rsidR="002D776C" w:rsidRDefault="00F62FC3">
            <w:pPr>
              <w:rPr>
                <w:color w:val="000000"/>
                <w:sz w:val="21"/>
                <w:szCs w:val="21"/>
              </w:rPr>
            </w:pPr>
            <w:r>
              <w:rPr>
                <w:color w:val="000000"/>
                <w:sz w:val="21"/>
                <w:szCs w:val="21"/>
              </w:rPr>
              <w:t>胰腺癌临床试验；</w:t>
            </w:r>
          </w:p>
          <w:p w14:paraId="433143E7" w14:textId="77777777" w:rsidR="002D776C" w:rsidRDefault="00F62FC3">
            <w:pPr>
              <w:rPr>
                <w:color w:val="000000"/>
                <w:sz w:val="21"/>
                <w:szCs w:val="21"/>
              </w:rPr>
            </w:pPr>
            <w:r>
              <w:rPr>
                <w:color w:val="000000"/>
                <w:sz w:val="21"/>
                <w:szCs w:val="21"/>
              </w:rPr>
              <w:t>肾癌；</w:t>
            </w:r>
          </w:p>
          <w:p w14:paraId="5406BE59" w14:textId="77777777" w:rsidR="002D776C" w:rsidRDefault="00F62FC3">
            <w:pPr>
              <w:rPr>
                <w:color w:val="000000"/>
                <w:sz w:val="21"/>
                <w:szCs w:val="21"/>
              </w:rPr>
            </w:pPr>
            <w:r>
              <w:rPr>
                <w:color w:val="000000"/>
                <w:sz w:val="21"/>
                <w:szCs w:val="21"/>
              </w:rPr>
              <w:lastRenderedPageBreak/>
              <w:t>膀胱癌临床试验；</w:t>
            </w:r>
          </w:p>
          <w:p w14:paraId="21C13679" w14:textId="77777777" w:rsidR="002D776C" w:rsidRDefault="00F62FC3">
            <w:pPr>
              <w:rPr>
                <w:color w:val="000000"/>
                <w:sz w:val="21"/>
                <w:szCs w:val="21"/>
              </w:rPr>
            </w:pPr>
            <w:r>
              <w:rPr>
                <w:color w:val="000000"/>
                <w:sz w:val="21"/>
                <w:szCs w:val="21"/>
              </w:rPr>
              <w:t>软组织肉瘤；</w:t>
            </w:r>
          </w:p>
          <w:p w14:paraId="0C538724" w14:textId="77777777" w:rsidR="002D776C" w:rsidRDefault="00F62FC3">
            <w:pPr>
              <w:rPr>
                <w:color w:val="000000"/>
                <w:sz w:val="21"/>
                <w:szCs w:val="21"/>
              </w:rPr>
            </w:pPr>
            <w:r>
              <w:rPr>
                <w:color w:val="000000"/>
                <w:sz w:val="21"/>
                <w:szCs w:val="21"/>
              </w:rPr>
              <w:t>胸腺肿瘤；</w:t>
            </w:r>
          </w:p>
          <w:p w14:paraId="7B7438FB" w14:textId="77777777" w:rsidR="002D776C" w:rsidRDefault="00F62FC3">
            <w:pPr>
              <w:rPr>
                <w:color w:val="000000"/>
                <w:sz w:val="21"/>
                <w:szCs w:val="21"/>
              </w:rPr>
            </w:pPr>
            <w:r>
              <w:rPr>
                <w:color w:val="000000"/>
                <w:sz w:val="21"/>
                <w:szCs w:val="21"/>
              </w:rPr>
              <w:t>神经内分泌肿瘤</w:t>
            </w:r>
          </w:p>
        </w:tc>
        <w:tc>
          <w:tcPr>
            <w:tcW w:w="5197" w:type="dxa"/>
            <w:shd w:val="clear" w:color="auto" w:fill="auto"/>
            <w:noWrap/>
            <w:vAlign w:val="center"/>
          </w:tcPr>
          <w:p w14:paraId="34BAEB46" w14:textId="77777777" w:rsidR="002D776C" w:rsidRDefault="00F62FC3">
            <w:pPr>
              <w:rPr>
                <w:color w:val="000000"/>
                <w:sz w:val="21"/>
                <w:szCs w:val="21"/>
              </w:rPr>
            </w:pPr>
            <w:r>
              <w:rPr>
                <w:color w:val="000000"/>
                <w:sz w:val="21"/>
                <w:szCs w:val="21"/>
              </w:rPr>
              <w:lastRenderedPageBreak/>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01E09A1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08477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4E4132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D56908" w14:textId="77777777">
        <w:trPr>
          <w:trHeight w:val="270"/>
        </w:trPr>
        <w:tc>
          <w:tcPr>
            <w:tcW w:w="2638" w:type="dxa"/>
            <w:vMerge/>
            <w:shd w:val="clear" w:color="auto" w:fill="auto"/>
            <w:noWrap/>
            <w:vAlign w:val="center"/>
          </w:tcPr>
          <w:p w14:paraId="3C750596" w14:textId="77777777" w:rsidR="002D776C" w:rsidRDefault="002D776C">
            <w:pPr>
              <w:rPr>
                <w:color w:val="000000"/>
                <w:sz w:val="21"/>
                <w:szCs w:val="21"/>
              </w:rPr>
            </w:pPr>
          </w:p>
        </w:tc>
        <w:tc>
          <w:tcPr>
            <w:tcW w:w="5197" w:type="dxa"/>
            <w:shd w:val="clear" w:color="auto" w:fill="auto"/>
            <w:noWrap/>
            <w:vAlign w:val="center"/>
          </w:tcPr>
          <w:p w14:paraId="7064167E"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4ABFD9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CFAB74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5556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941F48" w14:textId="77777777">
        <w:trPr>
          <w:trHeight w:val="270"/>
        </w:trPr>
        <w:tc>
          <w:tcPr>
            <w:tcW w:w="2638" w:type="dxa"/>
            <w:vMerge/>
            <w:shd w:val="clear" w:color="auto" w:fill="auto"/>
            <w:noWrap/>
            <w:vAlign w:val="center"/>
          </w:tcPr>
          <w:p w14:paraId="6B2B314B" w14:textId="77777777" w:rsidR="002D776C" w:rsidRDefault="002D776C">
            <w:pPr>
              <w:rPr>
                <w:color w:val="000000"/>
                <w:sz w:val="21"/>
                <w:szCs w:val="21"/>
              </w:rPr>
            </w:pPr>
          </w:p>
        </w:tc>
        <w:tc>
          <w:tcPr>
            <w:tcW w:w="5197" w:type="dxa"/>
            <w:shd w:val="clear" w:color="auto" w:fill="auto"/>
            <w:noWrap/>
            <w:vAlign w:val="center"/>
          </w:tcPr>
          <w:p w14:paraId="730EFED5"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215323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858B3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3998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47BEDA" w14:textId="77777777">
        <w:trPr>
          <w:trHeight w:val="270"/>
        </w:trPr>
        <w:tc>
          <w:tcPr>
            <w:tcW w:w="2638" w:type="dxa"/>
            <w:vMerge/>
            <w:shd w:val="clear" w:color="auto" w:fill="auto"/>
            <w:noWrap/>
            <w:vAlign w:val="center"/>
          </w:tcPr>
          <w:p w14:paraId="6880E32C" w14:textId="77777777" w:rsidR="002D776C" w:rsidRDefault="002D776C">
            <w:pPr>
              <w:rPr>
                <w:color w:val="000000"/>
                <w:sz w:val="21"/>
                <w:szCs w:val="21"/>
              </w:rPr>
            </w:pPr>
          </w:p>
        </w:tc>
        <w:tc>
          <w:tcPr>
            <w:tcW w:w="5197" w:type="dxa"/>
            <w:shd w:val="clear" w:color="auto" w:fill="auto"/>
            <w:noWrap/>
            <w:vAlign w:val="center"/>
          </w:tcPr>
          <w:p w14:paraId="3397FC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68CE15A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21FC3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D6961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FB4006" w14:textId="77777777">
        <w:trPr>
          <w:trHeight w:val="270"/>
        </w:trPr>
        <w:tc>
          <w:tcPr>
            <w:tcW w:w="2638" w:type="dxa"/>
            <w:vMerge/>
            <w:shd w:val="clear" w:color="auto" w:fill="auto"/>
            <w:noWrap/>
            <w:vAlign w:val="center"/>
          </w:tcPr>
          <w:p w14:paraId="4D717F45" w14:textId="77777777" w:rsidR="002D776C" w:rsidRDefault="002D776C">
            <w:pPr>
              <w:rPr>
                <w:color w:val="000000"/>
                <w:sz w:val="21"/>
                <w:szCs w:val="21"/>
              </w:rPr>
            </w:pPr>
          </w:p>
        </w:tc>
        <w:tc>
          <w:tcPr>
            <w:tcW w:w="5197" w:type="dxa"/>
            <w:shd w:val="clear" w:color="auto" w:fill="auto"/>
            <w:noWrap/>
            <w:vAlign w:val="center"/>
          </w:tcPr>
          <w:p w14:paraId="162C5E40"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3F286B1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CA1CA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5F35B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E7C7B6" w14:textId="77777777">
        <w:trPr>
          <w:trHeight w:val="270"/>
        </w:trPr>
        <w:tc>
          <w:tcPr>
            <w:tcW w:w="2638" w:type="dxa"/>
            <w:vMerge/>
            <w:shd w:val="clear" w:color="auto" w:fill="auto"/>
            <w:noWrap/>
            <w:vAlign w:val="center"/>
          </w:tcPr>
          <w:p w14:paraId="68D413DF" w14:textId="77777777" w:rsidR="002D776C" w:rsidRDefault="002D776C">
            <w:pPr>
              <w:rPr>
                <w:color w:val="000000"/>
                <w:sz w:val="21"/>
                <w:szCs w:val="21"/>
              </w:rPr>
            </w:pPr>
          </w:p>
        </w:tc>
        <w:tc>
          <w:tcPr>
            <w:tcW w:w="5197" w:type="dxa"/>
            <w:shd w:val="clear" w:color="auto" w:fill="auto"/>
            <w:noWrap/>
            <w:vAlign w:val="center"/>
          </w:tcPr>
          <w:p w14:paraId="2B0B4F3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BEADED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C73296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0946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9C9D7B" w14:textId="77777777">
        <w:trPr>
          <w:trHeight w:val="270"/>
        </w:trPr>
        <w:tc>
          <w:tcPr>
            <w:tcW w:w="2638" w:type="dxa"/>
            <w:vMerge/>
            <w:shd w:val="clear" w:color="auto" w:fill="auto"/>
            <w:noWrap/>
            <w:vAlign w:val="center"/>
          </w:tcPr>
          <w:p w14:paraId="7DE56B8D" w14:textId="77777777" w:rsidR="002D776C" w:rsidRDefault="002D776C">
            <w:pPr>
              <w:rPr>
                <w:color w:val="000000"/>
                <w:sz w:val="21"/>
                <w:szCs w:val="21"/>
              </w:rPr>
            </w:pPr>
          </w:p>
        </w:tc>
        <w:tc>
          <w:tcPr>
            <w:tcW w:w="5197" w:type="dxa"/>
            <w:shd w:val="clear" w:color="auto" w:fill="auto"/>
            <w:noWrap/>
            <w:vAlign w:val="center"/>
          </w:tcPr>
          <w:p w14:paraId="655C09A4"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6EAB78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8EFBC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5CC2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E24B54" w14:textId="77777777">
        <w:trPr>
          <w:trHeight w:val="270"/>
        </w:trPr>
        <w:tc>
          <w:tcPr>
            <w:tcW w:w="2638" w:type="dxa"/>
            <w:vMerge/>
            <w:shd w:val="clear" w:color="auto" w:fill="auto"/>
            <w:noWrap/>
            <w:vAlign w:val="center"/>
          </w:tcPr>
          <w:p w14:paraId="11523A26" w14:textId="77777777" w:rsidR="002D776C" w:rsidRDefault="002D776C">
            <w:pPr>
              <w:rPr>
                <w:color w:val="000000"/>
                <w:sz w:val="21"/>
                <w:szCs w:val="21"/>
              </w:rPr>
            </w:pPr>
          </w:p>
        </w:tc>
        <w:tc>
          <w:tcPr>
            <w:tcW w:w="5197" w:type="dxa"/>
            <w:shd w:val="clear" w:color="auto" w:fill="auto"/>
            <w:noWrap/>
            <w:vAlign w:val="center"/>
          </w:tcPr>
          <w:p w14:paraId="1A8D7BB4"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40CF6F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0E9C3F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0F4BF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8CD2E2" w14:textId="77777777">
        <w:trPr>
          <w:trHeight w:val="270"/>
        </w:trPr>
        <w:tc>
          <w:tcPr>
            <w:tcW w:w="2638" w:type="dxa"/>
            <w:vMerge/>
            <w:shd w:val="clear" w:color="auto" w:fill="auto"/>
            <w:noWrap/>
            <w:vAlign w:val="center"/>
          </w:tcPr>
          <w:p w14:paraId="60708E03" w14:textId="77777777" w:rsidR="002D776C" w:rsidRDefault="002D776C">
            <w:pPr>
              <w:rPr>
                <w:color w:val="000000"/>
                <w:sz w:val="21"/>
                <w:szCs w:val="21"/>
              </w:rPr>
            </w:pPr>
          </w:p>
        </w:tc>
        <w:tc>
          <w:tcPr>
            <w:tcW w:w="5197" w:type="dxa"/>
            <w:shd w:val="clear" w:color="auto" w:fill="auto"/>
            <w:noWrap/>
            <w:vAlign w:val="center"/>
          </w:tcPr>
          <w:p w14:paraId="5904E147"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2B4358F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1B9562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2AB5C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F2A253" w14:textId="77777777">
        <w:trPr>
          <w:trHeight w:val="270"/>
        </w:trPr>
        <w:tc>
          <w:tcPr>
            <w:tcW w:w="2638" w:type="dxa"/>
            <w:vMerge/>
            <w:shd w:val="clear" w:color="auto" w:fill="auto"/>
            <w:noWrap/>
            <w:vAlign w:val="center"/>
          </w:tcPr>
          <w:p w14:paraId="50831366" w14:textId="77777777" w:rsidR="002D776C" w:rsidRDefault="002D776C">
            <w:pPr>
              <w:rPr>
                <w:color w:val="000000"/>
                <w:sz w:val="21"/>
                <w:szCs w:val="21"/>
              </w:rPr>
            </w:pPr>
          </w:p>
        </w:tc>
        <w:tc>
          <w:tcPr>
            <w:tcW w:w="5197" w:type="dxa"/>
            <w:shd w:val="clear" w:color="auto" w:fill="auto"/>
            <w:noWrap/>
            <w:vAlign w:val="center"/>
          </w:tcPr>
          <w:p w14:paraId="4F8C0E17"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12</w:t>
            </w:r>
            <w:r>
              <w:rPr>
                <w:color w:val="000000"/>
                <w:sz w:val="21"/>
                <w:szCs w:val="21"/>
              </w:rPr>
              <w:t>外显子突变</w:t>
            </w:r>
          </w:p>
        </w:tc>
        <w:tc>
          <w:tcPr>
            <w:tcW w:w="765" w:type="dxa"/>
            <w:shd w:val="clear" w:color="auto" w:fill="auto"/>
            <w:noWrap/>
            <w:vAlign w:val="center"/>
          </w:tcPr>
          <w:p w14:paraId="4B05609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8588C8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814E0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AB311C" w14:textId="77777777">
        <w:trPr>
          <w:trHeight w:val="270"/>
        </w:trPr>
        <w:tc>
          <w:tcPr>
            <w:tcW w:w="2638" w:type="dxa"/>
            <w:vMerge/>
            <w:shd w:val="clear" w:color="auto" w:fill="auto"/>
            <w:noWrap/>
            <w:vAlign w:val="center"/>
          </w:tcPr>
          <w:p w14:paraId="0E49ECC6" w14:textId="77777777" w:rsidR="002D776C" w:rsidRDefault="002D776C">
            <w:pPr>
              <w:rPr>
                <w:color w:val="000000"/>
                <w:sz w:val="21"/>
                <w:szCs w:val="21"/>
              </w:rPr>
            </w:pPr>
          </w:p>
        </w:tc>
        <w:tc>
          <w:tcPr>
            <w:tcW w:w="5197" w:type="dxa"/>
            <w:shd w:val="clear" w:color="auto" w:fill="auto"/>
            <w:noWrap/>
            <w:vAlign w:val="center"/>
          </w:tcPr>
          <w:p w14:paraId="450D1842"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w:t>
            </w:r>
            <w:r>
              <w:rPr>
                <w:color w:val="000000"/>
                <w:sz w:val="21"/>
                <w:szCs w:val="21"/>
              </w:rPr>
              <w:t>D842V</w:t>
            </w:r>
            <w:r>
              <w:rPr>
                <w:color w:val="000000"/>
                <w:sz w:val="21"/>
                <w:szCs w:val="21"/>
              </w:rPr>
              <w:t>突变</w:t>
            </w:r>
          </w:p>
        </w:tc>
        <w:tc>
          <w:tcPr>
            <w:tcW w:w="765" w:type="dxa"/>
            <w:shd w:val="clear" w:color="auto" w:fill="auto"/>
            <w:noWrap/>
            <w:vAlign w:val="center"/>
          </w:tcPr>
          <w:p w14:paraId="22687BE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D657A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0ADC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E77A05" w14:textId="77777777">
        <w:trPr>
          <w:trHeight w:val="270"/>
        </w:trPr>
        <w:tc>
          <w:tcPr>
            <w:tcW w:w="2638" w:type="dxa"/>
            <w:vMerge/>
            <w:shd w:val="clear" w:color="auto" w:fill="auto"/>
            <w:noWrap/>
            <w:vAlign w:val="center"/>
          </w:tcPr>
          <w:p w14:paraId="1287BA38" w14:textId="77777777" w:rsidR="002D776C" w:rsidRDefault="002D776C">
            <w:pPr>
              <w:rPr>
                <w:color w:val="000000"/>
                <w:sz w:val="21"/>
                <w:szCs w:val="21"/>
              </w:rPr>
            </w:pPr>
          </w:p>
        </w:tc>
        <w:tc>
          <w:tcPr>
            <w:tcW w:w="5197" w:type="dxa"/>
            <w:shd w:val="clear" w:color="auto" w:fill="auto"/>
            <w:noWrap/>
            <w:vAlign w:val="center"/>
          </w:tcPr>
          <w:p w14:paraId="7BFFAEE9"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1AE6262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530D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38AA3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C297DA" w14:textId="77777777">
        <w:trPr>
          <w:trHeight w:val="270"/>
        </w:trPr>
        <w:tc>
          <w:tcPr>
            <w:tcW w:w="2638" w:type="dxa"/>
            <w:vMerge/>
            <w:shd w:val="clear" w:color="auto" w:fill="auto"/>
            <w:noWrap/>
            <w:vAlign w:val="center"/>
          </w:tcPr>
          <w:p w14:paraId="6A40CA76" w14:textId="77777777" w:rsidR="002D776C" w:rsidRDefault="002D776C">
            <w:pPr>
              <w:rPr>
                <w:color w:val="000000"/>
                <w:sz w:val="21"/>
                <w:szCs w:val="21"/>
              </w:rPr>
            </w:pPr>
          </w:p>
        </w:tc>
        <w:tc>
          <w:tcPr>
            <w:tcW w:w="5197" w:type="dxa"/>
            <w:shd w:val="clear" w:color="auto" w:fill="auto"/>
            <w:noWrap/>
            <w:vAlign w:val="center"/>
          </w:tcPr>
          <w:p w14:paraId="52A3F6FE" w14:textId="77777777" w:rsidR="002D776C" w:rsidRDefault="00F62FC3">
            <w:pPr>
              <w:rPr>
                <w:color w:val="000000"/>
                <w:sz w:val="21"/>
                <w:szCs w:val="21"/>
              </w:rPr>
            </w:pPr>
            <w:r>
              <w:rPr>
                <w:color w:val="000000"/>
                <w:sz w:val="21"/>
                <w:szCs w:val="21"/>
              </w:rPr>
              <w:t>CYP3A5*3</w:t>
            </w:r>
            <w:r>
              <w:rPr>
                <w:color w:val="000000"/>
                <w:sz w:val="21"/>
                <w:szCs w:val="21"/>
              </w:rPr>
              <w:t>基因多态性</w:t>
            </w:r>
          </w:p>
        </w:tc>
        <w:tc>
          <w:tcPr>
            <w:tcW w:w="765" w:type="dxa"/>
            <w:shd w:val="clear" w:color="auto" w:fill="auto"/>
            <w:noWrap/>
            <w:vAlign w:val="center"/>
          </w:tcPr>
          <w:p w14:paraId="77475E3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7F64C0F" w14:textId="77777777" w:rsidR="002D776C" w:rsidRDefault="00F62FC3">
            <w:pPr>
              <w:rPr>
                <w:color w:val="000000"/>
                <w:sz w:val="21"/>
                <w:szCs w:val="21"/>
              </w:rPr>
            </w:pPr>
            <w:r>
              <w:rPr>
                <w:color w:val="000000"/>
                <w:sz w:val="21"/>
                <w:szCs w:val="21"/>
              </w:rPr>
              <w:t>毒性</w:t>
            </w:r>
          </w:p>
        </w:tc>
        <w:tc>
          <w:tcPr>
            <w:tcW w:w="898" w:type="dxa"/>
            <w:shd w:val="clear" w:color="auto" w:fill="auto"/>
            <w:noWrap/>
            <w:vAlign w:val="center"/>
          </w:tcPr>
          <w:p w14:paraId="0ED09A7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509EBA" w14:textId="77777777">
        <w:trPr>
          <w:trHeight w:val="270"/>
        </w:trPr>
        <w:tc>
          <w:tcPr>
            <w:tcW w:w="2638" w:type="dxa"/>
            <w:vMerge w:val="restart"/>
            <w:shd w:val="clear" w:color="auto" w:fill="auto"/>
            <w:noWrap/>
            <w:vAlign w:val="center"/>
          </w:tcPr>
          <w:p w14:paraId="0B48711F" w14:textId="77777777" w:rsidR="002D776C" w:rsidRDefault="00F62FC3">
            <w:pPr>
              <w:rPr>
                <w:color w:val="000000"/>
                <w:sz w:val="21"/>
                <w:szCs w:val="21"/>
              </w:rPr>
            </w:pPr>
            <w:r>
              <w:rPr>
                <w:color w:val="000000"/>
                <w:sz w:val="21"/>
                <w:szCs w:val="21"/>
              </w:rPr>
              <w:t>伊马替尼</w:t>
            </w:r>
            <w:r>
              <w:rPr>
                <w:color w:val="000000"/>
                <w:sz w:val="21"/>
                <w:szCs w:val="21"/>
              </w:rPr>
              <w:t>/</w:t>
            </w:r>
            <w:r>
              <w:rPr>
                <w:color w:val="000000"/>
                <w:sz w:val="21"/>
                <w:szCs w:val="21"/>
              </w:rPr>
              <w:t>格列卫</w:t>
            </w:r>
          </w:p>
          <w:p w14:paraId="75286D87" w14:textId="77777777" w:rsidR="002D776C" w:rsidRDefault="00F62FC3">
            <w:pPr>
              <w:rPr>
                <w:color w:val="000000"/>
                <w:sz w:val="21"/>
                <w:szCs w:val="21"/>
              </w:rPr>
            </w:pPr>
            <w:r>
              <w:rPr>
                <w:color w:val="000000"/>
                <w:sz w:val="21"/>
                <w:szCs w:val="21"/>
              </w:rPr>
              <w:t>（</w:t>
            </w:r>
            <w:r>
              <w:rPr>
                <w:color w:val="000000"/>
                <w:sz w:val="21"/>
                <w:szCs w:val="21"/>
              </w:rPr>
              <w:t>Imatinib</w:t>
            </w:r>
            <w:r>
              <w:rPr>
                <w:color w:val="000000"/>
                <w:sz w:val="21"/>
                <w:szCs w:val="21"/>
              </w:rPr>
              <w:t>）</w:t>
            </w:r>
          </w:p>
          <w:p w14:paraId="2AFEC7E2" w14:textId="77777777" w:rsidR="002D776C" w:rsidRDefault="00F62FC3">
            <w:pPr>
              <w:rPr>
                <w:color w:val="000000"/>
                <w:sz w:val="21"/>
                <w:szCs w:val="21"/>
              </w:rPr>
            </w:pPr>
            <w:r>
              <w:rPr>
                <w:color w:val="000000"/>
                <w:sz w:val="21"/>
                <w:szCs w:val="21"/>
              </w:rPr>
              <w:t>胃肠道间质瘤；</w:t>
            </w:r>
          </w:p>
          <w:p w14:paraId="0B46FC0D"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3D40351F"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6342BB2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12BFA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4F468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8855FE2" w14:textId="77777777">
        <w:trPr>
          <w:trHeight w:val="270"/>
        </w:trPr>
        <w:tc>
          <w:tcPr>
            <w:tcW w:w="2638" w:type="dxa"/>
            <w:vMerge/>
            <w:shd w:val="clear" w:color="auto" w:fill="auto"/>
            <w:noWrap/>
            <w:vAlign w:val="center"/>
          </w:tcPr>
          <w:p w14:paraId="4FE613B8" w14:textId="77777777" w:rsidR="002D776C" w:rsidRDefault="002D776C">
            <w:pPr>
              <w:rPr>
                <w:color w:val="000000"/>
                <w:sz w:val="21"/>
                <w:szCs w:val="21"/>
              </w:rPr>
            </w:pPr>
          </w:p>
        </w:tc>
        <w:tc>
          <w:tcPr>
            <w:tcW w:w="5197" w:type="dxa"/>
            <w:shd w:val="clear" w:color="auto" w:fill="auto"/>
            <w:noWrap/>
            <w:vAlign w:val="center"/>
          </w:tcPr>
          <w:p w14:paraId="488F64FE"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022345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B4001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73F4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27A1B64" w14:textId="77777777">
        <w:trPr>
          <w:trHeight w:val="270"/>
        </w:trPr>
        <w:tc>
          <w:tcPr>
            <w:tcW w:w="2638" w:type="dxa"/>
            <w:vMerge/>
            <w:shd w:val="clear" w:color="auto" w:fill="auto"/>
            <w:noWrap/>
            <w:vAlign w:val="center"/>
          </w:tcPr>
          <w:p w14:paraId="6FBC3146" w14:textId="77777777" w:rsidR="002D776C" w:rsidRDefault="002D776C">
            <w:pPr>
              <w:rPr>
                <w:color w:val="000000"/>
                <w:sz w:val="21"/>
                <w:szCs w:val="21"/>
              </w:rPr>
            </w:pPr>
          </w:p>
        </w:tc>
        <w:tc>
          <w:tcPr>
            <w:tcW w:w="5197" w:type="dxa"/>
            <w:shd w:val="clear" w:color="auto" w:fill="auto"/>
            <w:noWrap/>
            <w:vAlign w:val="center"/>
          </w:tcPr>
          <w:p w14:paraId="21BB31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2576654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A1820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9147B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27BDBB" w14:textId="77777777">
        <w:trPr>
          <w:trHeight w:val="270"/>
        </w:trPr>
        <w:tc>
          <w:tcPr>
            <w:tcW w:w="2638" w:type="dxa"/>
            <w:vMerge/>
            <w:shd w:val="clear" w:color="auto" w:fill="auto"/>
            <w:noWrap/>
            <w:vAlign w:val="center"/>
          </w:tcPr>
          <w:p w14:paraId="31799D3A" w14:textId="77777777" w:rsidR="002D776C" w:rsidRDefault="002D776C">
            <w:pPr>
              <w:rPr>
                <w:color w:val="000000"/>
                <w:sz w:val="21"/>
                <w:szCs w:val="21"/>
              </w:rPr>
            </w:pPr>
          </w:p>
        </w:tc>
        <w:tc>
          <w:tcPr>
            <w:tcW w:w="5197" w:type="dxa"/>
            <w:shd w:val="clear" w:color="auto" w:fill="auto"/>
            <w:noWrap/>
            <w:vAlign w:val="center"/>
          </w:tcPr>
          <w:p w14:paraId="21918201"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635223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F6ED7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5F46B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FBFA858" w14:textId="77777777">
        <w:trPr>
          <w:trHeight w:val="270"/>
        </w:trPr>
        <w:tc>
          <w:tcPr>
            <w:tcW w:w="2638" w:type="dxa"/>
            <w:vMerge/>
            <w:shd w:val="clear" w:color="auto" w:fill="auto"/>
            <w:noWrap/>
            <w:vAlign w:val="center"/>
          </w:tcPr>
          <w:p w14:paraId="73A68912" w14:textId="77777777" w:rsidR="002D776C" w:rsidRDefault="002D776C">
            <w:pPr>
              <w:rPr>
                <w:color w:val="000000"/>
                <w:sz w:val="21"/>
                <w:szCs w:val="21"/>
              </w:rPr>
            </w:pPr>
          </w:p>
        </w:tc>
        <w:tc>
          <w:tcPr>
            <w:tcW w:w="5197" w:type="dxa"/>
            <w:shd w:val="clear" w:color="auto" w:fill="auto"/>
            <w:noWrap/>
            <w:vAlign w:val="center"/>
          </w:tcPr>
          <w:p w14:paraId="56E56515"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12</w:t>
            </w:r>
            <w:r>
              <w:rPr>
                <w:color w:val="000000"/>
                <w:sz w:val="21"/>
                <w:szCs w:val="21"/>
              </w:rPr>
              <w:t>外显子突变</w:t>
            </w:r>
          </w:p>
        </w:tc>
        <w:tc>
          <w:tcPr>
            <w:tcW w:w="765" w:type="dxa"/>
            <w:shd w:val="clear" w:color="auto" w:fill="auto"/>
            <w:noWrap/>
            <w:vAlign w:val="center"/>
          </w:tcPr>
          <w:p w14:paraId="3963C60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3B198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F21D39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00C830" w14:textId="77777777">
        <w:trPr>
          <w:trHeight w:val="270"/>
        </w:trPr>
        <w:tc>
          <w:tcPr>
            <w:tcW w:w="2638" w:type="dxa"/>
            <w:vMerge/>
            <w:shd w:val="clear" w:color="auto" w:fill="auto"/>
            <w:noWrap/>
            <w:vAlign w:val="center"/>
          </w:tcPr>
          <w:p w14:paraId="16A9F2F1" w14:textId="77777777" w:rsidR="002D776C" w:rsidRDefault="002D776C">
            <w:pPr>
              <w:rPr>
                <w:color w:val="000000"/>
                <w:sz w:val="21"/>
                <w:szCs w:val="21"/>
              </w:rPr>
            </w:pPr>
          </w:p>
        </w:tc>
        <w:tc>
          <w:tcPr>
            <w:tcW w:w="5197" w:type="dxa"/>
            <w:shd w:val="clear" w:color="auto" w:fill="auto"/>
            <w:noWrap/>
            <w:vAlign w:val="center"/>
          </w:tcPr>
          <w:p w14:paraId="10D9B928"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14</w:t>
            </w:r>
            <w:r>
              <w:rPr>
                <w:color w:val="000000"/>
                <w:sz w:val="21"/>
                <w:szCs w:val="21"/>
              </w:rPr>
              <w:t>外显子突变</w:t>
            </w:r>
          </w:p>
        </w:tc>
        <w:tc>
          <w:tcPr>
            <w:tcW w:w="765" w:type="dxa"/>
            <w:shd w:val="clear" w:color="auto" w:fill="auto"/>
            <w:noWrap/>
            <w:vAlign w:val="center"/>
          </w:tcPr>
          <w:p w14:paraId="0BA0F07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3539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DC85A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AFE442" w14:textId="77777777">
        <w:trPr>
          <w:trHeight w:val="270"/>
        </w:trPr>
        <w:tc>
          <w:tcPr>
            <w:tcW w:w="2638" w:type="dxa"/>
            <w:vMerge/>
            <w:shd w:val="clear" w:color="auto" w:fill="auto"/>
            <w:noWrap/>
            <w:vAlign w:val="center"/>
          </w:tcPr>
          <w:p w14:paraId="300CB5FA" w14:textId="77777777" w:rsidR="002D776C" w:rsidRDefault="002D776C">
            <w:pPr>
              <w:rPr>
                <w:color w:val="000000"/>
                <w:sz w:val="21"/>
                <w:szCs w:val="21"/>
              </w:rPr>
            </w:pPr>
          </w:p>
        </w:tc>
        <w:tc>
          <w:tcPr>
            <w:tcW w:w="5197" w:type="dxa"/>
            <w:shd w:val="clear" w:color="auto" w:fill="auto"/>
            <w:noWrap/>
            <w:vAlign w:val="center"/>
          </w:tcPr>
          <w:p w14:paraId="72ADF7CE"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w:t>
            </w:r>
            <w:r>
              <w:rPr>
                <w:color w:val="000000"/>
                <w:sz w:val="21"/>
                <w:szCs w:val="21"/>
              </w:rPr>
              <w:t>D842V</w:t>
            </w:r>
            <w:r>
              <w:rPr>
                <w:color w:val="000000"/>
                <w:sz w:val="21"/>
                <w:szCs w:val="21"/>
              </w:rPr>
              <w:t>突变</w:t>
            </w:r>
          </w:p>
        </w:tc>
        <w:tc>
          <w:tcPr>
            <w:tcW w:w="765" w:type="dxa"/>
            <w:shd w:val="clear" w:color="auto" w:fill="auto"/>
            <w:noWrap/>
            <w:vAlign w:val="center"/>
          </w:tcPr>
          <w:p w14:paraId="17089EB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0BC7B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D565D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50C6B4" w14:textId="77777777">
        <w:trPr>
          <w:trHeight w:val="270"/>
        </w:trPr>
        <w:tc>
          <w:tcPr>
            <w:tcW w:w="2638" w:type="dxa"/>
            <w:vMerge/>
            <w:shd w:val="clear" w:color="auto" w:fill="auto"/>
            <w:noWrap/>
            <w:vAlign w:val="center"/>
          </w:tcPr>
          <w:p w14:paraId="38D48FF1" w14:textId="77777777" w:rsidR="002D776C" w:rsidRDefault="002D776C">
            <w:pPr>
              <w:rPr>
                <w:color w:val="000000"/>
                <w:sz w:val="21"/>
                <w:szCs w:val="21"/>
              </w:rPr>
            </w:pPr>
          </w:p>
        </w:tc>
        <w:tc>
          <w:tcPr>
            <w:tcW w:w="5197" w:type="dxa"/>
            <w:shd w:val="clear" w:color="auto" w:fill="auto"/>
            <w:noWrap/>
            <w:vAlign w:val="center"/>
          </w:tcPr>
          <w:p w14:paraId="4DA2F3D5"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外显子其他突变</w:t>
            </w:r>
          </w:p>
        </w:tc>
        <w:tc>
          <w:tcPr>
            <w:tcW w:w="765" w:type="dxa"/>
            <w:shd w:val="clear" w:color="auto" w:fill="auto"/>
            <w:noWrap/>
            <w:vAlign w:val="center"/>
          </w:tcPr>
          <w:p w14:paraId="7F70FFB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D0E87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75692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383FF0" w14:textId="77777777">
        <w:trPr>
          <w:trHeight w:val="270"/>
        </w:trPr>
        <w:tc>
          <w:tcPr>
            <w:tcW w:w="2638" w:type="dxa"/>
            <w:vMerge w:val="restart"/>
            <w:shd w:val="clear" w:color="auto" w:fill="auto"/>
            <w:noWrap/>
            <w:vAlign w:val="center"/>
          </w:tcPr>
          <w:p w14:paraId="25E3BBB0" w14:textId="77777777" w:rsidR="002D776C" w:rsidRDefault="00F62FC3">
            <w:pPr>
              <w:rPr>
                <w:color w:val="000000"/>
                <w:sz w:val="21"/>
                <w:szCs w:val="21"/>
              </w:rPr>
            </w:pPr>
            <w:r>
              <w:rPr>
                <w:color w:val="000000"/>
                <w:sz w:val="21"/>
                <w:szCs w:val="21"/>
              </w:rPr>
              <w:t>达沙替尼</w:t>
            </w:r>
            <w:r>
              <w:rPr>
                <w:color w:val="000000"/>
                <w:sz w:val="21"/>
                <w:szCs w:val="21"/>
              </w:rPr>
              <w:t>/</w:t>
            </w:r>
            <w:r>
              <w:rPr>
                <w:color w:val="000000"/>
                <w:sz w:val="21"/>
                <w:szCs w:val="21"/>
              </w:rPr>
              <w:t>施达赛</w:t>
            </w:r>
          </w:p>
          <w:p w14:paraId="2CA40FAD" w14:textId="77777777" w:rsidR="002D776C" w:rsidRDefault="00F62FC3">
            <w:pPr>
              <w:rPr>
                <w:color w:val="000000"/>
                <w:sz w:val="21"/>
                <w:szCs w:val="21"/>
              </w:rPr>
            </w:pPr>
            <w:r>
              <w:rPr>
                <w:color w:val="000000"/>
                <w:sz w:val="21"/>
                <w:szCs w:val="21"/>
              </w:rPr>
              <w:t>（</w:t>
            </w:r>
            <w:r>
              <w:rPr>
                <w:color w:val="000000"/>
                <w:sz w:val="21"/>
                <w:szCs w:val="21"/>
              </w:rPr>
              <w:t>Dasatinib</w:t>
            </w:r>
            <w:r>
              <w:rPr>
                <w:color w:val="000000"/>
                <w:sz w:val="21"/>
                <w:szCs w:val="21"/>
              </w:rPr>
              <w:t>）</w:t>
            </w:r>
          </w:p>
          <w:p w14:paraId="2CFA374A"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1627EAC0"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14658B9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A7D5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B84B9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000FA4" w14:textId="77777777">
        <w:trPr>
          <w:trHeight w:val="270"/>
        </w:trPr>
        <w:tc>
          <w:tcPr>
            <w:tcW w:w="2638" w:type="dxa"/>
            <w:vMerge/>
            <w:shd w:val="clear" w:color="auto" w:fill="auto"/>
            <w:noWrap/>
            <w:vAlign w:val="center"/>
          </w:tcPr>
          <w:p w14:paraId="34F9A57E" w14:textId="77777777" w:rsidR="002D776C" w:rsidRDefault="002D776C">
            <w:pPr>
              <w:rPr>
                <w:color w:val="000000"/>
                <w:sz w:val="21"/>
                <w:szCs w:val="21"/>
              </w:rPr>
            </w:pPr>
          </w:p>
        </w:tc>
        <w:tc>
          <w:tcPr>
            <w:tcW w:w="5197" w:type="dxa"/>
            <w:shd w:val="clear" w:color="auto" w:fill="auto"/>
            <w:noWrap/>
            <w:vAlign w:val="center"/>
          </w:tcPr>
          <w:p w14:paraId="684E9B4D"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2AA8D29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9A3706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E1BE3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D5B9A07" w14:textId="77777777">
        <w:trPr>
          <w:trHeight w:val="270"/>
        </w:trPr>
        <w:tc>
          <w:tcPr>
            <w:tcW w:w="2638" w:type="dxa"/>
            <w:vMerge/>
            <w:shd w:val="clear" w:color="auto" w:fill="auto"/>
            <w:noWrap/>
            <w:vAlign w:val="center"/>
          </w:tcPr>
          <w:p w14:paraId="1064AEF8" w14:textId="77777777" w:rsidR="002D776C" w:rsidRDefault="002D776C">
            <w:pPr>
              <w:rPr>
                <w:color w:val="000000"/>
                <w:sz w:val="21"/>
                <w:szCs w:val="21"/>
              </w:rPr>
            </w:pPr>
          </w:p>
        </w:tc>
        <w:tc>
          <w:tcPr>
            <w:tcW w:w="5197" w:type="dxa"/>
            <w:shd w:val="clear" w:color="auto" w:fill="auto"/>
            <w:noWrap/>
            <w:vAlign w:val="center"/>
          </w:tcPr>
          <w:p w14:paraId="01990FE7"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803C00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EB6FD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D2F5EF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3D1787" w14:textId="77777777">
        <w:trPr>
          <w:trHeight w:val="270"/>
        </w:trPr>
        <w:tc>
          <w:tcPr>
            <w:tcW w:w="2638" w:type="dxa"/>
            <w:vMerge/>
            <w:shd w:val="clear" w:color="auto" w:fill="auto"/>
            <w:noWrap/>
            <w:vAlign w:val="center"/>
          </w:tcPr>
          <w:p w14:paraId="2E30C607" w14:textId="77777777" w:rsidR="002D776C" w:rsidRDefault="002D776C">
            <w:pPr>
              <w:rPr>
                <w:color w:val="000000"/>
                <w:sz w:val="21"/>
                <w:szCs w:val="21"/>
              </w:rPr>
            </w:pPr>
          </w:p>
        </w:tc>
        <w:tc>
          <w:tcPr>
            <w:tcW w:w="5197" w:type="dxa"/>
            <w:shd w:val="clear" w:color="auto" w:fill="auto"/>
            <w:noWrap/>
            <w:vAlign w:val="center"/>
          </w:tcPr>
          <w:p w14:paraId="2029B8F6" w14:textId="77777777" w:rsidR="002D776C" w:rsidRDefault="00F62FC3">
            <w:pPr>
              <w:rPr>
                <w:color w:val="000000"/>
                <w:sz w:val="21"/>
                <w:szCs w:val="21"/>
              </w:rPr>
            </w:pPr>
            <w:r>
              <w:rPr>
                <w:color w:val="000000"/>
                <w:sz w:val="21"/>
                <w:szCs w:val="21"/>
              </w:rPr>
              <w:t>DDR2</w:t>
            </w:r>
            <w:r>
              <w:rPr>
                <w:color w:val="000000"/>
                <w:sz w:val="21"/>
                <w:szCs w:val="21"/>
              </w:rPr>
              <w:t>基因突变</w:t>
            </w:r>
          </w:p>
        </w:tc>
        <w:tc>
          <w:tcPr>
            <w:tcW w:w="765" w:type="dxa"/>
            <w:shd w:val="clear" w:color="auto" w:fill="auto"/>
            <w:noWrap/>
            <w:vAlign w:val="center"/>
          </w:tcPr>
          <w:p w14:paraId="7BA9749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EB43D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29647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409973" w14:textId="77777777">
        <w:trPr>
          <w:trHeight w:val="270"/>
        </w:trPr>
        <w:tc>
          <w:tcPr>
            <w:tcW w:w="2638" w:type="dxa"/>
            <w:vMerge/>
            <w:shd w:val="clear" w:color="auto" w:fill="auto"/>
            <w:noWrap/>
            <w:vAlign w:val="center"/>
          </w:tcPr>
          <w:p w14:paraId="04BC4DDE" w14:textId="77777777" w:rsidR="002D776C" w:rsidRDefault="002D776C">
            <w:pPr>
              <w:rPr>
                <w:color w:val="000000"/>
                <w:sz w:val="21"/>
                <w:szCs w:val="21"/>
              </w:rPr>
            </w:pPr>
          </w:p>
        </w:tc>
        <w:tc>
          <w:tcPr>
            <w:tcW w:w="5197" w:type="dxa"/>
            <w:shd w:val="clear" w:color="auto" w:fill="auto"/>
            <w:noWrap/>
            <w:vAlign w:val="center"/>
          </w:tcPr>
          <w:p w14:paraId="4703FD7D" w14:textId="77777777" w:rsidR="002D776C" w:rsidRDefault="00F62FC3">
            <w:pPr>
              <w:rPr>
                <w:color w:val="000000"/>
                <w:sz w:val="21"/>
                <w:szCs w:val="21"/>
              </w:rPr>
            </w:pPr>
            <w:r>
              <w:rPr>
                <w:color w:val="000000"/>
                <w:sz w:val="21"/>
                <w:szCs w:val="21"/>
              </w:rPr>
              <w:t>EPHA2</w:t>
            </w:r>
            <w:r>
              <w:rPr>
                <w:color w:val="000000"/>
                <w:sz w:val="21"/>
                <w:szCs w:val="21"/>
              </w:rPr>
              <w:t>基因扩增</w:t>
            </w:r>
          </w:p>
        </w:tc>
        <w:tc>
          <w:tcPr>
            <w:tcW w:w="765" w:type="dxa"/>
            <w:shd w:val="clear" w:color="auto" w:fill="auto"/>
            <w:noWrap/>
            <w:vAlign w:val="center"/>
          </w:tcPr>
          <w:p w14:paraId="7F2074F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33BEF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31A2D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A0C9B8" w14:textId="77777777">
        <w:trPr>
          <w:trHeight w:val="270"/>
        </w:trPr>
        <w:tc>
          <w:tcPr>
            <w:tcW w:w="2638" w:type="dxa"/>
            <w:vMerge/>
            <w:shd w:val="clear" w:color="auto" w:fill="auto"/>
            <w:noWrap/>
            <w:vAlign w:val="center"/>
          </w:tcPr>
          <w:p w14:paraId="0B4BA2FA" w14:textId="77777777" w:rsidR="002D776C" w:rsidRDefault="002D776C">
            <w:pPr>
              <w:rPr>
                <w:color w:val="000000"/>
                <w:sz w:val="21"/>
                <w:szCs w:val="21"/>
              </w:rPr>
            </w:pPr>
          </w:p>
        </w:tc>
        <w:tc>
          <w:tcPr>
            <w:tcW w:w="5197" w:type="dxa"/>
            <w:shd w:val="clear" w:color="auto" w:fill="auto"/>
            <w:noWrap/>
            <w:vAlign w:val="center"/>
          </w:tcPr>
          <w:p w14:paraId="6FB80E42" w14:textId="77777777" w:rsidR="002D776C" w:rsidRDefault="00F62FC3">
            <w:pPr>
              <w:rPr>
                <w:color w:val="000000"/>
                <w:sz w:val="21"/>
                <w:szCs w:val="21"/>
              </w:rPr>
            </w:pPr>
            <w:r>
              <w:rPr>
                <w:color w:val="000000"/>
                <w:sz w:val="21"/>
                <w:szCs w:val="21"/>
              </w:rPr>
              <w:t>SRC</w:t>
            </w:r>
            <w:r>
              <w:rPr>
                <w:color w:val="000000"/>
                <w:sz w:val="21"/>
                <w:szCs w:val="21"/>
              </w:rPr>
              <w:t>基因扩增</w:t>
            </w:r>
          </w:p>
        </w:tc>
        <w:tc>
          <w:tcPr>
            <w:tcW w:w="765" w:type="dxa"/>
            <w:shd w:val="clear" w:color="auto" w:fill="auto"/>
            <w:noWrap/>
            <w:vAlign w:val="center"/>
          </w:tcPr>
          <w:p w14:paraId="0307F81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3C50C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6D3BE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5EB8E0F" w14:textId="77777777">
        <w:trPr>
          <w:trHeight w:val="270"/>
        </w:trPr>
        <w:tc>
          <w:tcPr>
            <w:tcW w:w="2638" w:type="dxa"/>
            <w:vMerge w:val="restart"/>
            <w:shd w:val="clear" w:color="auto" w:fill="auto"/>
            <w:noWrap/>
            <w:vAlign w:val="center"/>
          </w:tcPr>
          <w:p w14:paraId="49674A6C" w14:textId="77777777" w:rsidR="002D776C" w:rsidRDefault="00F62FC3">
            <w:pPr>
              <w:rPr>
                <w:color w:val="000000"/>
                <w:sz w:val="21"/>
                <w:szCs w:val="21"/>
              </w:rPr>
            </w:pPr>
            <w:r>
              <w:rPr>
                <w:color w:val="000000"/>
                <w:sz w:val="21"/>
                <w:szCs w:val="21"/>
              </w:rPr>
              <w:t>尼洛替尼／达希纳</w:t>
            </w:r>
          </w:p>
          <w:p w14:paraId="1A9EDC04" w14:textId="77777777" w:rsidR="002D776C" w:rsidRDefault="00F62FC3">
            <w:pPr>
              <w:rPr>
                <w:color w:val="000000"/>
                <w:sz w:val="21"/>
                <w:szCs w:val="21"/>
              </w:rPr>
            </w:pPr>
            <w:r>
              <w:rPr>
                <w:color w:val="000000"/>
                <w:sz w:val="21"/>
                <w:szCs w:val="21"/>
              </w:rPr>
              <w:t>（</w:t>
            </w:r>
            <w:r>
              <w:rPr>
                <w:color w:val="000000"/>
                <w:sz w:val="21"/>
                <w:szCs w:val="21"/>
              </w:rPr>
              <w:t>Nilotinib</w:t>
            </w:r>
            <w:r>
              <w:rPr>
                <w:color w:val="000000"/>
                <w:sz w:val="21"/>
                <w:szCs w:val="21"/>
              </w:rPr>
              <w:t>）</w:t>
            </w:r>
          </w:p>
          <w:p w14:paraId="5B6B4391"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3D0C01C5"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10ACB23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3DC50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8BD016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0772CD" w14:textId="77777777">
        <w:trPr>
          <w:trHeight w:val="270"/>
        </w:trPr>
        <w:tc>
          <w:tcPr>
            <w:tcW w:w="2638" w:type="dxa"/>
            <w:vMerge/>
            <w:shd w:val="clear" w:color="auto" w:fill="auto"/>
            <w:noWrap/>
            <w:vAlign w:val="center"/>
          </w:tcPr>
          <w:p w14:paraId="38B58D6C" w14:textId="77777777" w:rsidR="002D776C" w:rsidRDefault="002D776C">
            <w:pPr>
              <w:rPr>
                <w:color w:val="000000"/>
                <w:sz w:val="21"/>
                <w:szCs w:val="21"/>
              </w:rPr>
            </w:pPr>
          </w:p>
        </w:tc>
        <w:tc>
          <w:tcPr>
            <w:tcW w:w="5197" w:type="dxa"/>
            <w:shd w:val="clear" w:color="auto" w:fill="auto"/>
            <w:noWrap/>
            <w:vAlign w:val="center"/>
          </w:tcPr>
          <w:p w14:paraId="27FF3603"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04C7D96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1EBDC6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72ED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ACAFEC" w14:textId="77777777">
        <w:trPr>
          <w:trHeight w:val="270"/>
        </w:trPr>
        <w:tc>
          <w:tcPr>
            <w:tcW w:w="2638" w:type="dxa"/>
            <w:vMerge/>
            <w:shd w:val="clear" w:color="auto" w:fill="auto"/>
            <w:noWrap/>
            <w:vAlign w:val="center"/>
          </w:tcPr>
          <w:p w14:paraId="0CCC17AA" w14:textId="77777777" w:rsidR="002D776C" w:rsidRDefault="002D776C">
            <w:pPr>
              <w:rPr>
                <w:color w:val="000000"/>
                <w:sz w:val="21"/>
                <w:szCs w:val="21"/>
              </w:rPr>
            </w:pPr>
          </w:p>
        </w:tc>
        <w:tc>
          <w:tcPr>
            <w:tcW w:w="5197" w:type="dxa"/>
            <w:shd w:val="clear" w:color="auto" w:fill="auto"/>
            <w:noWrap/>
            <w:vAlign w:val="center"/>
          </w:tcPr>
          <w:p w14:paraId="0CB48B8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0559B1C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D06032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B48DB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089996" w14:textId="77777777">
        <w:trPr>
          <w:trHeight w:val="270"/>
        </w:trPr>
        <w:tc>
          <w:tcPr>
            <w:tcW w:w="2638" w:type="dxa"/>
            <w:vMerge w:val="restart"/>
            <w:shd w:val="clear" w:color="auto" w:fill="auto"/>
            <w:noWrap/>
            <w:vAlign w:val="center"/>
          </w:tcPr>
          <w:p w14:paraId="7AE5A46E" w14:textId="77777777" w:rsidR="002D776C" w:rsidRDefault="00F62FC3">
            <w:pPr>
              <w:rPr>
                <w:color w:val="000000"/>
                <w:sz w:val="21"/>
                <w:szCs w:val="21"/>
              </w:rPr>
            </w:pPr>
            <w:r>
              <w:rPr>
                <w:color w:val="000000"/>
                <w:sz w:val="21"/>
                <w:szCs w:val="21"/>
              </w:rPr>
              <w:t>瑞戈菲尼、瑞格菲尼</w:t>
            </w:r>
            <w:r>
              <w:rPr>
                <w:color w:val="000000"/>
                <w:sz w:val="21"/>
                <w:szCs w:val="21"/>
              </w:rPr>
              <w:t>(Regorafenib/Stivarga)</w:t>
            </w:r>
          </w:p>
          <w:p w14:paraId="56E21CE6" w14:textId="77777777" w:rsidR="002D776C" w:rsidRDefault="00F62FC3">
            <w:pPr>
              <w:rPr>
                <w:color w:val="000000"/>
                <w:sz w:val="21"/>
                <w:szCs w:val="21"/>
              </w:rPr>
            </w:pPr>
            <w:r>
              <w:rPr>
                <w:color w:val="000000"/>
                <w:sz w:val="21"/>
                <w:szCs w:val="21"/>
              </w:rPr>
              <w:t>结直肠癌；</w:t>
            </w:r>
          </w:p>
          <w:p w14:paraId="3B7B9705" w14:textId="77777777" w:rsidR="002D776C" w:rsidRDefault="00F62FC3">
            <w:pPr>
              <w:rPr>
                <w:color w:val="000000"/>
                <w:sz w:val="21"/>
                <w:szCs w:val="21"/>
              </w:rPr>
            </w:pPr>
            <w:r>
              <w:rPr>
                <w:color w:val="000000"/>
                <w:sz w:val="21"/>
                <w:szCs w:val="21"/>
              </w:rPr>
              <w:t>胃肠道间质瘤</w:t>
            </w:r>
          </w:p>
        </w:tc>
        <w:tc>
          <w:tcPr>
            <w:tcW w:w="5197" w:type="dxa"/>
            <w:shd w:val="clear" w:color="auto" w:fill="auto"/>
            <w:noWrap/>
            <w:vAlign w:val="center"/>
          </w:tcPr>
          <w:p w14:paraId="0F5D7123"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0ECA08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7BFBB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9909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AAB842" w14:textId="77777777">
        <w:trPr>
          <w:trHeight w:val="270"/>
        </w:trPr>
        <w:tc>
          <w:tcPr>
            <w:tcW w:w="2638" w:type="dxa"/>
            <w:vMerge/>
            <w:shd w:val="clear" w:color="auto" w:fill="auto"/>
            <w:noWrap/>
            <w:vAlign w:val="center"/>
          </w:tcPr>
          <w:p w14:paraId="5FF8EBCD" w14:textId="77777777" w:rsidR="002D776C" w:rsidRDefault="002D776C">
            <w:pPr>
              <w:rPr>
                <w:color w:val="000000"/>
                <w:sz w:val="21"/>
                <w:szCs w:val="21"/>
              </w:rPr>
            </w:pPr>
          </w:p>
        </w:tc>
        <w:tc>
          <w:tcPr>
            <w:tcW w:w="5197" w:type="dxa"/>
            <w:shd w:val="clear" w:color="auto" w:fill="auto"/>
            <w:noWrap/>
            <w:vAlign w:val="center"/>
          </w:tcPr>
          <w:p w14:paraId="6B7B0F4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6B062800"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639891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4D8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A97F5D" w14:textId="77777777">
        <w:trPr>
          <w:trHeight w:val="270"/>
        </w:trPr>
        <w:tc>
          <w:tcPr>
            <w:tcW w:w="2638" w:type="dxa"/>
            <w:vMerge/>
            <w:shd w:val="clear" w:color="auto" w:fill="auto"/>
            <w:noWrap/>
            <w:vAlign w:val="center"/>
          </w:tcPr>
          <w:p w14:paraId="106BB0F1" w14:textId="77777777" w:rsidR="002D776C" w:rsidRDefault="002D776C">
            <w:pPr>
              <w:rPr>
                <w:color w:val="000000"/>
                <w:sz w:val="21"/>
                <w:szCs w:val="21"/>
              </w:rPr>
            </w:pPr>
          </w:p>
        </w:tc>
        <w:tc>
          <w:tcPr>
            <w:tcW w:w="5197" w:type="dxa"/>
            <w:shd w:val="clear" w:color="auto" w:fill="auto"/>
            <w:noWrap/>
            <w:vAlign w:val="center"/>
          </w:tcPr>
          <w:p w14:paraId="0E6FD5C9"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7369376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67EDA1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B81410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35545E" w14:textId="77777777">
        <w:trPr>
          <w:trHeight w:val="270"/>
        </w:trPr>
        <w:tc>
          <w:tcPr>
            <w:tcW w:w="2638" w:type="dxa"/>
            <w:vMerge/>
            <w:shd w:val="clear" w:color="auto" w:fill="auto"/>
            <w:noWrap/>
            <w:vAlign w:val="center"/>
          </w:tcPr>
          <w:p w14:paraId="7988057F" w14:textId="77777777" w:rsidR="002D776C" w:rsidRDefault="002D776C">
            <w:pPr>
              <w:rPr>
                <w:color w:val="000000"/>
                <w:sz w:val="21"/>
                <w:szCs w:val="21"/>
              </w:rPr>
            </w:pPr>
          </w:p>
        </w:tc>
        <w:tc>
          <w:tcPr>
            <w:tcW w:w="5197" w:type="dxa"/>
            <w:shd w:val="clear" w:color="auto" w:fill="auto"/>
            <w:noWrap/>
            <w:vAlign w:val="center"/>
          </w:tcPr>
          <w:p w14:paraId="7247DCD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49F0CA5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58F9DD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A7DF7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8D87E9" w14:textId="77777777">
        <w:trPr>
          <w:trHeight w:val="270"/>
        </w:trPr>
        <w:tc>
          <w:tcPr>
            <w:tcW w:w="2638" w:type="dxa"/>
            <w:vMerge/>
            <w:shd w:val="clear" w:color="auto" w:fill="auto"/>
            <w:noWrap/>
            <w:vAlign w:val="center"/>
          </w:tcPr>
          <w:p w14:paraId="18F25618" w14:textId="77777777" w:rsidR="002D776C" w:rsidRDefault="002D776C">
            <w:pPr>
              <w:rPr>
                <w:color w:val="000000"/>
                <w:sz w:val="21"/>
                <w:szCs w:val="21"/>
              </w:rPr>
            </w:pPr>
          </w:p>
        </w:tc>
        <w:tc>
          <w:tcPr>
            <w:tcW w:w="5197" w:type="dxa"/>
            <w:shd w:val="clear" w:color="auto" w:fill="auto"/>
            <w:noWrap/>
            <w:vAlign w:val="center"/>
          </w:tcPr>
          <w:p w14:paraId="23DD9630"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6D76B8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14455D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59EA78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F4EBC3B" w14:textId="77777777">
        <w:trPr>
          <w:trHeight w:val="270"/>
        </w:trPr>
        <w:tc>
          <w:tcPr>
            <w:tcW w:w="2638" w:type="dxa"/>
            <w:vMerge/>
            <w:shd w:val="clear" w:color="auto" w:fill="auto"/>
            <w:noWrap/>
            <w:vAlign w:val="center"/>
          </w:tcPr>
          <w:p w14:paraId="7AA3D360" w14:textId="77777777" w:rsidR="002D776C" w:rsidRDefault="002D776C">
            <w:pPr>
              <w:rPr>
                <w:color w:val="000000"/>
                <w:sz w:val="21"/>
                <w:szCs w:val="21"/>
              </w:rPr>
            </w:pPr>
          </w:p>
        </w:tc>
        <w:tc>
          <w:tcPr>
            <w:tcW w:w="5197" w:type="dxa"/>
            <w:shd w:val="clear" w:color="auto" w:fill="auto"/>
            <w:noWrap/>
            <w:vAlign w:val="center"/>
          </w:tcPr>
          <w:p w14:paraId="79F112FE"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07283B3"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433336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4709C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DE44786" w14:textId="77777777">
        <w:trPr>
          <w:trHeight w:val="270"/>
        </w:trPr>
        <w:tc>
          <w:tcPr>
            <w:tcW w:w="2638" w:type="dxa"/>
            <w:vMerge/>
            <w:shd w:val="clear" w:color="auto" w:fill="auto"/>
            <w:noWrap/>
            <w:vAlign w:val="center"/>
          </w:tcPr>
          <w:p w14:paraId="6A981253" w14:textId="77777777" w:rsidR="002D776C" w:rsidRDefault="002D776C">
            <w:pPr>
              <w:rPr>
                <w:color w:val="000000"/>
                <w:sz w:val="21"/>
                <w:szCs w:val="21"/>
              </w:rPr>
            </w:pPr>
          </w:p>
        </w:tc>
        <w:tc>
          <w:tcPr>
            <w:tcW w:w="5197" w:type="dxa"/>
            <w:shd w:val="clear" w:color="auto" w:fill="auto"/>
            <w:noWrap/>
            <w:vAlign w:val="center"/>
          </w:tcPr>
          <w:p w14:paraId="6703F3C2"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1DAB521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79E6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F9DA58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2DDFBD" w14:textId="77777777">
        <w:trPr>
          <w:trHeight w:val="270"/>
        </w:trPr>
        <w:tc>
          <w:tcPr>
            <w:tcW w:w="2638" w:type="dxa"/>
            <w:vMerge w:val="restart"/>
            <w:shd w:val="clear" w:color="auto" w:fill="auto"/>
            <w:noWrap/>
            <w:vAlign w:val="center"/>
          </w:tcPr>
          <w:p w14:paraId="09988F90" w14:textId="77777777" w:rsidR="002D776C" w:rsidRDefault="00F62FC3">
            <w:pPr>
              <w:rPr>
                <w:color w:val="000000"/>
                <w:sz w:val="21"/>
                <w:szCs w:val="21"/>
              </w:rPr>
            </w:pPr>
            <w:r>
              <w:rPr>
                <w:color w:val="000000"/>
                <w:sz w:val="21"/>
                <w:szCs w:val="21"/>
              </w:rPr>
              <w:t>Lucitanib</w:t>
            </w:r>
          </w:p>
          <w:p w14:paraId="3CC83D69"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68E8C487"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44C851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3F128A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5B105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DA8EA7" w14:textId="77777777">
        <w:trPr>
          <w:trHeight w:val="270"/>
        </w:trPr>
        <w:tc>
          <w:tcPr>
            <w:tcW w:w="2638" w:type="dxa"/>
            <w:vMerge/>
            <w:shd w:val="clear" w:color="auto" w:fill="auto"/>
            <w:noWrap/>
            <w:vAlign w:val="center"/>
          </w:tcPr>
          <w:p w14:paraId="21ED2B61" w14:textId="77777777" w:rsidR="002D776C" w:rsidRDefault="002D776C">
            <w:pPr>
              <w:rPr>
                <w:color w:val="000000"/>
                <w:sz w:val="21"/>
                <w:szCs w:val="21"/>
              </w:rPr>
            </w:pPr>
          </w:p>
        </w:tc>
        <w:tc>
          <w:tcPr>
            <w:tcW w:w="5197" w:type="dxa"/>
            <w:shd w:val="clear" w:color="auto" w:fill="auto"/>
            <w:noWrap/>
            <w:vAlign w:val="center"/>
          </w:tcPr>
          <w:p w14:paraId="22A5FA4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47F986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05ED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8650E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349B27F" w14:textId="77777777">
        <w:trPr>
          <w:trHeight w:val="270"/>
        </w:trPr>
        <w:tc>
          <w:tcPr>
            <w:tcW w:w="2638" w:type="dxa"/>
            <w:vMerge/>
            <w:shd w:val="clear" w:color="auto" w:fill="auto"/>
            <w:noWrap/>
            <w:vAlign w:val="center"/>
          </w:tcPr>
          <w:p w14:paraId="6E9F633F" w14:textId="77777777" w:rsidR="002D776C" w:rsidRDefault="002D776C">
            <w:pPr>
              <w:rPr>
                <w:color w:val="000000"/>
                <w:sz w:val="21"/>
                <w:szCs w:val="21"/>
              </w:rPr>
            </w:pPr>
          </w:p>
        </w:tc>
        <w:tc>
          <w:tcPr>
            <w:tcW w:w="5197" w:type="dxa"/>
            <w:shd w:val="clear" w:color="auto" w:fill="auto"/>
            <w:noWrap/>
            <w:vAlign w:val="center"/>
          </w:tcPr>
          <w:p w14:paraId="73AF6C22"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BD4451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6C77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4370C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1849E1" w14:textId="77777777">
        <w:trPr>
          <w:trHeight w:val="270"/>
        </w:trPr>
        <w:tc>
          <w:tcPr>
            <w:tcW w:w="2638" w:type="dxa"/>
            <w:vMerge/>
            <w:shd w:val="clear" w:color="auto" w:fill="auto"/>
            <w:noWrap/>
            <w:vAlign w:val="center"/>
          </w:tcPr>
          <w:p w14:paraId="2D517AD2" w14:textId="77777777" w:rsidR="002D776C" w:rsidRDefault="002D776C">
            <w:pPr>
              <w:rPr>
                <w:color w:val="000000"/>
                <w:sz w:val="21"/>
                <w:szCs w:val="21"/>
              </w:rPr>
            </w:pPr>
          </w:p>
        </w:tc>
        <w:tc>
          <w:tcPr>
            <w:tcW w:w="5197" w:type="dxa"/>
            <w:shd w:val="clear" w:color="auto" w:fill="auto"/>
            <w:noWrap/>
            <w:vAlign w:val="center"/>
          </w:tcPr>
          <w:p w14:paraId="29E1851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4BBC4D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1EA89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D98844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6EF41BD" w14:textId="77777777">
        <w:trPr>
          <w:trHeight w:val="270"/>
        </w:trPr>
        <w:tc>
          <w:tcPr>
            <w:tcW w:w="2638" w:type="dxa"/>
            <w:vMerge/>
            <w:shd w:val="clear" w:color="auto" w:fill="auto"/>
            <w:noWrap/>
            <w:vAlign w:val="center"/>
          </w:tcPr>
          <w:p w14:paraId="31D6F05D" w14:textId="77777777" w:rsidR="002D776C" w:rsidRDefault="002D776C">
            <w:pPr>
              <w:rPr>
                <w:color w:val="000000"/>
                <w:sz w:val="21"/>
                <w:szCs w:val="21"/>
              </w:rPr>
            </w:pPr>
          </w:p>
        </w:tc>
        <w:tc>
          <w:tcPr>
            <w:tcW w:w="5197" w:type="dxa"/>
            <w:shd w:val="clear" w:color="auto" w:fill="auto"/>
            <w:noWrap/>
            <w:vAlign w:val="center"/>
          </w:tcPr>
          <w:p w14:paraId="1DCFFF65"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4F8596D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2F885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3163B5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25552EF" w14:textId="77777777">
        <w:trPr>
          <w:trHeight w:val="270"/>
        </w:trPr>
        <w:tc>
          <w:tcPr>
            <w:tcW w:w="2638" w:type="dxa"/>
            <w:vMerge/>
            <w:shd w:val="clear" w:color="auto" w:fill="auto"/>
            <w:noWrap/>
            <w:vAlign w:val="center"/>
          </w:tcPr>
          <w:p w14:paraId="43B9ADED" w14:textId="77777777" w:rsidR="002D776C" w:rsidRDefault="002D776C">
            <w:pPr>
              <w:rPr>
                <w:color w:val="000000"/>
                <w:sz w:val="21"/>
                <w:szCs w:val="21"/>
              </w:rPr>
            </w:pPr>
          </w:p>
        </w:tc>
        <w:tc>
          <w:tcPr>
            <w:tcW w:w="5197" w:type="dxa"/>
            <w:shd w:val="clear" w:color="auto" w:fill="auto"/>
            <w:noWrap/>
            <w:vAlign w:val="center"/>
          </w:tcPr>
          <w:p w14:paraId="455234C4"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7DBF0A9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506E0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DEB86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308E19" w14:textId="77777777">
        <w:trPr>
          <w:trHeight w:val="270"/>
        </w:trPr>
        <w:tc>
          <w:tcPr>
            <w:tcW w:w="2638" w:type="dxa"/>
            <w:vMerge/>
            <w:shd w:val="clear" w:color="auto" w:fill="auto"/>
            <w:noWrap/>
            <w:vAlign w:val="center"/>
          </w:tcPr>
          <w:p w14:paraId="7E5B7CE7" w14:textId="77777777" w:rsidR="002D776C" w:rsidRDefault="002D776C">
            <w:pPr>
              <w:rPr>
                <w:color w:val="000000"/>
                <w:sz w:val="21"/>
                <w:szCs w:val="21"/>
              </w:rPr>
            </w:pPr>
          </w:p>
        </w:tc>
        <w:tc>
          <w:tcPr>
            <w:tcW w:w="5197" w:type="dxa"/>
            <w:shd w:val="clear" w:color="auto" w:fill="auto"/>
            <w:noWrap/>
            <w:vAlign w:val="center"/>
          </w:tcPr>
          <w:p w14:paraId="16D3A135"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4FDC285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C03C93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4B7E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791EE6" w14:textId="77777777">
        <w:trPr>
          <w:trHeight w:val="270"/>
        </w:trPr>
        <w:tc>
          <w:tcPr>
            <w:tcW w:w="2638" w:type="dxa"/>
            <w:vMerge/>
            <w:shd w:val="clear" w:color="auto" w:fill="auto"/>
            <w:noWrap/>
            <w:vAlign w:val="center"/>
          </w:tcPr>
          <w:p w14:paraId="48C81DD6" w14:textId="77777777" w:rsidR="002D776C" w:rsidRDefault="002D776C">
            <w:pPr>
              <w:rPr>
                <w:color w:val="000000"/>
                <w:sz w:val="21"/>
                <w:szCs w:val="21"/>
              </w:rPr>
            </w:pPr>
          </w:p>
        </w:tc>
        <w:tc>
          <w:tcPr>
            <w:tcW w:w="5197" w:type="dxa"/>
            <w:shd w:val="clear" w:color="auto" w:fill="auto"/>
            <w:noWrap/>
            <w:vAlign w:val="center"/>
          </w:tcPr>
          <w:p w14:paraId="402D82E5"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2D03511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4B17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E3C13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ACDB36D" w14:textId="77777777">
        <w:trPr>
          <w:trHeight w:val="270"/>
        </w:trPr>
        <w:tc>
          <w:tcPr>
            <w:tcW w:w="2638" w:type="dxa"/>
            <w:vMerge/>
            <w:shd w:val="clear" w:color="auto" w:fill="auto"/>
            <w:noWrap/>
            <w:vAlign w:val="center"/>
          </w:tcPr>
          <w:p w14:paraId="3FA319F2" w14:textId="77777777" w:rsidR="002D776C" w:rsidRDefault="002D776C">
            <w:pPr>
              <w:rPr>
                <w:color w:val="000000"/>
                <w:sz w:val="21"/>
                <w:szCs w:val="21"/>
              </w:rPr>
            </w:pPr>
          </w:p>
        </w:tc>
        <w:tc>
          <w:tcPr>
            <w:tcW w:w="5197" w:type="dxa"/>
            <w:shd w:val="clear" w:color="auto" w:fill="auto"/>
            <w:noWrap/>
            <w:vAlign w:val="center"/>
          </w:tcPr>
          <w:p w14:paraId="6F274230"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50230D2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BBC18E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138B2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92D186" w14:textId="77777777">
        <w:trPr>
          <w:trHeight w:val="270"/>
        </w:trPr>
        <w:tc>
          <w:tcPr>
            <w:tcW w:w="2638" w:type="dxa"/>
            <w:shd w:val="clear" w:color="auto" w:fill="auto"/>
            <w:noWrap/>
            <w:vAlign w:val="center"/>
          </w:tcPr>
          <w:p w14:paraId="50694426" w14:textId="77777777" w:rsidR="002D776C" w:rsidRDefault="00F62FC3">
            <w:pPr>
              <w:rPr>
                <w:color w:val="000000"/>
                <w:sz w:val="21"/>
                <w:szCs w:val="21"/>
              </w:rPr>
            </w:pPr>
            <w:r>
              <w:rPr>
                <w:color w:val="000000"/>
                <w:sz w:val="21"/>
                <w:szCs w:val="21"/>
              </w:rPr>
              <w:t>Olaratumab</w:t>
            </w:r>
          </w:p>
          <w:p w14:paraId="716840B1" w14:textId="77777777" w:rsidR="002D776C" w:rsidRDefault="00F62FC3">
            <w:pPr>
              <w:rPr>
                <w:color w:val="000000"/>
                <w:sz w:val="21"/>
                <w:szCs w:val="21"/>
              </w:rPr>
            </w:pPr>
            <w:r>
              <w:rPr>
                <w:color w:val="000000"/>
                <w:sz w:val="21"/>
                <w:szCs w:val="21"/>
              </w:rPr>
              <w:t>（</w:t>
            </w:r>
            <w:r>
              <w:rPr>
                <w:color w:val="000000"/>
                <w:sz w:val="21"/>
                <w:szCs w:val="21"/>
              </w:rPr>
              <w:t>IMC-3G3</w:t>
            </w:r>
            <w:r>
              <w:rPr>
                <w:color w:val="000000"/>
                <w:sz w:val="21"/>
                <w:szCs w:val="21"/>
              </w:rPr>
              <w:t>）</w:t>
            </w:r>
          </w:p>
          <w:p w14:paraId="4786ACCD" w14:textId="77777777" w:rsidR="002D776C" w:rsidRDefault="00F62FC3">
            <w:pPr>
              <w:rPr>
                <w:color w:val="000000"/>
                <w:sz w:val="21"/>
                <w:szCs w:val="21"/>
              </w:rPr>
            </w:pPr>
            <w:r>
              <w:rPr>
                <w:color w:val="000000"/>
                <w:sz w:val="21"/>
                <w:szCs w:val="21"/>
              </w:rPr>
              <w:t>软组织肉瘤</w:t>
            </w:r>
          </w:p>
        </w:tc>
        <w:tc>
          <w:tcPr>
            <w:tcW w:w="5197" w:type="dxa"/>
            <w:shd w:val="clear" w:color="auto" w:fill="auto"/>
            <w:noWrap/>
            <w:vAlign w:val="center"/>
          </w:tcPr>
          <w:p w14:paraId="14A020E6"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E1AC4A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3F76E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659B5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FEE3AA" w14:textId="77777777">
        <w:trPr>
          <w:trHeight w:val="1120"/>
        </w:trPr>
        <w:tc>
          <w:tcPr>
            <w:tcW w:w="2638" w:type="dxa"/>
            <w:vMerge w:val="restart"/>
            <w:shd w:val="clear" w:color="auto" w:fill="auto"/>
            <w:noWrap/>
            <w:vAlign w:val="center"/>
          </w:tcPr>
          <w:p w14:paraId="2D7CC5DE" w14:textId="77777777" w:rsidR="002D776C" w:rsidRDefault="00F62FC3">
            <w:pPr>
              <w:rPr>
                <w:color w:val="000000"/>
                <w:sz w:val="21"/>
                <w:szCs w:val="21"/>
              </w:rPr>
            </w:pPr>
            <w:r>
              <w:rPr>
                <w:color w:val="000000"/>
                <w:sz w:val="21"/>
                <w:szCs w:val="21"/>
              </w:rPr>
              <w:lastRenderedPageBreak/>
              <w:t>多韦替尼（</w:t>
            </w:r>
            <w:r>
              <w:rPr>
                <w:color w:val="000000"/>
                <w:sz w:val="21"/>
                <w:szCs w:val="21"/>
              </w:rPr>
              <w:t>Dovitinib</w:t>
            </w:r>
            <w:r>
              <w:rPr>
                <w:color w:val="000000"/>
                <w:sz w:val="21"/>
                <w:szCs w:val="21"/>
              </w:rPr>
              <w:t>）</w:t>
            </w:r>
          </w:p>
          <w:p w14:paraId="26BF945E" w14:textId="77777777" w:rsidR="002D776C" w:rsidRDefault="00F62FC3">
            <w:pPr>
              <w:rPr>
                <w:color w:val="000000"/>
                <w:sz w:val="21"/>
                <w:szCs w:val="21"/>
              </w:rPr>
            </w:pPr>
            <w:r>
              <w:rPr>
                <w:color w:val="000000"/>
                <w:sz w:val="21"/>
                <w:szCs w:val="21"/>
              </w:rPr>
              <w:t>乳腺癌临床试验；</w:t>
            </w:r>
          </w:p>
          <w:p w14:paraId="1EAB8EE6" w14:textId="77777777" w:rsidR="002D776C" w:rsidRDefault="00F62FC3">
            <w:pPr>
              <w:rPr>
                <w:color w:val="000000"/>
                <w:sz w:val="21"/>
                <w:szCs w:val="21"/>
              </w:rPr>
            </w:pPr>
            <w:r>
              <w:rPr>
                <w:color w:val="000000"/>
                <w:sz w:val="21"/>
                <w:szCs w:val="21"/>
              </w:rPr>
              <w:t>膀胱癌临床试验；</w:t>
            </w:r>
          </w:p>
          <w:p w14:paraId="3695E299" w14:textId="77777777" w:rsidR="002D776C" w:rsidRDefault="00F62FC3">
            <w:pPr>
              <w:rPr>
                <w:color w:val="000000"/>
                <w:sz w:val="21"/>
                <w:szCs w:val="21"/>
              </w:rPr>
            </w:pPr>
            <w:r>
              <w:rPr>
                <w:color w:val="000000"/>
                <w:sz w:val="21"/>
                <w:szCs w:val="21"/>
              </w:rPr>
              <w:t>黑色素瘤临床试验；</w:t>
            </w:r>
          </w:p>
          <w:p w14:paraId="2F22E7A4" w14:textId="77777777" w:rsidR="002D776C" w:rsidRDefault="00F62FC3">
            <w:pPr>
              <w:rPr>
                <w:color w:val="000000"/>
                <w:sz w:val="21"/>
                <w:szCs w:val="21"/>
              </w:rPr>
            </w:pPr>
            <w:r>
              <w:rPr>
                <w:color w:val="000000"/>
                <w:sz w:val="21"/>
                <w:szCs w:val="21"/>
              </w:rPr>
              <w:t>前列腺癌临床试验；</w:t>
            </w:r>
          </w:p>
          <w:p w14:paraId="691D532C" w14:textId="77777777" w:rsidR="002D776C" w:rsidRDefault="00F62FC3">
            <w:pPr>
              <w:rPr>
                <w:color w:val="000000"/>
                <w:sz w:val="21"/>
                <w:szCs w:val="21"/>
              </w:rPr>
            </w:pPr>
            <w:r>
              <w:rPr>
                <w:color w:val="000000"/>
                <w:sz w:val="21"/>
                <w:szCs w:val="21"/>
              </w:rPr>
              <w:t>肾癌临床试验；</w:t>
            </w:r>
          </w:p>
          <w:p w14:paraId="250C9B99" w14:textId="77777777" w:rsidR="002D776C" w:rsidRDefault="00F62FC3">
            <w:pPr>
              <w:rPr>
                <w:color w:val="000000"/>
                <w:sz w:val="21"/>
                <w:szCs w:val="21"/>
              </w:rPr>
            </w:pPr>
            <w:r>
              <w:rPr>
                <w:color w:val="000000"/>
                <w:sz w:val="21"/>
                <w:szCs w:val="21"/>
              </w:rPr>
              <w:t>骨髓瘤临床试验</w:t>
            </w:r>
          </w:p>
        </w:tc>
        <w:tc>
          <w:tcPr>
            <w:tcW w:w="5197" w:type="dxa"/>
            <w:shd w:val="clear" w:color="auto" w:fill="auto"/>
            <w:noWrap/>
            <w:vAlign w:val="center"/>
          </w:tcPr>
          <w:p w14:paraId="6FBA0389"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E269F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C1A76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3ED8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8D2F2E" w14:textId="77777777">
        <w:trPr>
          <w:trHeight w:val="270"/>
        </w:trPr>
        <w:tc>
          <w:tcPr>
            <w:tcW w:w="2638" w:type="dxa"/>
            <w:vMerge/>
            <w:shd w:val="clear" w:color="auto" w:fill="auto"/>
            <w:noWrap/>
            <w:vAlign w:val="center"/>
          </w:tcPr>
          <w:p w14:paraId="6070CAF8" w14:textId="77777777" w:rsidR="002D776C" w:rsidRDefault="002D776C">
            <w:pPr>
              <w:rPr>
                <w:color w:val="000000"/>
                <w:sz w:val="21"/>
                <w:szCs w:val="21"/>
              </w:rPr>
            </w:pPr>
          </w:p>
        </w:tc>
        <w:tc>
          <w:tcPr>
            <w:tcW w:w="5197" w:type="dxa"/>
            <w:shd w:val="clear" w:color="auto" w:fill="auto"/>
            <w:noWrap/>
            <w:vAlign w:val="center"/>
          </w:tcPr>
          <w:p w14:paraId="6227809B"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207DA57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41499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B179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2E42F64" w14:textId="77777777">
        <w:trPr>
          <w:trHeight w:val="270"/>
        </w:trPr>
        <w:tc>
          <w:tcPr>
            <w:tcW w:w="2638" w:type="dxa"/>
            <w:vMerge w:val="restart"/>
            <w:shd w:val="clear" w:color="auto" w:fill="auto"/>
            <w:noWrap/>
            <w:vAlign w:val="center"/>
          </w:tcPr>
          <w:p w14:paraId="5057E1F5" w14:textId="77777777" w:rsidR="002D776C" w:rsidRDefault="00F62FC3">
            <w:pPr>
              <w:rPr>
                <w:color w:val="000000"/>
                <w:sz w:val="21"/>
                <w:szCs w:val="21"/>
              </w:rPr>
            </w:pPr>
            <w:r>
              <w:rPr>
                <w:color w:val="000000"/>
                <w:sz w:val="21"/>
                <w:szCs w:val="21"/>
              </w:rPr>
              <w:t>帕纳替尼</w:t>
            </w:r>
          </w:p>
          <w:p w14:paraId="568463B9" w14:textId="77777777" w:rsidR="002D776C" w:rsidRDefault="00F62FC3">
            <w:pPr>
              <w:rPr>
                <w:color w:val="000000"/>
                <w:sz w:val="21"/>
                <w:szCs w:val="21"/>
              </w:rPr>
            </w:pPr>
            <w:r>
              <w:rPr>
                <w:color w:val="000000"/>
                <w:sz w:val="21"/>
                <w:szCs w:val="21"/>
              </w:rPr>
              <w:t>（</w:t>
            </w:r>
            <w:r>
              <w:rPr>
                <w:color w:val="000000"/>
                <w:sz w:val="21"/>
                <w:szCs w:val="21"/>
              </w:rPr>
              <w:t>Ponatinib</w:t>
            </w:r>
            <w:r>
              <w:rPr>
                <w:color w:val="000000"/>
                <w:sz w:val="21"/>
                <w:szCs w:val="21"/>
              </w:rPr>
              <w:t>）</w:t>
            </w:r>
          </w:p>
          <w:p w14:paraId="2FF28361"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05A6EB8C"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6FA6FC0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41F6BC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76F6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D487FB9" w14:textId="77777777">
        <w:trPr>
          <w:trHeight w:val="270"/>
        </w:trPr>
        <w:tc>
          <w:tcPr>
            <w:tcW w:w="2638" w:type="dxa"/>
            <w:vMerge/>
            <w:shd w:val="clear" w:color="auto" w:fill="auto"/>
            <w:noWrap/>
            <w:vAlign w:val="center"/>
          </w:tcPr>
          <w:p w14:paraId="56FABF82" w14:textId="77777777" w:rsidR="002D776C" w:rsidRDefault="002D776C">
            <w:pPr>
              <w:rPr>
                <w:color w:val="000000"/>
                <w:sz w:val="21"/>
                <w:szCs w:val="21"/>
              </w:rPr>
            </w:pPr>
          </w:p>
        </w:tc>
        <w:tc>
          <w:tcPr>
            <w:tcW w:w="5197" w:type="dxa"/>
            <w:shd w:val="clear" w:color="auto" w:fill="auto"/>
            <w:noWrap/>
            <w:vAlign w:val="center"/>
          </w:tcPr>
          <w:p w14:paraId="6C91B032"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2C21636E"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7F030C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8C168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EB93DE" w14:textId="77777777">
        <w:trPr>
          <w:trHeight w:val="270"/>
        </w:trPr>
        <w:tc>
          <w:tcPr>
            <w:tcW w:w="2638" w:type="dxa"/>
            <w:vMerge/>
            <w:shd w:val="clear" w:color="auto" w:fill="auto"/>
            <w:noWrap/>
            <w:vAlign w:val="center"/>
          </w:tcPr>
          <w:p w14:paraId="2158B7D9" w14:textId="77777777" w:rsidR="002D776C" w:rsidRDefault="002D776C">
            <w:pPr>
              <w:rPr>
                <w:color w:val="000000"/>
                <w:sz w:val="21"/>
                <w:szCs w:val="21"/>
              </w:rPr>
            </w:pPr>
          </w:p>
        </w:tc>
        <w:tc>
          <w:tcPr>
            <w:tcW w:w="5197" w:type="dxa"/>
            <w:shd w:val="clear" w:color="auto" w:fill="auto"/>
            <w:noWrap/>
            <w:vAlign w:val="center"/>
          </w:tcPr>
          <w:p w14:paraId="6391B8ED"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687045A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62DAEB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93F3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2DBE37" w14:textId="77777777">
        <w:trPr>
          <w:trHeight w:val="270"/>
        </w:trPr>
        <w:tc>
          <w:tcPr>
            <w:tcW w:w="2638" w:type="dxa"/>
            <w:vMerge/>
            <w:shd w:val="clear" w:color="auto" w:fill="auto"/>
            <w:noWrap/>
            <w:vAlign w:val="center"/>
          </w:tcPr>
          <w:p w14:paraId="2F949320" w14:textId="77777777" w:rsidR="002D776C" w:rsidRDefault="002D776C">
            <w:pPr>
              <w:rPr>
                <w:color w:val="000000"/>
                <w:sz w:val="21"/>
                <w:szCs w:val="21"/>
              </w:rPr>
            </w:pPr>
          </w:p>
        </w:tc>
        <w:tc>
          <w:tcPr>
            <w:tcW w:w="5197" w:type="dxa"/>
            <w:shd w:val="clear" w:color="auto" w:fill="auto"/>
            <w:noWrap/>
            <w:vAlign w:val="center"/>
          </w:tcPr>
          <w:p w14:paraId="71DD069E" w14:textId="77777777" w:rsidR="002D776C" w:rsidRDefault="00F62FC3">
            <w:pPr>
              <w:rPr>
                <w:color w:val="000000"/>
                <w:sz w:val="21"/>
                <w:szCs w:val="21"/>
              </w:rPr>
            </w:pPr>
            <w:r>
              <w:rPr>
                <w:color w:val="000000"/>
                <w:sz w:val="21"/>
                <w:szCs w:val="21"/>
              </w:rPr>
              <w:t>FGFR4</w:t>
            </w:r>
            <w:r>
              <w:rPr>
                <w:color w:val="000000"/>
                <w:sz w:val="21"/>
                <w:szCs w:val="21"/>
              </w:rPr>
              <w:t>基因扩增</w:t>
            </w:r>
          </w:p>
        </w:tc>
        <w:tc>
          <w:tcPr>
            <w:tcW w:w="765" w:type="dxa"/>
            <w:shd w:val="clear" w:color="auto" w:fill="auto"/>
            <w:noWrap/>
            <w:vAlign w:val="center"/>
          </w:tcPr>
          <w:p w14:paraId="4753CCF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4EBEDD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1002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44D45C" w14:textId="77777777">
        <w:trPr>
          <w:trHeight w:val="270"/>
        </w:trPr>
        <w:tc>
          <w:tcPr>
            <w:tcW w:w="2638" w:type="dxa"/>
            <w:vMerge w:val="restart"/>
            <w:shd w:val="clear" w:color="auto" w:fill="auto"/>
            <w:noWrap/>
            <w:vAlign w:val="center"/>
          </w:tcPr>
          <w:p w14:paraId="3CE74036" w14:textId="77777777" w:rsidR="002D776C" w:rsidRDefault="00F62FC3">
            <w:pPr>
              <w:rPr>
                <w:color w:val="000000"/>
                <w:sz w:val="21"/>
                <w:szCs w:val="21"/>
              </w:rPr>
            </w:pPr>
            <w:r>
              <w:rPr>
                <w:color w:val="000000"/>
                <w:sz w:val="21"/>
                <w:szCs w:val="21"/>
              </w:rPr>
              <w:t>AZD4547</w:t>
            </w:r>
          </w:p>
          <w:p w14:paraId="0E9737C1"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食道癌临床试验；</w:t>
            </w:r>
          </w:p>
          <w:p w14:paraId="5A429C50" w14:textId="77777777" w:rsidR="002D776C" w:rsidRDefault="00F62FC3">
            <w:pPr>
              <w:rPr>
                <w:color w:val="000000"/>
                <w:sz w:val="21"/>
                <w:szCs w:val="21"/>
              </w:rPr>
            </w:pPr>
            <w:r>
              <w:rPr>
                <w:color w:val="000000"/>
                <w:sz w:val="21"/>
                <w:szCs w:val="21"/>
              </w:rPr>
              <w:t>乳腺癌临床试验；</w:t>
            </w:r>
          </w:p>
          <w:p w14:paraId="4873818D" w14:textId="77777777" w:rsidR="002D776C" w:rsidRDefault="00F62FC3">
            <w:pPr>
              <w:rPr>
                <w:color w:val="000000"/>
                <w:sz w:val="21"/>
                <w:szCs w:val="21"/>
              </w:rPr>
            </w:pPr>
            <w:r>
              <w:rPr>
                <w:color w:val="000000"/>
                <w:sz w:val="21"/>
                <w:szCs w:val="21"/>
              </w:rPr>
              <w:t>肺鳞癌临床试验</w:t>
            </w:r>
          </w:p>
        </w:tc>
        <w:tc>
          <w:tcPr>
            <w:tcW w:w="5197" w:type="dxa"/>
            <w:shd w:val="clear" w:color="auto" w:fill="auto"/>
            <w:noWrap/>
            <w:vAlign w:val="center"/>
          </w:tcPr>
          <w:p w14:paraId="123DEBEC"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6C906D3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BBA9E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15DF9C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AF3562D" w14:textId="77777777">
        <w:trPr>
          <w:trHeight w:val="270"/>
        </w:trPr>
        <w:tc>
          <w:tcPr>
            <w:tcW w:w="2638" w:type="dxa"/>
            <w:vMerge/>
            <w:shd w:val="clear" w:color="auto" w:fill="auto"/>
            <w:noWrap/>
            <w:vAlign w:val="center"/>
          </w:tcPr>
          <w:p w14:paraId="6493B1AD" w14:textId="77777777" w:rsidR="002D776C" w:rsidRDefault="002D776C">
            <w:pPr>
              <w:rPr>
                <w:color w:val="000000"/>
                <w:sz w:val="21"/>
                <w:szCs w:val="21"/>
              </w:rPr>
            </w:pPr>
          </w:p>
        </w:tc>
        <w:tc>
          <w:tcPr>
            <w:tcW w:w="5197" w:type="dxa"/>
            <w:shd w:val="clear" w:color="auto" w:fill="auto"/>
            <w:noWrap/>
            <w:vAlign w:val="center"/>
          </w:tcPr>
          <w:p w14:paraId="1114150A"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4A77D64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64641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060C1B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BD9180" w14:textId="77777777">
        <w:trPr>
          <w:trHeight w:val="270"/>
        </w:trPr>
        <w:tc>
          <w:tcPr>
            <w:tcW w:w="2638" w:type="dxa"/>
            <w:vMerge w:val="restart"/>
            <w:shd w:val="clear" w:color="auto" w:fill="auto"/>
            <w:noWrap/>
            <w:vAlign w:val="center"/>
          </w:tcPr>
          <w:p w14:paraId="143DE301" w14:textId="77777777" w:rsidR="002D776C" w:rsidRDefault="00F62FC3">
            <w:pPr>
              <w:rPr>
                <w:color w:val="000000"/>
                <w:sz w:val="21"/>
                <w:szCs w:val="21"/>
              </w:rPr>
            </w:pPr>
            <w:r>
              <w:rPr>
                <w:color w:val="000000"/>
                <w:sz w:val="21"/>
                <w:szCs w:val="21"/>
              </w:rPr>
              <w:t>凡德他尼（</w:t>
            </w:r>
            <w:r>
              <w:rPr>
                <w:color w:val="000000"/>
                <w:sz w:val="21"/>
                <w:szCs w:val="21"/>
              </w:rPr>
              <w:t>Vandetanib</w:t>
            </w:r>
            <w:r>
              <w:rPr>
                <w:color w:val="000000"/>
                <w:sz w:val="21"/>
                <w:szCs w:val="21"/>
              </w:rPr>
              <w:t>）</w:t>
            </w:r>
          </w:p>
          <w:p w14:paraId="253A4B25" w14:textId="77777777" w:rsidR="002D776C" w:rsidRDefault="00F62FC3">
            <w:pPr>
              <w:rPr>
                <w:color w:val="000000"/>
                <w:sz w:val="21"/>
                <w:szCs w:val="21"/>
              </w:rPr>
            </w:pPr>
            <w:r>
              <w:rPr>
                <w:color w:val="000000"/>
                <w:sz w:val="21"/>
                <w:szCs w:val="21"/>
              </w:rPr>
              <w:t>甲状腺癌；</w:t>
            </w:r>
          </w:p>
          <w:p w14:paraId="4861A39B"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4CE50FD"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5A05F86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216DF2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7CD32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5D07FF" w14:textId="77777777">
        <w:trPr>
          <w:trHeight w:val="270"/>
        </w:trPr>
        <w:tc>
          <w:tcPr>
            <w:tcW w:w="2638" w:type="dxa"/>
            <w:vMerge/>
            <w:shd w:val="clear" w:color="auto" w:fill="auto"/>
            <w:noWrap/>
            <w:vAlign w:val="center"/>
          </w:tcPr>
          <w:p w14:paraId="7883D1E2" w14:textId="77777777" w:rsidR="002D776C" w:rsidRDefault="002D776C">
            <w:pPr>
              <w:rPr>
                <w:color w:val="000000"/>
                <w:sz w:val="21"/>
                <w:szCs w:val="21"/>
              </w:rPr>
            </w:pPr>
          </w:p>
        </w:tc>
        <w:tc>
          <w:tcPr>
            <w:tcW w:w="5197" w:type="dxa"/>
            <w:shd w:val="clear" w:color="auto" w:fill="auto"/>
            <w:noWrap/>
            <w:vAlign w:val="center"/>
          </w:tcPr>
          <w:p w14:paraId="7417CB0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4FD3C199"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9B6FB8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BDB2D1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9D99209" w14:textId="77777777">
        <w:trPr>
          <w:trHeight w:val="270"/>
        </w:trPr>
        <w:tc>
          <w:tcPr>
            <w:tcW w:w="2638" w:type="dxa"/>
            <w:vMerge/>
            <w:shd w:val="clear" w:color="auto" w:fill="auto"/>
            <w:noWrap/>
            <w:vAlign w:val="center"/>
          </w:tcPr>
          <w:p w14:paraId="3608902A" w14:textId="77777777" w:rsidR="002D776C" w:rsidRDefault="002D776C">
            <w:pPr>
              <w:rPr>
                <w:color w:val="000000"/>
                <w:sz w:val="21"/>
                <w:szCs w:val="21"/>
              </w:rPr>
            </w:pPr>
          </w:p>
        </w:tc>
        <w:tc>
          <w:tcPr>
            <w:tcW w:w="5197" w:type="dxa"/>
            <w:shd w:val="clear" w:color="auto" w:fill="auto"/>
            <w:noWrap/>
            <w:vAlign w:val="center"/>
          </w:tcPr>
          <w:p w14:paraId="018F5C86"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73DD3C2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5A465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4A563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5501714" w14:textId="77777777">
        <w:trPr>
          <w:trHeight w:val="270"/>
        </w:trPr>
        <w:tc>
          <w:tcPr>
            <w:tcW w:w="2638" w:type="dxa"/>
            <w:vMerge w:val="restart"/>
            <w:shd w:val="clear" w:color="auto" w:fill="auto"/>
            <w:noWrap/>
            <w:vAlign w:val="center"/>
          </w:tcPr>
          <w:p w14:paraId="1AC41CE4" w14:textId="77777777" w:rsidR="002D776C" w:rsidRDefault="00F62FC3">
            <w:pPr>
              <w:rPr>
                <w:color w:val="000000"/>
                <w:sz w:val="21"/>
                <w:szCs w:val="21"/>
              </w:rPr>
            </w:pPr>
            <w:r>
              <w:rPr>
                <w:color w:val="000000"/>
                <w:sz w:val="21"/>
                <w:szCs w:val="21"/>
              </w:rPr>
              <w:t>卡博替尼</w:t>
            </w:r>
          </w:p>
          <w:p w14:paraId="70952474" w14:textId="77777777" w:rsidR="002D776C" w:rsidRDefault="00F62FC3">
            <w:pPr>
              <w:rPr>
                <w:color w:val="000000"/>
                <w:sz w:val="21"/>
                <w:szCs w:val="21"/>
              </w:rPr>
            </w:pPr>
            <w:r>
              <w:rPr>
                <w:color w:val="000000"/>
                <w:sz w:val="21"/>
                <w:szCs w:val="21"/>
              </w:rPr>
              <w:t>（</w:t>
            </w:r>
            <w:r>
              <w:rPr>
                <w:color w:val="000000"/>
                <w:sz w:val="21"/>
                <w:szCs w:val="21"/>
              </w:rPr>
              <w:t>Cabozantinib</w:t>
            </w:r>
            <w:r>
              <w:rPr>
                <w:color w:val="000000"/>
                <w:sz w:val="21"/>
                <w:szCs w:val="21"/>
              </w:rPr>
              <w:t>）</w:t>
            </w:r>
          </w:p>
          <w:p w14:paraId="24A456E0" w14:textId="77777777" w:rsidR="002D776C" w:rsidRDefault="00F62FC3">
            <w:pPr>
              <w:rPr>
                <w:color w:val="000000"/>
                <w:sz w:val="21"/>
                <w:szCs w:val="21"/>
              </w:rPr>
            </w:pPr>
            <w:r>
              <w:rPr>
                <w:color w:val="000000"/>
                <w:sz w:val="21"/>
                <w:szCs w:val="21"/>
              </w:rPr>
              <w:t>甲状腺癌；</w:t>
            </w:r>
          </w:p>
          <w:p w14:paraId="4FA59608" w14:textId="77777777" w:rsidR="002D776C" w:rsidRDefault="00F62FC3">
            <w:pPr>
              <w:rPr>
                <w:color w:val="000000"/>
                <w:sz w:val="21"/>
                <w:szCs w:val="21"/>
              </w:rPr>
            </w:pPr>
            <w:r>
              <w:rPr>
                <w:color w:val="000000"/>
                <w:sz w:val="21"/>
                <w:szCs w:val="21"/>
              </w:rPr>
              <w:t>肾癌；</w:t>
            </w:r>
          </w:p>
          <w:p w14:paraId="1E7995C3"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973200C"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10A14DC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731372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1D18D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4171C4" w14:textId="77777777">
        <w:trPr>
          <w:trHeight w:val="270"/>
        </w:trPr>
        <w:tc>
          <w:tcPr>
            <w:tcW w:w="2638" w:type="dxa"/>
            <w:vMerge/>
            <w:shd w:val="clear" w:color="auto" w:fill="auto"/>
            <w:noWrap/>
            <w:vAlign w:val="center"/>
          </w:tcPr>
          <w:p w14:paraId="5C921B9A" w14:textId="77777777" w:rsidR="002D776C" w:rsidRDefault="002D776C">
            <w:pPr>
              <w:rPr>
                <w:color w:val="000000"/>
                <w:sz w:val="21"/>
                <w:szCs w:val="21"/>
              </w:rPr>
            </w:pPr>
          </w:p>
        </w:tc>
        <w:tc>
          <w:tcPr>
            <w:tcW w:w="5197" w:type="dxa"/>
            <w:shd w:val="clear" w:color="auto" w:fill="auto"/>
            <w:noWrap/>
            <w:vAlign w:val="center"/>
          </w:tcPr>
          <w:p w14:paraId="6C39CBC5"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004B22D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D83E5F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1A5B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543F6C1" w14:textId="77777777">
        <w:trPr>
          <w:trHeight w:val="270"/>
        </w:trPr>
        <w:tc>
          <w:tcPr>
            <w:tcW w:w="2638" w:type="dxa"/>
            <w:vMerge/>
            <w:shd w:val="clear" w:color="auto" w:fill="auto"/>
            <w:noWrap/>
            <w:vAlign w:val="center"/>
          </w:tcPr>
          <w:p w14:paraId="67B623F3" w14:textId="77777777" w:rsidR="002D776C" w:rsidRDefault="002D776C">
            <w:pPr>
              <w:rPr>
                <w:color w:val="000000"/>
                <w:sz w:val="21"/>
                <w:szCs w:val="21"/>
              </w:rPr>
            </w:pPr>
          </w:p>
        </w:tc>
        <w:tc>
          <w:tcPr>
            <w:tcW w:w="5197" w:type="dxa"/>
            <w:shd w:val="clear" w:color="auto" w:fill="auto"/>
            <w:noWrap/>
            <w:vAlign w:val="center"/>
          </w:tcPr>
          <w:p w14:paraId="518E0083"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FB6764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E3A5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95321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4C4F1B" w14:textId="77777777">
        <w:trPr>
          <w:trHeight w:val="270"/>
        </w:trPr>
        <w:tc>
          <w:tcPr>
            <w:tcW w:w="2638" w:type="dxa"/>
            <w:vMerge/>
            <w:shd w:val="clear" w:color="auto" w:fill="auto"/>
            <w:noWrap/>
            <w:vAlign w:val="center"/>
          </w:tcPr>
          <w:p w14:paraId="4B5E490B" w14:textId="77777777" w:rsidR="002D776C" w:rsidRDefault="002D776C">
            <w:pPr>
              <w:rPr>
                <w:color w:val="000000"/>
                <w:sz w:val="21"/>
                <w:szCs w:val="21"/>
              </w:rPr>
            </w:pPr>
          </w:p>
        </w:tc>
        <w:tc>
          <w:tcPr>
            <w:tcW w:w="5197" w:type="dxa"/>
            <w:shd w:val="clear" w:color="auto" w:fill="auto"/>
            <w:noWrap/>
            <w:vAlign w:val="center"/>
          </w:tcPr>
          <w:p w14:paraId="7B24F971"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54826B1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A5277A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C5A4B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B65B46" w14:textId="77777777">
        <w:trPr>
          <w:trHeight w:val="270"/>
        </w:trPr>
        <w:tc>
          <w:tcPr>
            <w:tcW w:w="2638" w:type="dxa"/>
            <w:vMerge/>
            <w:shd w:val="clear" w:color="auto" w:fill="auto"/>
            <w:noWrap/>
            <w:vAlign w:val="center"/>
          </w:tcPr>
          <w:p w14:paraId="37837DC0" w14:textId="77777777" w:rsidR="002D776C" w:rsidRDefault="002D776C">
            <w:pPr>
              <w:rPr>
                <w:color w:val="000000"/>
                <w:sz w:val="21"/>
                <w:szCs w:val="21"/>
              </w:rPr>
            </w:pPr>
          </w:p>
        </w:tc>
        <w:tc>
          <w:tcPr>
            <w:tcW w:w="5197" w:type="dxa"/>
            <w:shd w:val="clear" w:color="auto" w:fill="auto"/>
            <w:noWrap/>
            <w:vAlign w:val="center"/>
          </w:tcPr>
          <w:p w14:paraId="4A7BF867"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10F5767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3CE6E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60B2C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442BC1" w14:textId="77777777">
        <w:trPr>
          <w:trHeight w:val="270"/>
        </w:trPr>
        <w:tc>
          <w:tcPr>
            <w:tcW w:w="2638" w:type="dxa"/>
            <w:shd w:val="clear" w:color="auto" w:fill="auto"/>
            <w:noWrap/>
            <w:vAlign w:val="center"/>
          </w:tcPr>
          <w:p w14:paraId="7FD85901" w14:textId="77777777" w:rsidR="002D776C" w:rsidRDefault="00F62FC3">
            <w:pPr>
              <w:rPr>
                <w:color w:val="000000"/>
                <w:sz w:val="21"/>
                <w:szCs w:val="21"/>
              </w:rPr>
            </w:pPr>
            <w:r>
              <w:rPr>
                <w:color w:val="000000"/>
                <w:sz w:val="21"/>
                <w:szCs w:val="21"/>
              </w:rPr>
              <w:t>雷莫卢单（</w:t>
            </w:r>
            <w:r>
              <w:rPr>
                <w:color w:val="000000"/>
                <w:sz w:val="21"/>
                <w:szCs w:val="21"/>
              </w:rPr>
              <w:t>Ramucirumab</w:t>
            </w:r>
            <w:r>
              <w:rPr>
                <w:color w:val="000000"/>
                <w:sz w:val="21"/>
                <w:szCs w:val="21"/>
              </w:rPr>
              <w:t>）</w:t>
            </w:r>
          </w:p>
          <w:p w14:paraId="29DB6DA1"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w:t>
            </w:r>
          </w:p>
          <w:p w14:paraId="6209937A" w14:textId="77777777" w:rsidR="002D776C" w:rsidRDefault="00F62FC3">
            <w:pPr>
              <w:rPr>
                <w:color w:val="000000"/>
                <w:sz w:val="21"/>
                <w:szCs w:val="21"/>
              </w:rPr>
            </w:pPr>
            <w:r>
              <w:rPr>
                <w:color w:val="000000"/>
                <w:sz w:val="21"/>
                <w:szCs w:val="21"/>
              </w:rPr>
              <w:t>非小细胞肺癌；</w:t>
            </w:r>
          </w:p>
          <w:p w14:paraId="246B8EEE" w14:textId="77777777" w:rsidR="002D776C" w:rsidRDefault="00F62FC3">
            <w:pPr>
              <w:rPr>
                <w:color w:val="000000"/>
                <w:sz w:val="21"/>
                <w:szCs w:val="21"/>
              </w:rPr>
            </w:pPr>
            <w:r>
              <w:rPr>
                <w:color w:val="000000"/>
                <w:sz w:val="21"/>
                <w:szCs w:val="21"/>
              </w:rPr>
              <w:t>结直肠癌</w:t>
            </w:r>
          </w:p>
        </w:tc>
        <w:tc>
          <w:tcPr>
            <w:tcW w:w="5197" w:type="dxa"/>
            <w:shd w:val="clear" w:color="auto" w:fill="auto"/>
            <w:noWrap/>
            <w:vAlign w:val="center"/>
          </w:tcPr>
          <w:p w14:paraId="4D57119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204B5C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62E11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F8F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A167C7" w14:textId="77777777">
        <w:trPr>
          <w:trHeight w:val="1187"/>
        </w:trPr>
        <w:tc>
          <w:tcPr>
            <w:tcW w:w="2638" w:type="dxa"/>
            <w:vMerge w:val="restart"/>
            <w:shd w:val="clear" w:color="auto" w:fill="auto"/>
            <w:noWrap/>
            <w:vAlign w:val="center"/>
          </w:tcPr>
          <w:p w14:paraId="0D4F8925" w14:textId="77777777" w:rsidR="002D776C" w:rsidRDefault="00F62FC3">
            <w:pPr>
              <w:rPr>
                <w:color w:val="000000"/>
                <w:sz w:val="21"/>
                <w:szCs w:val="21"/>
              </w:rPr>
            </w:pPr>
            <w:r>
              <w:rPr>
                <w:color w:val="000000"/>
                <w:sz w:val="21"/>
                <w:szCs w:val="21"/>
              </w:rPr>
              <w:t>Foretinib</w:t>
            </w:r>
          </w:p>
          <w:p w14:paraId="3F4D1800" w14:textId="77777777" w:rsidR="002D776C" w:rsidRDefault="00F62FC3">
            <w:pPr>
              <w:rPr>
                <w:color w:val="000000"/>
                <w:sz w:val="21"/>
                <w:szCs w:val="21"/>
              </w:rPr>
            </w:pPr>
            <w:r>
              <w:rPr>
                <w:color w:val="000000"/>
                <w:sz w:val="21"/>
                <w:szCs w:val="21"/>
              </w:rPr>
              <w:t>肺癌临床试验；</w:t>
            </w:r>
          </w:p>
          <w:p w14:paraId="0B9E7D63" w14:textId="77777777" w:rsidR="002D776C" w:rsidRDefault="00F62FC3">
            <w:pPr>
              <w:rPr>
                <w:color w:val="000000"/>
                <w:sz w:val="21"/>
                <w:szCs w:val="21"/>
              </w:rPr>
            </w:pPr>
            <w:r>
              <w:rPr>
                <w:color w:val="000000"/>
                <w:sz w:val="21"/>
                <w:szCs w:val="21"/>
              </w:rPr>
              <w:t>乳腺癌临床试验；</w:t>
            </w:r>
          </w:p>
          <w:p w14:paraId="5A3CFA15" w14:textId="77777777" w:rsidR="002D776C" w:rsidRDefault="00F62FC3">
            <w:pPr>
              <w:rPr>
                <w:color w:val="000000"/>
                <w:sz w:val="21"/>
                <w:szCs w:val="21"/>
              </w:rPr>
            </w:pPr>
            <w:r>
              <w:rPr>
                <w:color w:val="000000"/>
                <w:sz w:val="21"/>
                <w:szCs w:val="21"/>
              </w:rPr>
              <w:t>肾癌临床试验；</w:t>
            </w:r>
          </w:p>
          <w:p w14:paraId="7052DD87" w14:textId="77777777" w:rsidR="002D776C" w:rsidRDefault="00F62FC3">
            <w:pPr>
              <w:rPr>
                <w:color w:val="000000"/>
                <w:sz w:val="21"/>
                <w:szCs w:val="21"/>
              </w:rPr>
            </w:pPr>
            <w:r>
              <w:rPr>
                <w:color w:val="000000"/>
                <w:sz w:val="21"/>
                <w:szCs w:val="21"/>
              </w:rPr>
              <w:t>头颈癌临床试验；</w:t>
            </w:r>
          </w:p>
          <w:p w14:paraId="36098572" w14:textId="77777777" w:rsidR="002D776C" w:rsidRDefault="00F62FC3">
            <w:pPr>
              <w:rPr>
                <w:color w:val="000000"/>
                <w:sz w:val="21"/>
                <w:szCs w:val="21"/>
              </w:rPr>
            </w:pPr>
            <w:r>
              <w:rPr>
                <w:color w:val="000000"/>
                <w:sz w:val="21"/>
                <w:szCs w:val="21"/>
              </w:rPr>
              <w:t>胃癌临床试验；</w:t>
            </w:r>
          </w:p>
          <w:p w14:paraId="26513491" w14:textId="77777777" w:rsidR="002D776C" w:rsidRDefault="00F62FC3">
            <w:pPr>
              <w:rPr>
                <w:color w:val="000000"/>
                <w:sz w:val="21"/>
                <w:szCs w:val="21"/>
              </w:rPr>
            </w:pPr>
            <w:r>
              <w:rPr>
                <w:color w:val="000000"/>
                <w:sz w:val="21"/>
                <w:szCs w:val="21"/>
              </w:rPr>
              <w:t>肝癌临床试验</w:t>
            </w:r>
          </w:p>
        </w:tc>
        <w:tc>
          <w:tcPr>
            <w:tcW w:w="5197" w:type="dxa"/>
            <w:shd w:val="clear" w:color="auto" w:fill="auto"/>
            <w:noWrap/>
            <w:vAlign w:val="center"/>
          </w:tcPr>
          <w:p w14:paraId="145A6377"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6AA675F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08653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20AD3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2D11FD" w14:textId="77777777">
        <w:trPr>
          <w:trHeight w:val="270"/>
        </w:trPr>
        <w:tc>
          <w:tcPr>
            <w:tcW w:w="2638" w:type="dxa"/>
            <w:vMerge/>
            <w:tcBorders>
              <w:bottom w:val="single" w:sz="4" w:space="0" w:color="auto"/>
            </w:tcBorders>
            <w:shd w:val="clear" w:color="auto" w:fill="auto"/>
            <w:noWrap/>
            <w:vAlign w:val="center"/>
          </w:tcPr>
          <w:p w14:paraId="1B170680" w14:textId="77777777" w:rsidR="002D776C" w:rsidRDefault="002D776C">
            <w:pPr>
              <w:rPr>
                <w:color w:val="000000"/>
                <w:sz w:val="21"/>
                <w:szCs w:val="21"/>
              </w:rPr>
            </w:pPr>
          </w:p>
        </w:tc>
        <w:tc>
          <w:tcPr>
            <w:tcW w:w="5197" w:type="dxa"/>
            <w:tcBorders>
              <w:bottom w:val="single" w:sz="4" w:space="0" w:color="auto"/>
            </w:tcBorders>
            <w:shd w:val="clear" w:color="auto" w:fill="auto"/>
            <w:noWrap/>
            <w:vAlign w:val="center"/>
          </w:tcPr>
          <w:p w14:paraId="5D6121BB"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tcBorders>
              <w:bottom w:val="single" w:sz="4" w:space="0" w:color="auto"/>
            </w:tcBorders>
            <w:shd w:val="clear" w:color="auto" w:fill="auto"/>
            <w:noWrap/>
            <w:vAlign w:val="center"/>
          </w:tcPr>
          <w:p w14:paraId="7257FCD7" w14:textId="77777777" w:rsidR="002D776C" w:rsidRDefault="00F62FC3">
            <w:pPr>
              <w:rPr>
                <w:color w:val="000000"/>
                <w:sz w:val="21"/>
                <w:szCs w:val="21"/>
              </w:rPr>
            </w:pPr>
            <w:r>
              <w:rPr>
                <w:color w:val="000000"/>
                <w:sz w:val="21"/>
                <w:szCs w:val="21"/>
              </w:rPr>
              <w:t>扩增</w:t>
            </w:r>
          </w:p>
        </w:tc>
        <w:tc>
          <w:tcPr>
            <w:tcW w:w="708" w:type="dxa"/>
            <w:tcBorders>
              <w:bottom w:val="single" w:sz="4" w:space="0" w:color="auto"/>
            </w:tcBorders>
            <w:shd w:val="clear" w:color="auto" w:fill="auto"/>
            <w:noWrap/>
            <w:vAlign w:val="center"/>
          </w:tcPr>
          <w:p w14:paraId="348BB240"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6E421BB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EF2790" w14:textId="77777777">
        <w:trPr>
          <w:trHeight w:val="270"/>
        </w:trPr>
        <w:tc>
          <w:tcPr>
            <w:tcW w:w="2638" w:type="dxa"/>
            <w:shd w:val="clear" w:color="auto" w:fill="auto"/>
            <w:noWrap/>
            <w:vAlign w:val="center"/>
          </w:tcPr>
          <w:p w14:paraId="51181C35" w14:textId="77777777" w:rsidR="002D776C" w:rsidRDefault="00F62FC3">
            <w:pPr>
              <w:rPr>
                <w:color w:val="000000"/>
                <w:sz w:val="21"/>
                <w:szCs w:val="21"/>
              </w:rPr>
            </w:pPr>
            <w:r>
              <w:rPr>
                <w:color w:val="000000"/>
                <w:sz w:val="21"/>
                <w:szCs w:val="21"/>
              </w:rPr>
              <w:t>AMG337</w:t>
            </w:r>
          </w:p>
          <w:p w14:paraId="24FEFC7D"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食道癌临床试验</w:t>
            </w:r>
          </w:p>
        </w:tc>
        <w:tc>
          <w:tcPr>
            <w:tcW w:w="5197" w:type="dxa"/>
            <w:shd w:val="clear" w:color="auto" w:fill="auto"/>
            <w:noWrap/>
            <w:vAlign w:val="center"/>
          </w:tcPr>
          <w:p w14:paraId="65291C14"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75270ED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6715DA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2343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4F5DE1" w14:textId="77777777">
        <w:trPr>
          <w:trHeight w:val="270"/>
        </w:trPr>
        <w:tc>
          <w:tcPr>
            <w:tcW w:w="2638" w:type="dxa"/>
            <w:shd w:val="clear" w:color="auto" w:fill="auto"/>
            <w:noWrap/>
            <w:vAlign w:val="center"/>
          </w:tcPr>
          <w:p w14:paraId="0ECD94A9" w14:textId="77777777" w:rsidR="002D776C" w:rsidRDefault="00F62FC3">
            <w:pPr>
              <w:rPr>
                <w:color w:val="000000"/>
                <w:sz w:val="21"/>
                <w:szCs w:val="21"/>
              </w:rPr>
            </w:pPr>
            <w:r>
              <w:rPr>
                <w:color w:val="000000"/>
                <w:sz w:val="21"/>
                <w:szCs w:val="21"/>
              </w:rPr>
              <w:t>Buparlisib</w:t>
            </w:r>
            <w:r>
              <w:rPr>
                <w:color w:val="000000"/>
                <w:sz w:val="21"/>
                <w:szCs w:val="21"/>
              </w:rPr>
              <w:t>（</w:t>
            </w:r>
            <w:r>
              <w:rPr>
                <w:color w:val="000000"/>
                <w:sz w:val="21"/>
                <w:szCs w:val="21"/>
              </w:rPr>
              <w:t>BKM120</w:t>
            </w:r>
            <w:r>
              <w:rPr>
                <w:color w:val="000000"/>
                <w:sz w:val="21"/>
                <w:szCs w:val="21"/>
              </w:rPr>
              <w:t>）</w:t>
            </w:r>
          </w:p>
          <w:p w14:paraId="7FCCC699" w14:textId="77777777" w:rsidR="002D776C" w:rsidRDefault="00F62FC3">
            <w:pPr>
              <w:rPr>
                <w:color w:val="000000"/>
                <w:sz w:val="21"/>
                <w:szCs w:val="21"/>
              </w:rPr>
            </w:pPr>
            <w:r>
              <w:rPr>
                <w:color w:val="000000"/>
                <w:sz w:val="21"/>
                <w:szCs w:val="21"/>
              </w:rPr>
              <w:t>头颈鳞癌临床试验</w:t>
            </w:r>
          </w:p>
        </w:tc>
        <w:tc>
          <w:tcPr>
            <w:tcW w:w="5197" w:type="dxa"/>
            <w:shd w:val="clear" w:color="auto" w:fill="auto"/>
            <w:noWrap/>
            <w:vAlign w:val="center"/>
          </w:tcPr>
          <w:p w14:paraId="6DEBC60D" w14:textId="77777777" w:rsidR="002D776C" w:rsidRDefault="00F62FC3">
            <w:pPr>
              <w:rPr>
                <w:color w:val="000000"/>
                <w:sz w:val="21"/>
                <w:szCs w:val="21"/>
              </w:rPr>
            </w:pPr>
            <w:r>
              <w:rPr>
                <w:color w:val="000000"/>
                <w:sz w:val="21"/>
                <w:szCs w:val="21"/>
              </w:rPr>
              <w:t>PIK3CA</w:t>
            </w:r>
            <w:r>
              <w:rPr>
                <w:color w:val="000000"/>
                <w:sz w:val="21"/>
                <w:szCs w:val="21"/>
              </w:rPr>
              <w:t>基因第</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0919E54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17D6E5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3FEFD7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40C3A4" w14:textId="77777777">
        <w:trPr>
          <w:trHeight w:val="270"/>
        </w:trPr>
        <w:tc>
          <w:tcPr>
            <w:tcW w:w="2638" w:type="dxa"/>
            <w:shd w:val="clear" w:color="auto" w:fill="auto"/>
            <w:noWrap/>
            <w:vAlign w:val="center"/>
          </w:tcPr>
          <w:p w14:paraId="47D166CA" w14:textId="77777777" w:rsidR="002D776C" w:rsidRDefault="00F62FC3">
            <w:pPr>
              <w:rPr>
                <w:color w:val="000000"/>
                <w:sz w:val="21"/>
                <w:szCs w:val="21"/>
              </w:rPr>
            </w:pPr>
            <w:r>
              <w:rPr>
                <w:color w:val="000000"/>
                <w:sz w:val="21"/>
                <w:szCs w:val="21"/>
              </w:rPr>
              <w:t>Taselisib</w:t>
            </w:r>
            <w:r>
              <w:rPr>
                <w:color w:val="000000"/>
                <w:sz w:val="21"/>
                <w:szCs w:val="21"/>
              </w:rPr>
              <w:t>（</w:t>
            </w:r>
            <w:r>
              <w:rPr>
                <w:color w:val="000000"/>
                <w:sz w:val="21"/>
                <w:szCs w:val="21"/>
              </w:rPr>
              <w:t>GDC-0032</w:t>
            </w:r>
            <w:r>
              <w:rPr>
                <w:color w:val="000000"/>
                <w:sz w:val="21"/>
                <w:szCs w:val="21"/>
              </w:rPr>
              <w:t>）</w:t>
            </w:r>
          </w:p>
          <w:p w14:paraId="47613C5B"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78555B40" w14:textId="77777777" w:rsidR="002D776C" w:rsidRDefault="00F62FC3">
            <w:pPr>
              <w:rPr>
                <w:color w:val="000000"/>
                <w:sz w:val="21"/>
                <w:szCs w:val="21"/>
              </w:rPr>
            </w:pPr>
            <w:r>
              <w:rPr>
                <w:color w:val="000000"/>
                <w:sz w:val="21"/>
                <w:szCs w:val="21"/>
              </w:rPr>
              <w:t>PIK3CA</w:t>
            </w:r>
            <w:r>
              <w:rPr>
                <w:color w:val="000000"/>
                <w:sz w:val="21"/>
                <w:szCs w:val="21"/>
              </w:rPr>
              <w:t>基因第</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D9AB18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299EEC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68F9B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66A761" w14:textId="77777777">
        <w:trPr>
          <w:trHeight w:val="270"/>
        </w:trPr>
        <w:tc>
          <w:tcPr>
            <w:tcW w:w="2638" w:type="dxa"/>
            <w:vMerge w:val="restart"/>
            <w:shd w:val="clear" w:color="auto" w:fill="auto"/>
            <w:noWrap/>
            <w:vAlign w:val="center"/>
          </w:tcPr>
          <w:p w14:paraId="139E1C1C" w14:textId="77777777" w:rsidR="002D776C" w:rsidRDefault="00F62FC3">
            <w:pPr>
              <w:rPr>
                <w:color w:val="000000"/>
                <w:sz w:val="21"/>
                <w:szCs w:val="21"/>
              </w:rPr>
            </w:pPr>
            <w:r>
              <w:rPr>
                <w:color w:val="000000"/>
                <w:sz w:val="21"/>
                <w:szCs w:val="21"/>
              </w:rPr>
              <w:t>MK-2206</w:t>
            </w:r>
          </w:p>
          <w:p w14:paraId="33A9141F" w14:textId="77777777" w:rsidR="002D776C" w:rsidRDefault="00F62FC3">
            <w:pPr>
              <w:rPr>
                <w:color w:val="000000"/>
                <w:sz w:val="21"/>
                <w:szCs w:val="21"/>
              </w:rPr>
            </w:pPr>
            <w:r>
              <w:rPr>
                <w:color w:val="000000"/>
                <w:sz w:val="21"/>
                <w:szCs w:val="21"/>
              </w:rPr>
              <w:t>卵巢癌临床试验</w:t>
            </w:r>
          </w:p>
        </w:tc>
        <w:tc>
          <w:tcPr>
            <w:tcW w:w="5197" w:type="dxa"/>
            <w:shd w:val="clear" w:color="auto" w:fill="auto"/>
            <w:noWrap/>
            <w:vAlign w:val="center"/>
          </w:tcPr>
          <w:p w14:paraId="7875BAB5" w14:textId="77777777" w:rsidR="002D776C" w:rsidRDefault="00F62FC3">
            <w:pPr>
              <w:rPr>
                <w:color w:val="000000"/>
                <w:sz w:val="21"/>
                <w:szCs w:val="21"/>
              </w:rPr>
            </w:pPr>
            <w:r>
              <w:rPr>
                <w:color w:val="000000"/>
                <w:sz w:val="21"/>
                <w:szCs w:val="21"/>
              </w:rPr>
              <w:t>AKT1</w:t>
            </w:r>
            <w:r>
              <w:rPr>
                <w:color w:val="000000"/>
                <w:sz w:val="21"/>
                <w:szCs w:val="21"/>
              </w:rPr>
              <w:t>基因扩增或激活突变（如</w:t>
            </w:r>
            <w:r>
              <w:rPr>
                <w:color w:val="000000"/>
                <w:sz w:val="21"/>
                <w:szCs w:val="21"/>
              </w:rPr>
              <w:t>E17K</w:t>
            </w:r>
            <w:r>
              <w:rPr>
                <w:color w:val="000000"/>
                <w:sz w:val="21"/>
                <w:szCs w:val="21"/>
              </w:rPr>
              <w:t>突变）</w:t>
            </w:r>
            <w:r>
              <w:rPr>
                <w:color w:val="000000"/>
                <w:sz w:val="21"/>
                <w:szCs w:val="21"/>
              </w:rPr>
              <w:t xml:space="preserve"> </w:t>
            </w:r>
          </w:p>
        </w:tc>
        <w:tc>
          <w:tcPr>
            <w:tcW w:w="765" w:type="dxa"/>
            <w:shd w:val="clear" w:color="auto" w:fill="auto"/>
            <w:noWrap/>
            <w:vAlign w:val="center"/>
          </w:tcPr>
          <w:p w14:paraId="57889C9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EC9AA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5F7042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1299D" w14:textId="77777777">
        <w:trPr>
          <w:trHeight w:val="270"/>
        </w:trPr>
        <w:tc>
          <w:tcPr>
            <w:tcW w:w="2638" w:type="dxa"/>
            <w:vMerge/>
            <w:shd w:val="clear" w:color="auto" w:fill="auto"/>
            <w:noWrap/>
            <w:vAlign w:val="center"/>
          </w:tcPr>
          <w:p w14:paraId="6D3006F5" w14:textId="77777777" w:rsidR="002D776C" w:rsidRDefault="002D776C">
            <w:pPr>
              <w:rPr>
                <w:color w:val="000000"/>
                <w:sz w:val="21"/>
                <w:szCs w:val="21"/>
              </w:rPr>
            </w:pPr>
          </w:p>
        </w:tc>
        <w:tc>
          <w:tcPr>
            <w:tcW w:w="5197" w:type="dxa"/>
            <w:shd w:val="clear" w:color="auto" w:fill="auto"/>
            <w:noWrap/>
            <w:vAlign w:val="center"/>
          </w:tcPr>
          <w:p w14:paraId="6687D339" w14:textId="77777777" w:rsidR="002D776C" w:rsidRDefault="00F62FC3">
            <w:pPr>
              <w:rPr>
                <w:color w:val="000000"/>
                <w:sz w:val="21"/>
                <w:szCs w:val="21"/>
              </w:rPr>
            </w:pPr>
            <w:r>
              <w:rPr>
                <w:color w:val="000000"/>
                <w:sz w:val="21"/>
                <w:szCs w:val="21"/>
              </w:rPr>
              <w:t>AKT2</w:t>
            </w:r>
            <w:r>
              <w:rPr>
                <w:color w:val="000000"/>
                <w:sz w:val="21"/>
                <w:szCs w:val="21"/>
              </w:rPr>
              <w:t>基因扩增</w:t>
            </w:r>
          </w:p>
        </w:tc>
        <w:tc>
          <w:tcPr>
            <w:tcW w:w="765" w:type="dxa"/>
            <w:shd w:val="clear" w:color="auto" w:fill="auto"/>
            <w:noWrap/>
            <w:vAlign w:val="center"/>
          </w:tcPr>
          <w:p w14:paraId="03BF130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44A3E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5056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BA97FB" w14:textId="77777777">
        <w:trPr>
          <w:trHeight w:val="270"/>
        </w:trPr>
        <w:tc>
          <w:tcPr>
            <w:tcW w:w="2638" w:type="dxa"/>
            <w:vMerge/>
            <w:shd w:val="clear" w:color="auto" w:fill="auto"/>
            <w:noWrap/>
            <w:vAlign w:val="center"/>
          </w:tcPr>
          <w:p w14:paraId="7B4630E4" w14:textId="77777777" w:rsidR="002D776C" w:rsidRDefault="002D776C">
            <w:pPr>
              <w:rPr>
                <w:color w:val="000000"/>
                <w:sz w:val="21"/>
                <w:szCs w:val="21"/>
              </w:rPr>
            </w:pPr>
          </w:p>
        </w:tc>
        <w:tc>
          <w:tcPr>
            <w:tcW w:w="5197" w:type="dxa"/>
            <w:shd w:val="clear" w:color="auto" w:fill="auto"/>
            <w:noWrap/>
            <w:vAlign w:val="center"/>
          </w:tcPr>
          <w:p w14:paraId="4ECE9842" w14:textId="77777777" w:rsidR="002D776C" w:rsidRDefault="00F62FC3">
            <w:pPr>
              <w:rPr>
                <w:color w:val="000000"/>
                <w:sz w:val="21"/>
                <w:szCs w:val="21"/>
              </w:rPr>
            </w:pPr>
            <w:r>
              <w:rPr>
                <w:color w:val="000000"/>
                <w:sz w:val="21"/>
                <w:szCs w:val="21"/>
              </w:rPr>
              <w:t>AKT3</w:t>
            </w:r>
            <w:r>
              <w:rPr>
                <w:color w:val="000000"/>
                <w:sz w:val="21"/>
                <w:szCs w:val="21"/>
              </w:rPr>
              <w:t>基因扩增</w:t>
            </w:r>
          </w:p>
        </w:tc>
        <w:tc>
          <w:tcPr>
            <w:tcW w:w="765" w:type="dxa"/>
            <w:shd w:val="clear" w:color="auto" w:fill="auto"/>
            <w:noWrap/>
            <w:vAlign w:val="center"/>
          </w:tcPr>
          <w:p w14:paraId="66B3F88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519F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71BF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DE7E9B" w14:textId="77777777">
        <w:trPr>
          <w:trHeight w:val="270"/>
        </w:trPr>
        <w:tc>
          <w:tcPr>
            <w:tcW w:w="2638" w:type="dxa"/>
            <w:vMerge/>
            <w:shd w:val="clear" w:color="auto" w:fill="auto"/>
            <w:noWrap/>
            <w:vAlign w:val="center"/>
          </w:tcPr>
          <w:p w14:paraId="0A655E9D" w14:textId="77777777" w:rsidR="002D776C" w:rsidRDefault="002D776C">
            <w:pPr>
              <w:rPr>
                <w:color w:val="000000"/>
                <w:sz w:val="21"/>
                <w:szCs w:val="21"/>
              </w:rPr>
            </w:pPr>
          </w:p>
        </w:tc>
        <w:tc>
          <w:tcPr>
            <w:tcW w:w="5197" w:type="dxa"/>
            <w:shd w:val="clear" w:color="auto" w:fill="auto"/>
            <w:noWrap/>
            <w:vAlign w:val="center"/>
          </w:tcPr>
          <w:p w14:paraId="6DEB6C1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B9FDF3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F4327D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5CE58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15B03D" w14:textId="77777777">
        <w:trPr>
          <w:trHeight w:val="270"/>
        </w:trPr>
        <w:tc>
          <w:tcPr>
            <w:tcW w:w="2638" w:type="dxa"/>
            <w:vMerge/>
            <w:shd w:val="clear" w:color="auto" w:fill="auto"/>
            <w:noWrap/>
            <w:vAlign w:val="center"/>
          </w:tcPr>
          <w:p w14:paraId="1EABBEE0" w14:textId="77777777" w:rsidR="002D776C" w:rsidRDefault="002D776C">
            <w:pPr>
              <w:rPr>
                <w:color w:val="000000"/>
                <w:sz w:val="21"/>
                <w:szCs w:val="21"/>
              </w:rPr>
            </w:pPr>
          </w:p>
        </w:tc>
        <w:tc>
          <w:tcPr>
            <w:tcW w:w="5197" w:type="dxa"/>
            <w:shd w:val="clear" w:color="auto" w:fill="auto"/>
            <w:noWrap/>
            <w:vAlign w:val="center"/>
          </w:tcPr>
          <w:p w14:paraId="3DC6648D" w14:textId="77777777" w:rsidR="002D776C" w:rsidRDefault="00F62FC3">
            <w:pPr>
              <w:rPr>
                <w:color w:val="000000"/>
                <w:sz w:val="21"/>
                <w:szCs w:val="21"/>
              </w:rPr>
            </w:pPr>
            <w:r>
              <w:rPr>
                <w:color w:val="000000"/>
                <w:sz w:val="21"/>
                <w:szCs w:val="21"/>
              </w:rPr>
              <w:t>PTEN</w:t>
            </w:r>
            <w:r>
              <w:rPr>
                <w:color w:val="000000"/>
                <w:sz w:val="21"/>
                <w:szCs w:val="21"/>
              </w:rPr>
              <w:t>基因失活</w:t>
            </w:r>
            <w:r>
              <w:rPr>
                <w:color w:val="000000"/>
                <w:sz w:val="21"/>
                <w:szCs w:val="21"/>
              </w:rPr>
              <w:t>/</w:t>
            </w:r>
            <w:r>
              <w:rPr>
                <w:color w:val="000000"/>
                <w:sz w:val="21"/>
                <w:szCs w:val="21"/>
              </w:rPr>
              <w:t>缺失</w:t>
            </w:r>
          </w:p>
        </w:tc>
        <w:tc>
          <w:tcPr>
            <w:tcW w:w="765" w:type="dxa"/>
            <w:shd w:val="clear" w:color="auto" w:fill="auto"/>
            <w:noWrap/>
            <w:vAlign w:val="center"/>
          </w:tcPr>
          <w:p w14:paraId="7F0C528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C624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74776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89C6FC" w14:textId="77777777">
        <w:trPr>
          <w:trHeight w:val="270"/>
        </w:trPr>
        <w:tc>
          <w:tcPr>
            <w:tcW w:w="2638" w:type="dxa"/>
            <w:vMerge w:val="restart"/>
            <w:shd w:val="clear" w:color="auto" w:fill="auto"/>
            <w:noWrap/>
            <w:vAlign w:val="center"/>
          </w:tcPr>
          <w:p w14:paraId="6816FDBB" w14:textId="77777777" w:rsidR="002D776C" w:rsidRDefault="00F62FC3">
            <w:pPr>
              <w:rPr>
                <w:color w:val="000000"/>
                <w:sz w:val="21"/>
                <w:szCs w:val="21"/>
              </w:rPr>
            </w:pPr>
            <w:r>
              <w:rPr>
                <w:color w:val="000000"/>
                <w:sz w:val="21"/>
                <w:szCs w:val="21"/>
              </w:rPr>
              <w:t>依维莫司（</w:t>
            </w:r>
            <w:r>
              <w:rPr>
                <w:color w:val="000000"/>
                <w:sz w:val="21"/>
                <w:szCs w:val="21"/>
              </w:rPr>
              <w:t>Everolimus</w:t>
            </w:r>
            <w:r>
              <w:rPr>
                <w:color w:val="000000"/>
                <w:sz w:val="21"/>
                <w:szCs w:val="21"/>
              </w:rPr>
              <w:t>）</w:t>
            </w:r>
          </w:p>
          <w:p w14:paraId="5510EC96" w14:textId="77777777" w:rsidR="002D776C" w:rsidRDefault="00F62FC3">
            <w:pPr>
              <w:rPr>
                <w:color w:val="000000"/>
                <w:sz w:val="21"/>
                <w:szCs w:val="21"/>
              </w:rPr>
            </w:pPr>
            <w:r>
              <w:rPr>
                <w:color w:val="000000"/>
                <w:sz w:val="21"/>
                <w:szCs w:val="21"/>
              </w:rPr>
              <w:t>胃癌／食道癌临床试验；</w:t>
            </w:r>
          </w:p>
          <w:p w14:paraId="055127CA" w14:textId="77777777" w:rsidR="002D776C" w:rsidRDefault="00F62FC3">
            <w:pPr>
              <w:rPr>
                <w:color w:val="000000"/>
                <w:sz w:val="21"/>
                <w:szCs w:val="21"/>
              </w:rPr>
            </w:pPr>
            <w:r>
              <w:rPr>
                <w:color w:val="000000"/>
                <w:sz w:val="21"/>
                <w:szCs w:val="21"/>
              </w:rPr>
              <w:t>肝癌临床试验；</w:t>
            </w:r>
          </w:p>
          <w:p w14:paraId="15701613" w14:textId="77777777" w:rsidR="002D776C" w:rsidRDefault="00F62FC3">
            <w:pPr>
              <w:rPr>
                <w:color w:val="000000"/>
                <w:sz w:val="21"/>
                <w:szCs w:val="21"/>
              </w:rPr>
            </w:pPr>
            <w:r>
              <w:rPr>
                <w:color w:val="000000"/>
                <w:sz w:val="21"/>
                <w:szCs w:val="21"/>
              </w:rPr>
              <w:t>肾癌；</w:t>
            </w:r>
          </w:p>
          <w:p w14:paraId="080B9865" w14:textId="77777777" w:rsidR="002D776C" w:rsidRDefault="00F62FC3">
            <w:pPr>
              <w:rPr>
                <w:color w:val="000000"/>
                <w:sz w:val="21"/>
                <w:szCs w:val="21"/>
              </w:rPr>
            </w:pPr>
            <w:r>
              <w:rPr>
                <w:color w:val="000000"/>
                <w:sz w:val="21"/>
                <w:szCs w:val="21"/>
              </w:rPr>
              <w:t>胸腺肿瘤；</w:t>
            </w:r>
          </w:p>
          <w:p w14:paraId="3FE204BA" w14:textId="77777777" w:rsidR="002D776C" w:rsidRDefault="00F62FC3">
            <w:pPr>
              <w:rPr>
                <w:color w:val="000000"/>
                <w:sz w:val="21"/>
                <w:szCs w:val="21"/>
              </w:rPr>
            </w:pPr>
            <w:r>
              <w:rPr>
                <w:color w:val="000000"/>
                <w:sz w:val="21"/>
                <w:szCs w:val="21"/>
              </w:rPr>
              <w:t>乳腺癌；</w:t>
            </w:r>
          </w:p>
          <w:p w14:paraId="5CDC2996" w14:textId="77777777" w:rsidR="002D776C" w:rsidRDefault="00F62FC3">
            <w:pPr>
              <w:rPr>
                <w:color w:val="000000"/>
                <w:sz w:val="21"/>
                <w:szCs w:val="21"/>
              </w:rPr>
            </w:pPr>
            <w:r>
              <w:rPr>
                <w:color w:val="000000"/>
                <w:sz w:val="21"/>
                <w:szCs w:val="21"/>
              </w:rPr>
              <w:t>神经内分泌肿瘤</w:t>
            </w:r>
          </w:p>
        </w:tc>
        <w:tc>
          <w:tcPr>
            <w:tcW w:w="5197" w:type="dxa"/>
            <w:shd w:val="clear" w:color="auto" w:fill="auto"/>
            <w:noWrap/>
            <w:vAlign w:val="center"/>
          </w:tcPr>
          <w:p w14:paraId="05344D6A"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428AA0E4"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5B4B2C4F"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6DEFB899"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F605826" w14:textId="77777777">
        <w:trPr>
          <w:trHeight w:val="270"/>
        </w:trPr>
        <w:tc>
          <w:tcPr>
            <w:tcW w:w="2638" w:type="dxa"/>
            <w:vMerge/>
            <w:shd w:val="clear" w:color="auto" w:fill="auto"/>
            <w:noWrap/>
            <w:vAlign w:val="center"/>
          </w:tcPr>
          <w:p w14:paraId="60A37FB2" w14:textId="77777777" w:rsidR="002D776C" w:rsidRDefault="002D776C">
            <w:pPr>
              <w:rPr>
                <w:color w:val="000000"/>
                <w:sz w:val="21"/>
                <w:szCs w:val="21"/>
              </w:rPr>
            </w:pPr>
          </w:p>
        </w:tc>
        <w:tc>
          <w:tcPr>
            <w:tcW w:w="5197" w:type="dxa"/>
            <w:shd w:val="clear" w:color="auto" w:fill="auto"/>
            <w:noWrap/>
            <w:vAlign w:val="center"/>
          </w:tcPr>
          <w:p w14:paraId="7B66BACF"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2F198DAA"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025C6CFB"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2ECD91D5"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290B63E" w14:textId="77777777">
        <w:trPr>
          <w:trHeight w:val="270"/>
        </w:trPr>
        <w:tc>
          <w:tcPr>
            <w:tcW w:w="2638" w:type="dxa"/>
            <w:vMerge/>
            <w:shd w:val="clear" w:color="auto" w:fill="auto"/>
            <w:noWrap/>
            <w:vAlign w:val="center"/>
          </w:tcPr>
          <w:p w14:paraId="4E226406" w14:textId="77777777" w:rsidR="002D776C" w:rsidRDefault="002D776C">
            <w:pPr>
              <w:rPr>
                <w:color w:val="000000"/>
                <w:sz w:val="21"/>
                <w:szCs w:val="21"/>
              </w:rPr>
            </w:pPr>
          </w:p>
        </w:tc>
        <w:tc>
          <w:tcPr>
            <w:tcW w:w="5197" w:type="dxa"/>
            <w:shd w:val="clear" w:color="auto" w:fill="auto"/>
            <w:noWrap/>
            <w:vAlign w:val="center"/>
          </w:tcPr>
          <w:p w14:paraId="18641931" w14:textId="77777777" w:rsidR="002D776C" w:rsidRDefault="00F62FC3">
            <w:pPr>
              <w:rPr>
                <w:color w:val="000000"/>
                <w:sz w:val="21"/>
                <w:szCs w:val="21"/>
              </w:rPr>
            </w:pPr>
            <w:r>
              <w:rPr>
                <w:color w:val="000000"/>
                <w:sz w:val="21"/>
                <w:szCs w:val="21"/>
              </w:rPr>
              <w:t>AKT1</w:t>
            </w:r>
            <w:r>
              <w:rPr>
                <w:color w:val="000000"/>
                <w:sz w:val="21"/>
                <w:szCs w:val="21"/>
              </w:rPr>
              <w:t>基因扩增或激活突变（如</w:t>
            </w:r>
            <w:r>
              <w:rPr>
                <w:color w:val="000000"/>
                <w:sz w:val="21"/>
                <w:szCs w:val="21"/>
              </w:rPr>
              <w:t>E17K</w:t>
            </w:r>
            <w:r>
              <w:rPr>
                <w:color w:val="000000"/>
                <w:sz w:val="21"/>
                <w:szCs w:val="21"/>
              </w:rPr>
              <w:t>突变）</w:t>
            </w:r>
          </w:p>
        </w:tc>
        <w:tc>
          <w:tcPr>
            <w:tcW w:w="765" w:type="dxa"/>
            <w:shd w:val="clear" w:color="auto" w:fill="auto"/>
            <w:noWrap/>
            <w:vAlign w:val="center"/>
          </w:tcPr>
          <w:p w14:paraId="53272C90"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20E58042"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F7625B1"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51C5A733" w14:textId="77777777">
        <w:trPr>
          <w:trHeight w:val="270"/>
        </w:trPr>
        <w:tc>
          <w:tcPr>
            <w:tcW w:w="2638" w:type="dxa"/>
            <w:vMerge/>
            <w:shd w:val="clear" w:color="auto" w:fill="auto"/>
            <w:noWrap/>
            <w:vAlign w:val="center"/>
          </w:tcPr>
          <w:p w14:paraId="54AC322D" w14:textId="77777777" w:rsidR="002D776C" w:rsidRDefault="002D776C">
            <w:pPr>
              <w:rPr>
                <w:color w:val="000000"/>
                <w:sz w:val="21"/>
                <w:szCs w:val="21"/>
              </w:rPr>
            </w:pPr>
          </w:p>
        </w:tc>
        <w:tc>
          <w:tcPr>
            <w:tcW w:w="5197" w:type="dxa"/>
            <w:shd w:val="clear" w:color="auto" w:fill="auto"/>
            <w:noWrap/>
            <w:vAlign w:val="center"/>
          </w:tcPr>
          <w:p w14:paraId="6D0DD764" w14:textId="77777777" w:rsidR="002D776C" w:rsidRDefault="00F62FC3">
            <w:pPr>
              <w:rPr>
                <w:color w:val="000000"/>
                <w:sz w:val="21"/>
                <w:szCs w:val="21"/>
              </w:rPr>
            </w:pPr>
            <w:r>
              <w:rPr>
                <w:color w:val="000000"/>
                <w:sz w:val="21"/>
                <w:szCs w:val="21"/>
              </w:rPr>
              <w:t>AKT2</w:t>
            </w:r>
            <w:r>
              <w:rPr>
                <w:color w:val="000000"/>
                <w:sz w:val="21"/>
                <w:szCs w:val="21"/>
              </w:rPr>
              <w:t>基因扩增</w:t>
            </w:r>
          </w:p>
        </w:tc>
        <w:tc>
          <w:tcPr>
            <w:tcW w:w="765" w:type="dxa"/>
            <w:shd w:val="clear" w:color="auto" w:fill="auto"/>
            <w:noWrap/>
            <w:vAlign w:val="center"/>
          </w:tcPr>
          <w:p w14:paraId="470CF883"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57A683B1"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2A170FC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313BCB10" w14:textId="77777777">
        <w:trPr>
          <w:trHeight w:val="270"/>
        </w:trPr>
        <w:tc>
          <w:tcPr>
            <w:tcW w:w="2638" w:type="dxa"/>
            <w:vMerge/>
            <w:shd w:val="clear" w:color="auto" w:fill="auto"/>
            <w:noWrap/>
            <w:vAlign w:val="center"/>
          </w:tcPr>
          <w:p w14:paraId="26AC422B" w14:textId="77777777" w:rsidR="002D776C" w:rsidRDefault="002D776C">
            <w:pPr>
              <w:rPr>
                <w:color w:val="000000"/>
                <w:sz w:val="21"/>
                <w:szCs w:val="21"/>
              </w:rPr>
            </w:pPr>
          </w:p>
        </w:tc>
        <w:tc>
          <w:tcPr>
            <w:tcW w:w="5197" w:type="dxa"/>
            <w:shd w:val="clear" w:color="auto" w:fill="auto"/>
            <w:noWrap/>
            <w:vAlign w:val="center"/>
          </w:tcPr>
          <w:p w14:paraId="39734204" w14:textId="77777777" w:rsidR="002D776C" w:rsidRDefault="00F62FC3">
            <w:pPr>
              <w:rPr>
                <w:color w:val="000000"/>
                <w:sz w:val="21"/>
                <w:szCs w:val="21"/>
              </w:rPr>
            </w:pPr>
            <w:r>
              <w:rPr>
                <w:color w:val="000000"/>
                <w:sz w:val="21"/>
                <w:szCs w:val="21"/>
              </w:rPr>
              <w:t>AKT3</w:t>
            </w:r>
            <w:r>
              <w:rPr>
                <w:color w:val="000000"/>
                <w:sz w:val="21"/>
                <w:szCs w:val="21"/>
              </w:rPr>
              <w:t>基因扩增</w:t>
            </w:r>
          </w:p>
        </w:tc>
        <w:tc>
          <w:tcPr>
            <w:tcW w:w="765" w:type="dxa"/>
            <w:shd w:val="clear" w:color="auto" w:fill="auto"/>
            <w:noWrap/>
            <w:vAlign w:val="center"/>
          </w:tcPr>
          <w:p w14:paraId="15B8577E"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5C012D8D"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343D5D94"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413C9FBC" w14:textId="77777777">
        <w:trPr>
          <w:trHeight w:val="270"/>
        </w:trPr>
        <w:tc>
          <w:tcPr>
            <w:tcW w:w="2638" w:type="dxa"/>
            <w:vMerge/>
            <w:shd w:val="clear" w:color="auto" w:fill="auto"/>
            <w:noWrap/>
            <w:vAlign w:val="center"/>
          </w:tcPr>
          <w:p w14:paraId="5DE9E58D" w14:textId="77777777" w:rsidR="002D776C" w:rsidRDefault="002D776C">
            <w:pPr>
              <w:rPr>
                <w:color w:val="000000"/>
                <w:sz w:val="21"/>
                <w:szCs w:val="21"/>
              </w:rPr>
            </w:pPr>
          </w:p>
        </w:tc>
        <w:tc>
          <w:tcPr>
            <w:tcW w:w="5197" w:type="dxa"/>
            <w:shd w:val="clear" w:color="auto" w:fill="auto"/>
            <w:noWrap/>
            <w:vAlign w:val="center"/>
          </w:tcPr>
          <w:p w14:paraId="711829A9"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4703379F"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6179B915"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5BE512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52F38CD" w14:textId="77777777">
        <w:trPr>
          <w:trHeight w:val="270"/>
        </w:trPr>
        <w:tc>
          <w:tcPr>
            <w:tcW w:w="2638" w:type="dxa"/>
            <w:vMerge/>
            <w:shd w:val="clear" w:color="auto" w:fill="auto"/>
            <w:noWrap/>
            <w:vAlign w:val="center"/>
          </w:tcPr>
          <w:p w14:paraId="4DC8C337" w14:textId="77777777" w:rsidR="002D776C" w:rsidRDefault="002D776C">
            <w:pPr>
              <w:rPr>
                <w:color w:val="000000"/>
                <w:sz w:val="21"/>
                <w:szCs w:val="21"/>
              </w:rPr>
            </w:pPr>
          </w:p>
        </w:tc>
        <w:tc>
          <w:tcPr>
            <w:tcW w:w="5197" w:type="dxa"/>
            <w:shd w:val="clear" w:color="auto" w:fill="auto"/>
            <w:noWrap/>
            <w:vAlign w:val="center"/>
          </w:tcPr>
          <w:p w14:paraId="29F5FF9B" w14:textId="77777777" w:rsidR="002D776C" w:rsidRDefault="00F62FC3">
            <w:pPr>
              <w:rPr>
                <w:color w:val="000000"/>
                <w:sz w:val="21"/>
                <w:szCs w:val="21"/>
              </w:rPr>
            </w:pPr>
            <w:r>
              <w:rPr>
                <w:color w:val="000000"/>
                <w:sz w:val="21"/>
                <w:szCs w:val="21"/>
              </w:rPr>
              <w:t>MTOR</w:t>
            </w:r>
            <w:r>
              <w:rPr>
                <w:color w:val="000000"/>
                <w:sz w:val="21"/>
                <w:szCs w:val="21"/>
              </w:rPr>
              <w:t>基因扩增</w:t>
            </w:r>
          </w:p>
        </w:tc>
        <w:tc>
          <w:tcPr>
            <w:tcW w:w="765" w:type="dxa"/>
            <w:shd w:val="clear" w:color="auto" w:fill="auto"/>
            <w:noWrap/>
            <w:vAlign w:val="center"/>
          </w:tcPr>
          <w:p w14:paraId="5D5BA2FE"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1F88C144"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5C6B231F"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3BD17658" w14:textId="77777777">
        <w:trPr>
          <w:trHeight w:val="270"/>
        </w:trPr>
        <w:tc>
          <w:tcPr>
            <w:tcW w:w="2638" w:type="dxa"/>
            <w:vMerge/>
            <w:shd w:val="clear" w:color="auto" w:fill="auto"/>
            <w:noWrap/>
            <w:vAlign w:val="center"/>
          </w:tcPr>
          <w:p w14:paraId="4FA2D076" w14:textId="77777777" w:rsidR="002D776C" w:rsidRDefault="002D776C">
            <w:pPr>
              <w:rPr>
                <w:color w:val="000000"/>
                <w:sz w:val="21"/>
                <w:szCs w:val="21"/>
              </w:rPr>
            </w:pPr>
          </w:p>
        </w:tc>
        <w:tc>
          <w:tcPr>
            <w:tcW w:w="5197" w:type="dxa"/>
            <w:shd w:val="clear" w:color="auto" w:fill="auto"/>
            <w:noWrap/>
            <w:vAlign w:val="center"/>
          </w:tcPr>
          <w:p w14:paraId="34241D5A" w14:textId="77777777" w:rsidR="002D776C" w:rsidRDefault="00F62FC3">
            <w:pPr>
              <w:rPr>
                <w:color w:val="000000"/>
                <w:sz w:val="21"/>
                <w:szCs w:val="21"/>
              </w:rPr>
            </w:pPr>
            <w:r>
              <w:rPr>
                <w:color w:val="000000"/>
                <w:sz w:val="21"/>
                <w:szCs w:val="21"/>
              </w:rPr>
              <w:t>TSC1</w:t>
            </w:r>
            <w:r>
              <w:rPr>
                <w:color w:val="000000"/>
                <w:sz w:val="21"/>
                <w:szCs w:val="21"/>
              </w:rPr>
              <w:t>基因缺失／截短</w:t>
            </w:r>
          </w:p>
        </w:tc>
        <w:tc>
          <w:tcPr>
            <w:tcW w:w="765" w:type="dxa"/>
            <w:shd w:val="clear" w:color="auto" w:fill="auto"/>
            <w:noWrap/>
            <w:vAlign w:val="center"/>
          </w:tcPr>
          <w:p w14:paraId="6886E168"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19823936"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33D98BB5"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015F848E" w14:textId="77777777">
        <w:trPr>
          <w:trHeight w:val="270"/>
        </w:trPr>
        <w:tc>
          <w:tcPr>
            <w:tcW w:w="2638" w:type="dxa"/>
            <w:vMerge/>
            <w:shd w:val="clear" w:color="auto" w:fill="auto"/>
            <w:noWrap/>
            <w:vAlign w:val="center"/>
          </w:tcPr>
          <w:p w14:paraId="6DB5F4C5" w14:textId="77777777" w:rsidR="002D776C" w:rsidRDefault="002D776C">
            <w:pPr>
              <w:rPr>
                <w:color w:val="000000"/>
                <w:sz w:val="21"/>
                <w:szCs w:val="21"/>
              </w:rPr>
            </w:pPr>
          </w:p>
        </w:tc>
        <w:tc>
          <w:tcPr>
            <w:tcW w:w="5197" w:type="dxa"/>
            <w:shd w:val="clear" w:color="auto" w:fill="auto"/>
            <w:noWrap/>
            <w:vAlign w:val="center"/>
          </w:tcPr>
          <w:p w14:paraId="787C0B7F" w14:textId="77777777" w:rsidR="002D776C" w:rsidRDefault="00F62FC3">
            <w:pPr>
              <w:rPr>
                <w:color w:val="000000"/>
                <w:sz w:val="21"/>
                <w:szCs w:val="21"/>
              </w:rPr>
            </w:pPr>
            <w:r>
              <w:rPr>
                <w:color w:val="000000"/>
                <w:sz w:val="21"/>
                <w:szCs w:val="21"/>
              </w:rPr>
              <w:t>TSC2</w:t>
            </w:r>
            <w:r>
              <w:rPr>
                <w:color w:val="000000"/>
                <w:sz w:val="21"/>
                <w:szCs w:val="21"/>
              </w:rPr>
              <w:t>基因缺失／截短</w:t>
            </w:r>
          </w:p>
        </w:tc>
        <w:tc>
          <w:tcPr>
            <w:tcW w:w="765" w:type="dxa"/>
            <w:shd w:val="clear" w:color="auto" w:fill="auto"/>
            <w:noWrap/>
            <w:vAlign w:val="center"/>
          </w:tcPr>
          <w:p w14:paraId="49D1F090"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16068DAC"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475AC4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0A9EAD2C" w14:textId="77777777">
        <w:trPr>
          <w:trHeight w:val="665"/>
        </w:trPr>
        <w:tc>
          <w:tcPr>
            <w:tcW w:w="2638" w:type="dxa"/>
            <w:vMerge w:val="restart"/>
            <w:shd w:val="clear" w:color="auto" w:fill="auto"/>
            <w:noWrap/>
            <w:vAlign w:val="center"/>
          </w:tcPr>
          <w:p w14:paraId="486CDDC1" w14:textId="77777777" w:rsidR="002D776C" w:rsidRDefault="00F62FC3">
            <w:pPr>
              <w:rPr>
                <w:color w:val="000000"/>
                <w:sz w:val="21"/>
                <w:szCs w:val="21"/>
              </w:rPr>
            </w:pPr>
            <w:r>
              <w:rPr>
                <w:color w:val="000000"/>
                <w:sz w:val="21"/>
                <w:szCs w:val="21"/>
              </w:rPr>
              <w:t>替西罗莫司</w:t>
            </w:r>
            <w:r>
              <w:rPr>
                <w:color w:val="000000"/>
                <w:sz w:val="21"/>
                <w:szCs w:val="21"/>
              </w:rPr>
              <w:t>/</w:t>
            </w:r>
            <w:r>
              <w:rPr>
                <w:color w:val="000000"/>
                <w:sz w:val="21"/>
                <w:szCs w:val="21"/>
              </w:rPr>
              <w:t>特癌适（</w:t>
            </w:r>
            <w:r>
              <w:rPr>
                <w:color w:val="000000"/>
                <w:sz w:val="21"/>
                <w:szCs w:val="21"/>
              </w:rPr>
              <w:t>Temsirolimus</w:t>
            </w:r>
            <w:r>
              <w:rPr>
                <w:color w:val="000000"/>
                <w:sz w:val="21"/>
                <w:szCs w:val="21"/>
              </w:rPr>
              <w:t>）</w:t>
            </w:r>
          </w:p>
          <w:p w14:paraId="1384085D" w14:textId="77777777" w:rsidR="002D776C" w:rsidRDefault="00F62FC3">
            <w:pPr>
              <w:rPr>
                <w:color w:val="000000"/>
                <w:sz w:val="21"/>
                <w:szCs w:val="21"/>
              </w:rPr>
            </w:pPr>
            <w:r>
              <w:rPr>
                <w:color w:val="000000"/>
                <w:sz w:val="21"/>
                <w:szCs w:val="21"/>
              </w:rPr>
              <w:t>肾癌；</w:t>
            </w:r>
          </w:p>
          <w:p w14:paraId="4B418F28" w14:textId="77777777" w:rsidR="002D776C" w:rsidRDefault="00F62FC3">
            <w:pPr>
              <w:rPr>
                <w:color w:val="000000"/>
                <w:sz w:val="21"/>
                <w:szCs w:val="21"/>
              </w:rPr>
            </w:pPr>
            <w:r>
              <w:rPr>
                <w:color w:val="000000"/>
                <w:sz w:val="21"/>
                <w:szCs w:val="21"/>
              </w:rPr>
              <w:t>子宫肿瘤临床试验</w:t>
            </w:r>
          </w:p>
        </w:tc>
        <w:tc>
          <w:tcPr>
            <w:tcW w:w="5197" w:type="dxa"/>
            <w:shd w:val="clear" w:color="auto" w:fill="auto"/>
            <w:noWrap/>
            <w:vAlign w:val="center"/>
          </w:tcPr>
          <w:p w14:paraId="2D1DD44A"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6C65DDC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AFA96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AB4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D419C" w14:textId="77777777">
        <w:trPr>
          <w:trHeight w:val="270"/>
        </w:trPr>
        <w:tc>
          <w:tcPr>
            <w:tcW w:w="2638" w:type="dxa"/>
            <w:vMerge/>
            <w:shd w:val="clear" w:color="auto" w:fill="auto"/>
            <w:noWrap/>
            <w:vAlign w:val="center"/>
          </w:tcPr>
          <w:p w14:paraId="046619D3" w14:textId="77777777" w:rsidR="002D776C" w:rsidRDefault="002D776C">
            <w:pPr>
              <w:rPr>
                <w:color w:val="000000"/>
                <w:sz w:val="21"/>
                <w:szCs w:val="21"/>
              </w:rPr>
            </w:pPr>
          </w:p>
        </w:tc>
        <w:tc>
          <w:tcPr>
            <w:tcW w:w="5197" w:type="dxa"/>
            <w:shd w:val="clear" w:color="auto" w:fill="auto"/>
            <w:noWrap/>
            <w:vAlign w:val="center"/>
          </w:tcPr>
          <w:p w14:paraId="5BF966E7" w14:textId="77777777" w:rsidR="002D776C" w:rsidRDefault="00F62FC3">
            <w:pPr>
              <w:rPr>
                <w:color w:val="000000"/>
                <w:sz w:val="21"/>
                <w:szCs w:val="21"/>
              </w:rPr>
            </w:pPr>
            <w:r>
              <w:rPr>
                <w:color w:val="000000"/>
                <w:sz w:val="21"/>
                <w:szCs w:val="21"/>
              </w:rPr>
              <w:t>MTOR</w:t>
            </w:r>
            <w:r>
              <w:rPr>
                <w:color w:val="000000"/>
                <w:sz w:val="21"/>
                <w:szCs w:val="21"/>
              </w:rPr>
              <w:t>基因扩增</w:t>
            </w:r>
          </w:p>
        </w:tc>
        <w:tc>
          <w:tcPr>
            <w:tcW w:w="765" w:type="dxa"/>
            <w:shd w:val="clear" w:color="auto" w:fill="auto"/>
            <w:noWrap/>
            <w:vAlign w:val="center"/>
          </w:tcPr>
          <w:p w14:paraId="09ED8F0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995A51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CEC16A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346450" w14:textId="77777777">
        <w:trPr>
          <w:trHeight w:val="270"/>
        </w:trPr>
        <w:tc>
          <w:tcPr>
            <w:tcW w:w="2638" w:type="dxa"/>
            <w:vMerge w:val="restart"/>
            <w:shd w:val="clear" w:color="auto" w:fill="auto"/>
            <w:noWrap/>
            <w:vAlign w:val="center"/>
          </w:tcPr>
          <w:p w14:paraId="4B3AC1C8" w14:textId="77777777" w:rsidR="002D776C" w:rsidRDefault="00F62FC3">
            <w:pPr>
              <w:rPr>
                <w:color w:val="000000"/>
                <w:sz w:val="21"/>
                <w:szCs w:val="21"/>
              </w:rPr>
            </w:pPr>
            <w:r>
              <w:rPr>
                <w:color w:val="000000"/>
                <w:sz w:val="21"/>
                <w:szCs w:val="21"/>
              </w:rPr>
              <w:t>曲美替尼</w:t>
            </w:r>
          </w:p>
          <w:p w14:paraId="2828F3C5" w14:textId="77777777" w:rsidR="002D776C" w:rsidRDefault="00F62FC3">
            <w:pPr>
              <w:rPr>
                <w:color w:val="000000"/>
                <w:sz w:val="21"/>
                <w:szCs w:val="21"/>
              </w:rPr>
            </w:pPr>
            <w:r>
              <w:rPr>
                <w:color w:val="000000"/>
                <w:sz w:val="21"/>
                <w:szCs w:val="21"/>
              </w:rPr>
              <w:t>（</w:t>
            </w:r>
            <w:r>
              <w:rPr>
                <w:color w:val="000000"/>
                <w:sz w:val="21"/>
                <w:szCs w:val="21"/>
              </w:rPr>
              <w:t>Trametinib</w:t>
            </w:r>
            <w:r>
              <w:rPr>
                <w:color w:val="000000"/>
                <w:sz w:val="21"/>
                <w:szCs w:val="21"/>
              </w:rPr>
              <w:t>）</w:t>
            </w:r>
          </w:p>
          <w:p w14:paraId="461C8570" w14:textId="77777777" w:rsidR="002D776C" w:rsidRDefault="00F62FC3">
            <w:pPr>
              <w:rPr>
                <w:color w:val="000000"/>
                <w:sz w:val="21"/>
                <w:szCs w:val="21"/>
              </w:rPr>
            </w:pPr>
            <w:r>
              <w:rPr>
                <w:color w:val="000000"/>
                <w:sz w:val="21"/>
                <w:szCs w:val="21"/>
              </w:rPr>
              <w:t>黑色素瘤；</w:t>
            </w:r>
          </w:p>
          <w:p w14:paraId="4F37EE5B"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2FBFFCA4"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r>
              <w:rPr>
                <w:color w:val="000000"/>
                <w:sz w:val="21"/>
                <w:szCs w:val="21"/>
              </w:rPr>
              <w:t>突变</w:t>
            </w:r>
          </w:p>
        </w:tc>
        <w:tc>
          <w:tcPr>
            <w:tcW w:w="765" w:type="dxa"/>
            <w:shd w:val="clear" w:color="auto" w:fill="auto"/>
            <w:noWrap/>
            <w:vAlign w:val="center"/>
          </w:tcPr>
          <w:p w14:paraId="734BE26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139D7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30364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BA6DCA2" w14:textId="77777777">
        <w:trPr>
          <w:trHeight w:val="270"/>
        </w:trPr>
        <w:tc>
          <w:tcPr>
            <w:tcW w:w="2638" w:type="dxa"/>
            <w:vMerge/>
            <w:shd w:val="clear" w:color="auto" w:fill="auto"/>
            <w:noWrap/>
            <w:vAlign w:val="center"/>
          </w:tcPr>
          <w:p w14:paraId="38F91FAA" w14:textId="77777777" w:rsidR="002D776C" w:rsidRDefault="002D776C">
            <w:pPr>
              <w:rPr>
                <w:color w:val="000000"/>
                <w:sz w:val="21"/>
                <w:szCs w:val="21"/>
              </w:rPr>
            </w:pPr>
          </w:p>
        </w:tc>
        <w:tc>
          <w:tcPr>
            <w:tcW w:w="5197" w:type="dxa"/>
            <w:shd w:val="clear" w:color="auto" w:fill="auto"/>
            <w:noWrap/>
            <w:vAlign w:val="center"/>
          </w:tcPr>
          <w:p w14:paraId="484084FD" w14:textId="77777777" w:rsidR="002D776C" w:rsidRDefault="00F62FC3">
            <w:pPr>
              <w:rPr>
                <w:color w:val="000000"/>
                <w:sz w:val="21"/>
                <w:szCs w:val="21"/>
              </w:rPr>
            </w:pPr>
            <w:r>
              <w:rPr>
                <w:color w:val="000000"/>
                <w:sz w:val="21"/>
                <w:szCs w:val="21"/>
              </w:rPr>
              <w:t>MAP2K1(MEK1)</w:t>
            </w:r>
            <w:r>
              <w:rPr>
                <w:color w:val="000000"/>
                <w:sz w:val="21"/>
                <w:szCs w:val="21"/>
              </w:rPr>
              <w:t>基因激活突变</w:t>
            </w:r>
          </w:p>
        </w:tc>
        <w:tc>
          <w:tcPr>
            <w:tcW w:w="765" w:type="dxa"/>
            <w:shd w:val="clear" w:color="auto" w:fill="auto"/>
            <w:noWrap/>
            <w:vAlign w:val="center"/>
          </w:tcPr>
          <w:p w14:paraId="6E3ABBA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3D8BB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2515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564D2D" w14:textId="77777777">
        <w:trPr>
          <w:trHeight w:val="270"/>
        </w:trPr>
        <w:tc>
          <w:tcPr>
            <w:tcW w:w="2638" w:type="dxa"/>
            <w:vMerge/>
            <w:shd w:val="clear" w:color="auto" w:fill="auto"/>
            <w:noWrap/>
            <w:vAlign w:val="center"/>
          </w:tcPr>
          <w:p w14:paraId="4B6B2591" w14:textId="77777777" w:rsidR="002D776C" w:rsidRDefault="002D776C">
            <w:pPr>
              <w:rPr>
                <w:color w:val="000000"/>
                <w:sz w:val="21"/>
                <w:szCs w:val="21"/>
              </w:rPr>
            </w:pPr>
          </w:p>
        </w:tc>
        <w:tc>
          <w:tcPr>
            <w:tcW w:w="5197" w:type="dxa"/>
            <w:shd w:val="clear" w:color="auto" w:fill="auto"/>
            <w:noWrap/>
            <w:vAlign w:val="center"/>
          </w:tcPr>
          <w:p w14:paraId="688D091C" w14:textId="77777777" w:rsidR="002D776C" w:rsidRDefault="00F62FC3">
            <w:pPr>
              <w:rPr>
                <w:color w:val="000000"/>
                <w:sz w:val="21"/>
                <w:szCs w:val="21"/>
              </w:rPr>
            </w:pPr>
            <w:r>
              <w:rPr>
                <w:color w:val="000000"/>
                <w:sz w:val="21"/>
                <w:szCs w:val="21"/>
              </w:rPr>
              <w:t>MAP2K2(MEK2)</w:t>
            </w:r>
            <w:r>
              <w:rPr>
                <w:color w:val="000000"/>
                <w:sz w:val="21"/>
                <w:szCs w:val="21"/>
              </w:rPr>
              <w:t>基因激活突变</w:t>
            </w:r>
          </w:p>
        </w:tc>
        <w:tc>
          <w:tcPr>
            <w:tcW w:w="765" w:type="dxa"/>
            <w:shd w:val="clear" w:color="auto" w:fill="auto"/>
            <w:noWrap/>
            <w:vAlign w:val="center"/>
          </w:tcPr>
          <w:p w14:paraId="05A3646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50304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5880E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BA6A25" w14:textId="77777777">
        <w:trPr>
          <w:trHeight w:val="270"/>
        </w:trPr>
        <w:tc>
          <w:tcPr>
            <w:tcW w:w="2638" w:type="dxa"/>
            <w:vMerge/>
            <w:shd w:val="clear" w:color="auto" w:fill="auto"/>
            <w:noWrap/>
            <w:vAlign w:val="center"/>
          </w:tcPr>
          <w:p w14:paraId="0EDB8BB8" w14:textId="77777777" w:rsidR="002D776C" w:rsidRDefault="002D776C">
            <w:pPr>
              <w:rPr>
                <w:color w:val="000000"/>
                <w:sz w:val="21"/>
                <w:szCs w:val="21"/>
              </w:rPr>
            </w:pPr>
          </w:p>
        </w:tc>
        <w:tc>
          <w:tcPr>
            <w:tcW w:w="5197" w:type="dxa"/>
            <w:shd w:val="clear" w:color="auto" w:fill="auto"/>
            <w:noWrap/>
            <w:vAlign w:val="center"/>
          </w:tcPr>
          <w:p w14:paraId="178BD98E"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6B25C98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3B1B2B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22BD0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937F7F8" w14:textId="77777777">
        <w:trPr>
          <w:trHeight w:val="270"/>
        </w:trPr>
        <w:tc>
          <w:tcPr>
            <w:tcW w:w="2638" w:type="dxa"/>
            <w:vMerge w:val="restart"/>
            <w:shd w:val="clear" w:color="auto" w:fill="auto"/>
            <w:noWrap/>
            <w:vAlign w:val="center"/>
          </w:tcPr>
          <w:p w14:paraId="0886D4B4" w14:textId="77777777" w:rsidR="002D776C" w:rsidRDefault="00F62FC3">
            <w:pPr>
              <w:rPr>
                <w:color w:val="000000"/>
                <w:sz w:val="21"/>
                <w:szCs w:val="21"/>
              </w:rPr>
            </w:pPr>
            <w:r>
              <w:rPr>
                <w:color w:val="000000"/>
                <w:sz w:val="21"/>
                <w:szCs w:val="21"/>
              </w:rPr>
              <w:t>Binimetinib</w:t>
            </w:r>
          </w:p>
          <w:p w14:paraId="379AA6E7"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4301B785"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33EA4DB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EB474F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F821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87E3E" w14:textId="77777777">
        <w:trPr>
          <w:trHeight w:val="270"/>
        </w:trPr>
        <w:tc>
          <w:tcPr>
            <w:tcW w:w="2638" w:type="dxa"/>
            <w:vMerge/>
            <w:shd w:val="clear" w:color="auto" w:fill="auto"/>
            <w:noWrap/>
            <w:vAlign w:val="center"/>
          </w:tcPr>
          <w:p w14:paraId="2330D962" w14:textId="77777777" w:rsidR="002D776C" w:rsidRDefault="002D776C">
            <w:pPr>
              <w:rPr>
                <w:color w:val="000000"/>
                <w:sz w:val="21"/>
                <w:szCs w:val="21"/>
              </w:rPr>
            </w:pPr>
          </w:p>
        </w:tc>
        <w:tc>
          <w:tcPr>
            <w:tcW w:w="5197" w:type="dxa"/>
            <w:shd w:val="clear" w:color="auto" w:fill="auto"/>
            <w:noWrap/>
            <w:vAlign w:val="center"/>
          </w:tcPr>
          <w:p w14:paraId="24105AD9"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2279ECE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8345D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1B521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117BE1" w14:textId="77777777">
        <w:trPr>
          <w:trHeight w:val="270"/>
        </w:trPr>
        <w:tc>
          <w:tcPr>
            <w:tcW w:w="2638" w:type="dxa"/>
            <w:vMerge w:val="restart"/>
            <w:shd w:val="clear" w:color="auto" w:fill="auto"/>
            <w:noWrap/>
            <w:vAlign w:val="center"/>
          </w:tcPr>
          <w:p w14:paraId="147FD41D" w14:textId="77777777" w:rsidR="002D776C" w:rsidRDefault="00F62FC3">
            <w:pPr>
              <w:rPr>
                <w:color w:val="000000"/>
                <w:sz w:val="21"/>
                <w:szCs w:val="21"/>
              </w:rPr>
            </w:pPr>
            <w:r>
              <w:rPr>
                <w:color w:val="000000"/>
                <w:sz w:val="21"/>
                <w:szCs w:val="21"/>
              </w:rPr>
              <w:t>Cobimetinib</w:t>
            </w:r>
          </w:p>
          <w:p w14:paraId="06F909DF" w14:textId="77777777" w:rsidR="002D776C" w:rsidRDefault="00F62FC3">
            <w:pPr>
              <w:rPr>
                <w:color w:val="000000"/>
                <w:sz w:val="21"/>
                <w:szCs w:val="21"/>
              </w:rPr>
            </w:pPr>
            <w:r>
              <w:rPr>
                <w:color w:val="000000"/>
                <w:sz w:val="21"/>
                <w:szCs w:val="21"/>
              </w:rPr>
              <w:t>（</w:t>
            </w:r>
            <w:r>
              <w:rPr>
                <w:color w:val="000000"/>
                <w:sz w:val="21"/>
                <w:szCs w:val="21"/>
              </w:rPr>
              <w:t>GDC-0973</w:t>
            </w:r>
            <w:r>
              <w:rPr>
                <w:color w:val="000000"/>
                <w:sz w:val="21"/>
                <w:szCs w:val="21"/>
              </w:rPr>
              <w:t>）</w:t>
            </w:r>
          </w:p>
          <w:p w14:paraId="1AFC5F5E" w14:textId="77777777" w:rsidR="002D776C" w:rsidRDefault="00F62FC3">
            <w:pPr>
              <w:rPr>
                <w:color w:val="000000"/>
                <w:sz w:val="21"/>
                <w:szCs w:val="21"/>
              </w:rPr>
            </w:pPr>
            <w:r>
              <w:rPr>
                <w:color w:val="000000"/>
                <w:sz w:val="21"/>
                <w:szCs w:val="21"/>
              </w:rPr>
              <w:t>黑色素瘤</w:t>
            </w:r>
          </w:p>
        </w:tc>
        <w:tc>
          <w:tcPr>
            <w:tcW w:w="5197" w:type="dxa"/>
            <w:shd w:val="clear" w:color="auto" w:fill="auto"/>
            <w:noWrap/>
            <w:vAlign w:val="center"/>
          </w:tcPr>
          <w:p w14:paraId="5EE36B31" w14:textId="77777777" w:rsidR="002D776C" w:rsidRDefault="00F62FC3">
            <w:pPr>
              <w:rPr>
                <w:color w:val="000000"/>
                <w:sz w:val="21"/>
                <w:szCs w:val="21"/>
              </w:rPr>
            </w:pPr>
            <w:r>
              <w:rPr>
                <w:color w:val="000000"/>
                <w:sz w:val="21"/>
                <w:szCs w:val="21"/>
              </w:rPr>
              <w:t>MAP2K1(MEK1)</w:t>
            </w:r>
            <w:r>
              <w:rPr>
                <w:color w:val="000000"/>
                <w:sz w:val="21"/>
                <w:szCs w:val="21"/>
              </w:rPr>
              <w:t>基因激活突变</w:t>
            </w:r>
          </w:p>
        </w:tc>
        <w:tc>
          <w:tcPr>
            <w:tcW w:w="765" w:type="dxa"/>
            <w:shd w:val="clear" w:color="auto" w:fill="auto"/>
            <w:noWrap/>
            <w:vAlign w:val="center"/>
          </w:tcPr>
          <w:p w14:paraId="5594330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17699E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DFA8D7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B077DF" w14:textId="77777777">
        <w:trPr>
          <w:trHeight w:val="270"/>
        </w:trPr>
        <w:tc>
          <w:tcPr>
            <w:tcW w:w="2638" w:type="dxa"/>
            <w:vMerge/>
            <w:shd w:val="clear" w:color="auto" w:fill="auto"/>
            <w:noWrap/>
            <w:vAlign w:val="center"/>
          </w:tcPr>
          <w:p w14:paraId="39CA06F5" w14:textId="77777777" w:rsidR="002D776C" w:rsidRDefault="002D776C">
            <w:pPr>
              <w:rPr>
                <w:color w:val="000000"/>
                <w:sz w:val="21"/>
                <w:szCs w:val="21"/>
              </w:rPr>
            </w:pPr>
          </w:p>
        </w:tc>
        <w:tc>
          <w:tcPr>
            <w:tcW w:w="5197" w:type="dxa"/>
            <w:shd w:val="clear" w:color="auto" w:fill="auto"/>
            <w:noWrap/>
            <w:vAlign w:val="center"/>
          </w:tcPr>
          <w:p w14:paraId="1679C2E5" w14:textId="77777777" w:rsidR="002D776C" w:rsidRDefault="00F62FC3">
            <w:pPr>
              <w:rPr>
                <w:color w:val="000000"/>
                <w:sz w:val="21"/>
                <w:szCs w:val="21"/>
              </w:rPr>
            </w:pPr>
            <w:r>
              <w:rPr>
                <w:color w:val="000000"/>
                <w:sz w:val="21"/>
                <w:szCs w:val="21"/>
              </w:rPr>
              <w:t>MAP2K2(MEK2)</w:t>
            </w:r>
            <w:r>
              <w:rPr>
                <w:color w:val="000000"/>
                <w:sz w:val="21"/>
                <w:szCs w:val="21"/>
              </w:rPr>
              <w:t>基因激活突变</w:t>
            </w:r>
          </w:p>
        </w:tc>
        <w:tc>
          <w:tcPr>
            <w:tcW w:w="765" w:type="dxa"/>
            <w:shd w:val="clear" w:color="auto" w:fill="auto"/>
            <w:noWrap/>
            <w:vAlign w:val="center"/>
          </w:tcPr>
          <w:p w14:paraId="58367CC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D5E5B0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D6E8D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11BE4A" w14:textId="77777777">
        <w:trPr>
          <w:trHeight w:val="270"/>
        </w:trPr>
        <w:tc>
          <w:tcPr>
            <w:tcW w:w="2638" w:type="dxa"/>
            <w:vMerge/>
            <w:shd w:val="clear" w:color="auto" w:fill="auto"/>
            <w:noWrap/>
            <w:vAlign w:val="center"/>
          </w:tcPr>
          <w:p w14:paraId="1EF37D15" w14:textId="77777777" w:rsidR="002D776C" w:rsidRDefault="002D776C">
            <w:pPr>
              <w:rPr>
                <w:color w:val="000000"/>
                <w:sz w:val="21"/>
                <w:szCs w:val="21"/>
              </w:rPr>
            </w:pPr>
          </w:p>
        </w:tc>
        <w:tc>
          <w:tcPr>
            <w:tcW w:w="5197" w:type="dxa"/>
            <w:shd w:val="clear" w:color="auto" w:fill="auto"/>
            <w:noWrap/>
            <w:vAlign w:val="center"/>
          </w:tcPr>
          <w:p w14:paraId="7E1244A6"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p>
        </w:tc>
        <w:tc>
          <w:tcPr>
            <w:tcW w:w="765" w:type="dxa"/>
            <w:shd w:val="clear" w:color="auto" w:fill="auto"/>
            <w:noWrap/>
            <w:vAlign w:val="center"/>
          </w:tcPr>
          <w:p w14:paraId="1DE0931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B7773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91450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17FF09" w14:textId="77777777">
        <w:trPr>
          <w:trHeight w:val="270"/>
        </w:trPr>
        <w:tc>
          <w:tcPr>
            <w:tcW w:w="2638" w:type="dxa"/>
            <w:vMerge w:val="restart"/>
            <w:shd w:val="clear" w:color="auto" w:fill="auto"/>
            <w:noWrap/>
            <w:vAlign w:val="center"/>
          </w:tcPr>
          <w:p w14:paraId="63BDDED1" w14:textId="77777777" w:rsidR="002D776C" w:rsidRDefault="00F62FC3">
            <w:pPr>
              <w:rPr>
                <w:color w:val="000000"/>
                <w:sz w:val="21"/>
                <w:szCs w:val="21"/>
              </w:rPr>
            </w:pPr>
            <w:r>
              <w:rPr>
                <w:color w:val="000000"/>
                <w:sz w:val="21"/>
                <w:szCs w:val="21"/>
              </w:rPr>
              <w:t>奥拉帕尼（</w:t>
            </w:r>
            <w:r>
              <w:rPr>
                <w:color w:val="000000"/>
                <w:sz w:val="21"/>
                <w:szCs w:val="21"/>
              </w:rPr>
              <w:t>Olaparib</w:t>
            </w:r>
            <w:r>
              <w:rPr>
                <w:color w:val="000000"/>
                <w:sz w:val="21"/>
                <w:szCs w:val="21"/>
              </w:rPr>
              <w:t>）</w:t>
            </w:r>
          </w:p>
          <w:p w14:paraId="0619F223" w14:textId="77777777" w:rsidR="002D776C" w:rsidRDefault="00F62FC3">
            <w:pPr>
              <w:rPr>
                <w:color w:val="000000"/>
                <w:sz w:val="21"/>
                <w:szCs w:val="21"/>
              </w:rPr>
            </w:pPr>
            <w:r>
              <w:rPr>
                <w:color w:val="000000"/>
                <w:sz w:val="21"/>
                <w:szCs w:val="21"/>
              </w:rPr>
              <w:t>卵巢癌；乳腺癌临床试验</w:t>
            </w:r>
          </w:p>
        </w:tc>
        <w:tc>
          <w:tcPr>
            <w:tcW w:w="5197" w:type="dxa"/>
            <w:shd w:val="clear" w:color="auto" w:fill="auto"/>
            <w:noWrap/>
            <w:vAlign w:val="center"/>
          </w:tcPr>
          <w:p w14:paraId="2C6AE602"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1C06A48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E2CC0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B9DB1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D79811B" w14:textId="77777777">
        <w:trPr>
          <w:trHeight w:val="270"/>
        </w:trPr>
        <w:tc>
          <w:tcPr>
            <w:tcW w:w="2638" w:type="dxa"/>
            <w:vMerge/>
            <w:shd w:val="clear" w:color="auto" w:fill="auto"/>
            <w:noWrap/>
            <w:vAlign w:val="center"/>
          </w:tcPr>
          <w:p w14:paraId="1CA0071D" w14:textId="77777777" w:rsidR="002D776C" w:rsidRDefault="002D776C">
            <w:pPr>
              <w:rPr>
                <w:color w:val="000000"/>
                <w:sz w:val="21"/>
                <w:szCs w:val="21"/>
              </w:rPr>
            </w:pPr>
          </w:p>
        </w:tc>
        <w:tc>
          <w:tcPr>
            <w:tcW w:w="5197" w:type="dxa"/>
            <w:shd w:val="clear" w:color="auto" w:fill="auto"/>
            <w:noWrap/>
            <w:vAlign w:val="center"/>
          </w:tcPr>
          <w:p w14:paraId="423DAD57"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532FB93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E198A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A9E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A2FD55" w14:textId="77777777">
        <w:trPr>
          <w:trHeight w:val="488"/>
        </w:trPr>
        <w:tc>
          <w:tcPr>
            <w:tcW w:w="2638" w:type="dxa"/>
            <w:vMerge w:val="restart"/>
            <w:shd w:val="clear" w:color="auto" w:fill="auto"/>
            <w:noWrap/>
            <w:vAlign w:val="center"/>
          </w:tcPr>
          <w:p w14:paraId="195AD8E7" w14:textId="77777777" w:rsidR="002D776C" w:rsidRDefault="00F62FC3">
            <w:pPr>
              <w:rPr>
                <w:color w:val="000000"/>
                <w:sz w:val="21"/>
                <w:szCs w:val="21"/>
              </w:rPr>
            </w:pPr>
            <w:r>
              <w:rPr>
                <w:color w:val="000000"/>
                <w:sz w:val="21"/>
                <w:szCs w:val="21"/>
              </w:rPr>
              <w:t>Rucaparib</w:t>
            </w:r>
            <w:r>
              <w:rPr>
                <w:color w:val="000000"/>
                <w:sz w:val="21"/>
                <w:szCs w:val="21"/>
              </w:rPr>
              <w:t>（</w:t>
            </w:r>
            <w:r>
              <w:rPr>
                <w:color w:val="000000"/>
                <w:sz w:val="21"/>
                <w:szCs w:val="21"/>
              </w:rPr>
              <w:t>CO-338</w:t>
            </w:r>
            <w:r>
              <w:rPr>
                <w:color w:val="000000"/>
                <w:sz w:val="21"/>
                <w:szCs w:val="21"/>
              </w:rPr>
              <w:t>）</w:t>
            </w:r>
          </w:p>
          <w:p w14:paraId="4D3FE591" w14:textId="77777777" w:rsidR="002D776C" w:rsidRDefault="00F62FC3">
            <w:pPr>
              <w:rPr>
                <w:color w:val="000000"/>
                <w:sz w:val="21"/>
                <w:szCs w:val="21"/>
              </w:rPr>
            </w:pPr>
            <w:r>
              <w:rPr>
                <w:color w:val="000000"/>
                <w:sz w:val="21"/>
                <w:szCs w:val="21"/>
              </w:rPr>
              <w:t>卵巢癌；</w:t>
            </w:r>
          </w:p>
          <w:p w14:paraId="2756C8BD"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475FC510"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4017DE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ECBAF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27D85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0CD352" w14:textId="77777777">
        <w:trPr>
          <w:trHeight w:val="270"/>
        </w:trPr>
        <w:tc>
          <w:tcPr>
            <w:tcW w:w="2638" w:type="dxa"/>
            <w:vMerge/>
            <w:shd w:val="clear" w:color="auto" w:fill="auto"/>
            <w:noWrap/>
            <w:vAlign w:val="center"/>
          </w:tcPr>
          <w:p w14:paraId="7DDD9884" w14:textId="77777777" w:rsidR="002D776C" w:rsidRDefault="002D776C">
            <w:pPr>
              <w:rPr>
                <w:color w:val="000000"/>
                <w:sz w:val="21"/>
                <w:szCs w:val="21"/>
              </w:rPr>
            </w:pPr>
          </w:p>
        </w:tc>
        <w:tc>
          <w:tcPr>
            <w:tcW w:w="5197" w:type="dxa"/>
            <w:shd w:val="clear" w:color="auto" w:fill="auto"/>
            <w:noWrap/>
            <w:vAlign w:val="center"/>
          </w:tcPr>
          <w:p w14:paraId="3930FCDC"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276155F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C2BE0F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21D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E39A09C" w14:textId="77777777">
        <w:trPr>
          <w:trHeight w:val="517"/>
        </w:trPr>
        <w:tc>
          <w:tcPr>
            <w:tcW w:w="2638" w:type="dxa"/>
            <w:vMerge w:val="restart"/>
            <w:shd w:val="clear" w:color="auto" w:fill="auto"/>
            <w:noWrap/>
            <w:vAlign w:val="center"/>
          </w:tcPr>
          <w:p w14:paraId="2413D186" w14:textId="77777777" w:rsidR="002D776C" w:rsidRDefault="00F62FC3">
            <w:pPr>
              <w:rPr>
                <w:color w:val="000000"/>
                <w:sz w:val="21"/>
                <w:szCs w:val="21"/>
              </w:rPr>
            </w:pPr>
            <w:r>
              <w:rPr>
                <w:color w:val="000000"/>
                <w:sz w:val="21"/>
                <w:szCs w:val="21"/>
              </w:rPr>
              <w:t>Niraparib</w:t>
            </w:r>
          </w:p>
          <w:p w14:paraId="2759C844" w14:textId="77777777" w:rsidR="002D776C" w:rsidRDefault="00F62FC3">
            <w:pPr>
              <w:rPr>
                <w:color w:val="000000"/>
                <w:sz w:val="21"/>
                <w:szCs w:val="21"/>
              </w:rPr>
            </w:pPr>
            <w:r>
              <w:rPr>
                <w:color w:val="000000"/>
                <w:sz w:val="21"/>
                <w:szCs w:val="21"/>
              </w:rPr>
              <w:t>卵巢癌临床试验；</w:t>
            </w:r>
          </w:p>
          <w:p w14:paraId="3A64903A"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3EFDCB66"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2970E91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BAAD37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7EB02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B77E727" w14:textId="77777777">
        <w:trPr>
          <w:trHeight w:val="270"/>
        </w:trPr>
        <w:tc>
          <w:tcPr>
            <w:tcW w:w="2638" w:type="dxa"/>
            <w:vMerge/>
            <w:shd w:val="clear" w:color="auto" w:fill="auto"/>
            <w:noWrap/>
            <w:vAlign w:val="center"/>
          </w:tcPr>
          <w:p w14:paraId="03D380F4" w14:textId="77777777" w:rsidR="002D776C" w:rsidRDefault="002D776C">
            <w:pPr>
              <w:rPr>
                <w:color w:val="000000"/>
                <w:sz w:val="21"/>
                <w:szCs w:val="21"/>
              </w:rPr>
            </w:pPr>
          </w:p>
        </w:tc>
        <w:tc>
          <w:tcPr>
            <w:tcW w:w="5197" w:type="dxa"/>
            <w:shd w:val="clear" w:color="auto" w:fill="auto"/>
            <w:noWrap/>
            <w:vAlign w:val="center"/>
          </w:tcPr>
          <w:p w14:paraId="6406C2EA"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727086A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EA10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B7B7D0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914604E" w14:textId="77777777">
        <w:trPr>
          <w:trHeight w:val="270"/>
        </w:trPr>
        <w:tc>
          <w:tcPr>
            <w:tcW w:w="2638" w:type="dxa"/>
            <w:vMerge w:val="restart"/>
            <w:shd w:val="clear" w:color="auto" w:fill="auto"/>
            <w:noWrap/>
            <w:vAlign w:val="center"/>
          </w:tcPr>
          <w:p w14:paraId="41EBC82A" w14:textId="77777777" w:rsidR="002D776C" w:rsidRDefault="00F62FC3">
            <w:pPr>
              <w:rPr>
                <w:color w:val="000000"/>
                <w:sz w:val="21"/>
                <w:szCs w:val="21"/>
              </w:rPr>
            </w:pPr>
            <w:r>
              <w:rPr>
                <w:color w:val="000000"/>
                <w:sz w:val="21"/>
                <w:szCs w:val="21"/>
              </w:rPr>
              <w:t>维莫德吉</w:t>
            </w:r>
          </w:p>
          <w:p w14:paraId="0D6ADCFC" w14:textId="77777777" w:rsidR="002D776C" w:rsidRDefault="00F62FC3">
            <w:pPr>
              <w:rPr>
                <w:color w:val="000000"/>
                <w:sz w:val="21"/>
                <w:szCs w:val="21"/>
              </w:rPr>
            </w:pPr>
            <w:r>
              <w:rPr>
                <w:color w:val="000000"/>
                <w:sz w:val="21"/>
                <w:szCs w:val="21"/>
              </w:rPr>
              <w:t>(Vismodegib,Erivedge)</w:t>
            </w:r>
          </w:p>
          <w:p w14:paraId="57AC6E56" w14:textId="77777777" w:rsidR="002D776C" w:rsidRDefault="00F62FC3">
            <w:pPr>
              <w:rPr>
                <w:color w:val="000000"/>
                <w:sz w:val="21"/>
                <w:szCs w:val="21"/>
              </w:rPr>
            </w:pPr>
            <w:r>
              <w:rPr>
                <w:color w:val="000000"/>
                <w:sz w:val="21"/>
                <w:szCs w:val="21"/>
              </w:rPr>
              <w:t>基底细胞癌</w:t>
            </w:r>
          </w:p>
        </w:tc>
        <w:tc>
          <w:tcPr>
            <w:tcW w:w="5197" w:type="dxa"/>
            <w:shd w:val="clear" w:color="auto" w:fill="auto"/>
            <w:noWrap/>
            <w:vAlign w:val="center"/>
          </w:tcPr>
          <w:p w14:paraId="0D11BB54" w14:textId="77777777" w:rsidR="002D776C" w:rsidRDefault="00F62FC3">
            <w:pPr>
              <w:rPr>
                <w:color w:val="000000"/>
                <w:sz w:val="21"/>
                <w:szCs w:val="21"/>
              </w:rPr>
            </w:pPr>
            <w:r>
              <w:rPr>
                <w:color w:val="000000"/>
                <w:sz w:val="21"/>
                <w:szCs w:val="21"/>
              </w:rPr>
              <w:t>PTCH1</w:t>
            </w:r>
            <w:r>
              <w:rPr>
                <w:color w:val="000000"/>
                <w:sz w:val="21"/>
                <w:szCs w:val="21"/>
              </w:rPr>
              <w:t>基因失活</w:t>
            </w:r>
            <w:r>
              <w:rPr>
                <w:color w:val="000000"/>
                <w:sz w:val="21"/>
                <w:szCs w:val="21"/>
              </w:rPr>
              <w:t>/</w:t>
            </w:r>
            <w:r>
              <w:rPr>
                <w:color w:val="000000"/>
                <w:sz w:val="21"/>
                <w:szCs w:val="21"/>
              </w:rPr>
              <w:t>缺失</w:t>
            </w:r>
          </w:p>
        </w:tc>
        <w:tc>
          <w:tcPr>
            <w:tcW w:w="765" w:type="dxa"/>
            <w:shd w:val="clear" w:color="auto" w:fill="auto"/>
            <w:noWrap/>
            <w:vAlign w:val="center"/>
          </w:tcPr>
          <w:p w14:paraId="7C4C30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DD29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8799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6F0609" w14:textId="77777777">
        <w:trPr>
          <w:trHeight w:val="270"/>
        </w:trPr>
        <w:tc>
          <w:tcPr>
            <w:tcW w:w="2638" w:type="dxa"/>
            <w:vMerge/>
            <w:shd w:val="clear" w:color="auto" w:fill="auto"/>
            <w:noWrap/>
            <w:vAlign w:val="center"/>
          </w:tcPr>
          <w:p w14:paraId="0DBF5533" w14:textId="77777777" w:rsidR="002D776C" w:rsidRDefault="002D776C">
            <w:pPr>
              <w:rPr>
                <w:color w:val="000000"/>
                <w:sz w:val="21"/>
                <w:szCs w:val="21"/>
              </w:rPr>
            </w:pPr>
          </w:p>
        </w:tc>
        <w:tc>
          <w:tcPr>
            <w:tcW w:w="5197" w:type="dxa"/>
            <w:shd w:val="clear" w:color="auto" w:fill="auto"/>
            <w:noWrap/>
            <w:vAlign w:val="center"/>
          </w:tcPr>
          <w:p w14:paraId="0034363C" w14:textId="77777777" w:rsidR="002D776C" w:rsidRDefault="00F62FC3">
            <w:pPr>
              <w:rPr>
                <w:color w:val="000000"/>
                <w:sz w:val="21"/>
                <w:szCs w:val="21"/>
              </w:rPr>
            </w:pPr>
            <w:r>
              <w:rPr>
                <w:color w:val="000000"/>
                <w:sz w:val="21"/>
                <w:szCs w:val="21"/>
              </w:rPr>
              <w:t>SMO</w:t>
            </w:r>
            <w:r>
              <w:rPr>
                <w:color w:val="000000"/>
                <w:sz w:val="21"/>
                <w:szCs w:val="21"/>
              </w:rPr>
              <w:t>扩增或激活突变（如</w:t>
            </w:r>
            <w:r>
              <w:rPr>
                <w:color w:val="000000"/>
                <w:sz w:val="21"/>
                <w:szCs w:val="21"/>
              </w:rPr>
              <w:t>W535L</w:t>
            </w:r>
            <w:r>
              <w:rPr>
                <w:color w:val="000000"/>
                <w:sz w:val="21"/>
                <w:szCs w:val="21"/>
              </w:rPr>
              <w:t>，</w:t>
            </w:r>
            <w:r>
              <w:rPr>
                <w:color w:val="000000"/>
                <w:sz w:val="21"/>
                <w:szCs w:val="21"/>
              </w:rPr>
              <w:t>R562Q</w:t>
            </w:r>
            <w:r>
              <w:rPr>
                <w:color w:val="000000"/>
                <w:sz w:val="21"/>
                <w:szCs w:val="21"/>
              </w:rPr>
              <w:t>）</w:t>
            </w:r>
          </w:p>
        </w:tc>
        <w:tc>
          <w:tcPr>
            <w:tcW w:w="765" w:type="dxa"/>
            <w:shd w:val="clear" w:color="auto" w:fill="auto"/>
            <w:noWrap/>
            <w:vAlign w:val="center"/>
          </w:tcPr>
          <w:p w14:paraId="6E1151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7CBD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86978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5187342" w14:textId="77777777">
        <w:trPr>
          <w:trHeight w:val="270"/>
        </w:trPr>
        <w:tc>
          <w:tcPr>
            <w:tcW w:w="2638" w:type="dxa"/>
            <w:vMerge/>
            <w:shd w:val="clear" w:color="auto" w:fill="auto"/>
            <w:noWrap/>
            <w:vAlign w:val="center"/>
          </w:tcPr>
          <w:p w14:paraId="25473667" w14:textId="77777777" w:rsidR="002D776C" w:rsidRDefault="002D776C">
            <w:pPr>
              <w:rPr>
                <w:color w:val="000000"/>
                <w:sz w:val="21"/>
                <w:szCs w:val="21"/>
              </w:rPr>
            </w:pPr>
          </w:p>
        </w:tc>
        <w:tc>
          <w:tcPr>
            <w:tcW w:w="5197" w:type="dxa"/>
            <w:shd w:val="clear" w:color="auto" w:fill="auto"/>
            <w:noWrap/>
            <w:vAlign w:val="center"/>
          </w:tcPr>
          <w:p w14:paraId="37FECA8F" w14:textId="77777777" w:rsidR="002D776C" w:rsidRDefault="00F62FC3">
            <w:pPr>
              <w:rPr>
                <w:color w:val="000000"/>
                <w:sz w:val="21"/>
                <w:szCs w:val="21"/>
              </w:rPr>
            </w:pPr>
            <w:r>
              <w:rPr>
                <w:color w:val="000000"/>
                <w:sz w:val="21"/>
                <w:szCs w:val="21"/>
              </w:rPr>
              <w:t>SMO</w:t>
            </w:r>
            <w:r>
              <w:rPr>
                <w:color w:val="000000"/>
                <w:sz w:val="21"/>
                <w:szCs w:val="21"/>
              </w:rPr>
              <w:t>耐药突变</w:t>
            </w:r>
            <w:r>
              <w:rPr>
                <w:color w:val="000000"/>
                <w:sz w:val="21"/>
                <w:szCs w:val="21"/>
              </w:rPr>
              <w:t>D473H</w:t>
            </w:r>
          </w:p>
        </w:tc>
        <w:tc>
          <w:tcPr>
            <w:tcW w:w="765" w:type="dxa"/>
            <w:shd w:val="clear" w:color="auto" w:fill="auto"/>
            <w:noWrap/>
            <w:vAlign w:val="center"/>
          </w:tcPr>
          <w:p w14:paraId="44ADB22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996D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0D52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E215AC" w14:textId="77777777">
        <w:trPr>
          <w:trHeight w:val="270"/>
        </w:trPr>
        <w:tc>
          <w:tcPr>
            <w:tcW w:w="2638" w:type="dxa"/>
            <w:vMerge w:val="restart"/>
            <w:shd w:val="clear" w:color="auto" w:fill="auto"/>
            <w:noWrap/>
            <w:vAlign w:val="center"/>
          </w:tcPr>
          <w:p w14:paraId="060A6BF1" w14:textId="77777777" w:rsidR="002D776C" w:rsidRDefault="00F62FC3">
            <w:pPr>
              <w:rPr>
                <w:color w:val="000000"/>
                <w:sz w:val="21"/>
                <w:szCs w:val="21"/>
              </w:rPr>
            </w:pPr>
            <w:r>
              <w:rPr>
                <w:color w:val="000000"/>
                <w:sz w:val="21"/>
                <w:szCs w:val="21"/>
              </w:rPr>
              <w:t>Odomzo</w:t>
            </w:r>
            <w:r>
              <w:rPr>
                <w:color w:val="000000"/>
                <w:sz w:val="21"/>
                <w:szCs w:val="21"/>
              </w:rPr>
              <w:t>（</w:t>
            </w:r>
            <w:r>
              <w:rPr>
                <w:color w:val="000000"/>
                <w:sz w:val="21"/>
                <w:szCs w:val="21"/>
              </w:rPr>
              <w:t>Sonidegib</w:t>
            </w:r>
            <w:r>
              <w:rPr>
                <w:color w:val="000000"/>
                <w:sz w:val="21"/>
                <w:szCs w:val="21"/>
              </w:rPr>
              <w:t>）</w:t>
            </w:r>
          </w:p>
          <w:p w14:paraId="58DBC288" w14:textId="77777777" w:rsidR="002D776C" w:rsidRDefault="00F62FC3">
            <w:pPr>
              <w:rPr>
                <w:color w:val="000000"/>
                <w:sz w:val="21"/>
                <w:szCs w:val="21"/>
              </w:rPr>
            </w:pPr>
            <w:r>
              <w:rPr>
                <w:color w:val="000000"/>
                <w:sz w:val="21"/>
                <w:szCs w:val="21"/>
              </w:rPr>
              <w:t>基底细胞癌</w:t>
            </w:r>
          </w:p>
        </w:tc>
        <w:tc>
          <w:tcPr>
            <w:tcW w:w="5197" w:type="dxa"/>
            <w:shd w:val="clear" w:color="auto" w:fill="auto"/>
            <w:noWrap/>
            <w:vAlign w:val="center"/>
          </w:tcPr>
          <w:p w14:paraId="01C2CE47" w14:textId="77777777" w:rsidR="002D776C" w:rsidRDefault="00F62FC3">
            <w:pPr>
              <w:rPr>
                <w:color w:val="000000"/>
                <w:sz w:val="21"/>
                <w:szCs w:val="21"/>
              </w:rPr>
            </w:pPr>
            <w:r>
              <w:rPr>
                <w:color w:val="000000"/>
                <w:sz w:val="21"/>
                <w:szCs w:val="21"/>
              </w:rPr>
              <w:t>SMO</w:t>
            </w:r>
            <w:r>
              <w:rPr>
                <w:color w:val="000000"/>
                <w:sz w:val="21"/>
                <w:szCs w:val="21"/>
              </w:rPr>
              <w:t>扩增或激活突变（如</w:t>
            </w:r>
            <w:r>
              <w:rPr>
                <w:color w:val="000000"/>
                <w:sz w:val="21"/>
                <w:szCs w:val="21"/>
              </w:rPr>
              <w:t>W535L</w:t>
            </w:r>
            <w:r>
              <w:rPr>
                <w:color w:val="000000"/>
                <w:sz w:val="21"/>
                <w:szCs w:val="21"/>
              </w:rPr>
              <w:t>，</w:t>
            </w:r>
            <w:r>
              <w:rPr>
                <w:color w:val="000000"/>
                <w:sz w:val="21"/>
                <w:szCs w:val="21"/>
              </w:rPr>
              <w:t>R562Q</w:t>
            </w:r>
            <w:r>
              <w:rPr>
                <w:color w:val="000000"/>
                <w:sz w:val="21"/>
                <w:szCs w:val="21"/>
              </w:rPr>
              <w:t>）</w:t>
            </w:r>
          </w:p>
        </w:tc>
        <w:tc>
          <w:tcPr>
            <w:tcW w:w="765" w:type="dxa"/>
            <w:shd w:val="clear" w:color="auto" w:fill="auto"/>
            <w:noWrap/>
            <w:vAlign w:val="center"/>
          </w:tcPr>
          <w:p w14:paraId="2970185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6385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11B88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035803" w14:textId="77777777">
        <w:trPr>
          <w:trHeight w:val="270"/>
        </w:trPr>
        <w:tc>
          <w:tcPr>
            <w:tcW w:w="2638" w:type="dxa"/>
            <w:vMerge/>
            <w:shd w:val="clear" w:color="auto" w:fill="auto"/>
            <w:noWrap/>
            <w:vAlign w:val="center"/>
          </w:tcPr>
          <w:p w14:paraId="5F664B83" w14:textId="77777777" w:rsidR="002D776C" w:rsidRDefault="002D776C">
            <w:pPr>
              <w:rPr>
                <w:color w:val="000000"/>
                <w:sz w:val="21"/>
                <w:szCs w:val="21"/>
              </w:rPr>
            </w:pPr>
          </w:p>
        </w:tc>
        <w:tc>
          <w:tcPr>
            <w:tcW w:w="5197" w:type="dxa"/>
            <w:shd w:val="clear" w:color="auto" w:fill="auto"/>
            <w:noWrap/>
            <w:vAlign w:val="center"/>
          </w:tcPr>
          <w:p w14:paraId="726BCD3C" w14:textId="77777777" w:rsidR="002D776C" w:rsidRDefault="00F62FC3">
            <w:pPr>
              <w:rPr>
                <w:color w:val="000000"/>
                <w:sz w:val="21"/>
                <w:szCs w:val="21"/>
              </w:rPr>
            </w:pPr>
            <w:r>
              <w:rPr>
                <w:color w:val="000000"/>
                <w:sz w:val="21"/>
                <w:szCs w:val="21"/>
              </w:rPr>
              <w:t>SMO</w:t>
            </w:r>
            <w:r>
              <w:rPr>
                <w:color w:val="000000"/>
                <w:sz w:val="21"/>
                <w:szCs w:val="21"/>
              </w:rPr>
              <w:t>耐药突变</w:t>
            </w:r>
            <w:r>
              <w:rPr>
                <w:color w:val="000000"/>
                <w:sz w:val="21"/>
                <w:szCs w:val="21"/>
              </w:rPr>
              <w:t>D473H</w:t>
            </w:r>
          </w:p>
        </w:tc>
        <w:tc>
          <w:tcPr>
            <w:tcW w:w="765" w:type="dxa"/>
            <w:shd w:val="clear" w:color="auto" w:fill="auto"/>
            <w:noWrap/>
            <w:vAlign w:val="center"/>
          </w:tcPr>
          <w:p w14:paraId="2CAD5F2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28F5E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6D528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F34858" w14:textId="77777777">
        <w:trPr>
          <w:trHeight w:val="270"/>
        </w:trPr>
        <w:tc>
          <w:tcPr>
            <w:tcW w:w="2638" w:type="dxa"/>
            <w:shd w:val="clear" w:color="auto" w:fill="auto"/>
            <w:noWrap/>
            <w:vAlign w:val="center"/>
          </w:tcPr>
          <w:p w14:paraId="0C543E90" w14:textId="77777777" w:rsidR="002D776C" w:rsidRDefault="00F62FC3">
            <w:pPr>
              <w:rPr>
                <w:color w:val="000000"/>
                <w:sz w:val="21"/>
                <w:szCs w:val="21"/>
              </w:rPr>
            </w:pPr>
            <w:r>
              <w:rPr>
                <w:color w:val="000000"/>
                <w:sz w:val="21"/>
                <w:szCs w:val="21"/>
              </w:rPr>
              <w:t>Palbociclib</w:t>
            </w:r>
            <w:r>
              <w:rPr>
                <w:color w:val="000000"/>
                <w:sz w:val="21"/>
                <w:szCs w:val="21"/>
              </w:rPr>
              <w:t>（</w:t>
            </w:r>
            <w:r>
              <w:rPr>
                <w:color w:val="000000"/>
                <w:sz w:val="21"/>
                <w:szCs w:val="21"/>
              </w:rPr>
              <w:t>PD-0332991</w:t>
            </w:r>
            <w:r>
              <w:rPr>
                <w:color w:val="000000"/>
                <w:sz w:val="21"/>
                <w:szCs w:val="21"/>
              </w:rPr>
              <w:t>）</w:t>
            </w:r>
          </w:p>
          <w:p w14:paraId="16F0DB21" w14:textId="77777777" w:rsidR="002D776C" w:rsidRDefault="00F62FC3">
            <w:pPr>
              <w:rPr>
                <w:color w:val="000000"/>
                <w:sz w:val="21"/>
                <w:szCs w:val="21"/>
              </w:rPr>
            </w:pPr>
            <w:r>
              <w:rPr>
                <w:color w:val="000000"/>
                <w:sz w:val="21"/>
                <w:szCs w:val="21"/>
              </w:rPr>
              <w:t>乳腺癌；</w:t>
            </w:r>
          </w:p>
          <w:p w14:paraId="31133909" w14:textId="77777777" w:rsidR="002D776C" w:rsidRDefault="00F62FC3">
            <w:pPr>
              <w:rPr>
                <w:color w:val="000000"/>
                <w:sz w:val="21"/>
                <w:szCs w:val="21"/>
              </w:rPr>
            </w:pPr>
            <w:r>
              <w:rPr>
                <w:color w:val="000000"/>
                <w:sz w:val="21"/>
                <w:szCs w:val="21"/>
              </w:rPr>
              <w:t>卵巢癌临床试验；</w:t>
            </w:r>
          </w:p>
          <w:p w14:paraId="497FE303" w14:textId="77777777" w:rsidR="002D776C" w:rsidRDefault="00F62FC3">
            <w:pPr>
              <w:rPr>
                <w:color w:val="000000"/>
                <w:sz w:val="21"/>
                <w:szCs w:val="21"/>
              </w:rPr>
            </w:pPr>
            <w:r>
              <w:rPr>
                <w:color w:val="000000"/>
                <w:sz w:val="21"/>
                <w:szCs w:val="21"/>
              </w:rPr>
              <w:t>骨髓瘤临床试验；</w:t>
            </w:r>
          </w:p>
          <w:p w14:paraId="4A34D4A3"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67CE564A" w14:textId="77777777" w:rsidR="002D776C" w:rsidRDefault="00F62FC3">
            <w:pPr>
              <w:rPr>
                <w:color w:val="000000"/>
                <w:sz w:val="21"/>
                <w:szCs w:val="21"/>
              </w:rPr>
            </w:pPr>
            <w:r>
              <w:rPr>
                <w:color w:val="000000"/>
                <w:sz w:val="21"/>
                <w:szCs w:val="21"/>
              </w:rPr>
              <w:t>RB1</w:t>
            </w:r>
            <w:r>
              <w:rPr>
                <w:color w:val="000000"/>
                <w:sz w:val="21"/>
                <w:szCs w:val="21"/>
              </w:rPr>
              <w:t>基因失活突变</w:t>
            </w:r>
          </w:p>
        </w:tc>
        <w:tc>
          <w:tcPr>
            <w:tcW w:w="765" w:type="dxa"/>
            <w:shd w:val="clear" w:color="auto" w:fill="auto"/>
            <w:noWrap/>
            <w:vAlign w:val="center"/>
          </w:tcPr>
          <w:p w14:paraId="71D1565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6EADC7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B18A1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FA8A4FA" w14:textId="77777777">
        <w:trPr>
          <w:trHeight w:val="270"/>
        </w:trPr>
        <w:tc>
          <w:tcPr>
            <w:tcW w:w="2638" w:type="dxa"/>
            <w:shd w:val="clear" w:color="auto" w:fill="auto"/>
            <w:noWrap/>
            <w:vAlign w:val="center"/>
          </w:tcPr>
          <w:p w14:paraId="622B56F8" w14:textId="77777777" w:rsidR="002D776C" w:rsidRDefault="00F62FC3">
            <w:pPr>
              <w:rPr>
                <w:color w:val="000000"/>
                <w:sz w:val="21"/>
                <w:szCs w:val="21"/>
              </w:rPr>
            </w:pPr>
            <w:r>
              <w:rPr>
                <w:color w:val="000000"/>
                <w:sz w:val="21"/>
                <w:szCs w:val="21"/>
              </w:rPr>
              <w:lastRenderedPageBreak/>
              <w:t>Tarextumab</w:t>
            </w:r>
            <w:r>
              <w:rPr>
                <w:color w:val="000000"/>
                <w:sz w:val="21"/>
                <w:szCs w:val="21"/>
              </w:rPr>
              <w:t>（</w:t>
            </w:r>
            <w:r>
              <w:rPr>
                <w:color w:val="000000"/>
                <w:sz w:val="21"/>
                <w:szCs w:val="21"/>
              </w:rPr>
              <w:t>OMP-59R5</w:t>
            </w:r>
            <w:r>
              <w:rPr>
                <w:color w:val="000000"/>
                <w:sz w:val="21"/>
                <w:szCs w:val="21"/>
              </w:rPr>
              <w:t>）</w:t>
            </w:r>
          </w:p>
          <w:p w14:paraId="33B463CD" w14:textId="77777777" w:rsidR="002D776C" w:rsidRDefault="00F62FC3">
            <w:pPr>
              <w:rPr>
                <w:color w:val="000000"/>
                <w:sz w:val="21"/>
                <w:szCs w:val="21"/>
              </w:rPr>
            </w:pPr>
            <w:r>
              <w:rPr>
                <w:color w:val="000000"/>
                <w:sz w:val="21"/>
                <w:szCs w:val="21"/>
              </w:rPr>
              <w:t>胰腺癌临床试验</w:t>
            </w:r>
          </w:p>
        </w:tc>
        <w:tc>
          <w:tcPr>
            <w:tcW w:w="5197" w:type="dxa"/>
            <w:shd w:val="clear" w:color="auto" w:fill="auto"/>
            <w:noWrap/>
            <w:vAlign w:val="center"/>
          </w:tcPr>
          <w:p w14:paraId="2A65850B" w14:textId="77777777" w:rsidR="002D776C" w:rsidRDefault="00F62FC3">
            <w:pPr>
              <w:rPr>
                <w:color w:val="000000"/>
                <w:sz w:val="21"/>
                <w:szCs w:val="21"/>
              </w:rPr>
            </w:pPr>
            <w:r>
              <w:rPr>
                <w:color w:val="000000"/>
                <w:sz w:val="21"/>
                <w:szCs w:val="21"/>
              </w:rPr>
              <w:t>NOTCH2</w:t>
            </w:r>
            <w:r>
              <w:rPr>
                <w:color w:val="000000"/>
                <w:sz w:val="21"/>
                <w:szCs w:val="21"/>
              </w:rPr>
              <w:t>基因扩增</w:t>
            </w:r>
          </w:p>
        </w:tc>
        <w:tc>
          <w:tcPr>
            <w:tcW w:w="765" w:type="dxa"/>
            <w:shd w:val="clear" w:color="auto" w:fill="auto"/>
            <w:noWrap/>
            <w:vAlign w:val="center"/>
          </w:tcPr>
          <w:p w14:paraId="13ADBB1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EFD8E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E618E9B" w14:textId="77777777" w:rsidR="002D776C" w:rsidRDefault="00F62FC3">
            <w:pPr>
              <w:rPr>
                <w:color w:val="000000"/>
                <w:sz w:val="21"/>
                <w:szCs w:val="21"/>
              </w:rPr>
            </w:pPr>
            <w:r>
              <w:rPr>
                <w:color w:val="000000"/>
                <w:sz w:val="21"/>
                <w:szCs w:val="21"/>
              </w:rPr>
              <w:t>可能</w:t>
            </w:r>
            <w:r>
              <w:rPr>
                <w:color w:val="000000"/>
                <w:sz w:val="21"/>
                <w:szCs w:val="21"/>
              </w:rPr>
              <w:t>↑</w:t>
            </w:r>
          </w:p>
        </w:tc>
      </w:tr>
    </w:tbl>
    <w:p w14:paraId="33CDEE67" w14:textId="77777777" w:rsidR="002D776C" w:rsidRDefault="002D776C">
      <w:pPr>
        <w:spacing w:beforeLines="50" w:before="156" w:line="500" w:lineRule="exact"/>
        <w:rPr>
          <w:rFonts w:eastAsia="黑体"/>
          <w:sz w:val="32"/>
          <w:szCs w:val="32"/>
        </w:rPr>
        <w:sectPr w:rsidR="002D776C">
          <w:headerReference w:type="default" r:id="rId12"/>
          <w:footerReference w:type="default" r:id="rId13"/>
          <w:pgSz w:w="11906" w:h="16838"/>
          <w:pgMar w:top="1440" w:right="1134" w:bottom="1418" w:left="1134" w:header="851" w:footer="992" w:gutter="0"/>
          <w:pgNumType w:start="1"/>
          <w:cols w:space="425"/>
          <w:docGrid w:type="lines" w:linePitch="312"/>
        </w:sectPr>
      </w:pPr>
    </w:p>
    <w:p w14:paraId="7E3FA853" w14:textId="77777777" w:rsidR="002D776C" w:rsidRDefault="00F62FC3">
      <w:pPr>
        <w:pStyle w:val="ac"/>
        <w:numPr>
          <w:ilvl w:val="1"/>
          <w:numId w:val="7"/>
        </w:numPr>
        <w:ind w:left="900" w:hangingChars="300" w:hanging="900"/>
        <w:outlineLvl w:val="1"/>
        <w:rPr>
          <w:rFonts w:eastAsia="黑体"/>
          <w:sz w:val="30"/>
          <w:szCs w:val="30"/>
        </w:rPr>
      </w:pPr>
      <w:bookmarkStart w:id="16" w:name="_Toc535334734"/>
      <w:r>
        <w:rPr>
          <w:rFonts w:eastAsia="黑体"/>
          <w:sz w:val="30"/>
          <w:szCs w:val="30"/>
        </w:rPr>
        <w:lastRenderedPageBreak/>
        <w:t>化疗药物</w:t>
      </w:r>
      <w:bookmarkEnd w:id="16"/>
    </w:p>
    <w:p w14:paraId="6B298038" w14:textId="77777777" w:rsidR="002D776C" w:rsidRDefault="00F62FC3">
      <w:pPr>
        <w:rPr>
          <w:rFonts w:eastAsia="黑体"/>
          <w:sz w:val="28"/>
          <w:szCs w:val="28"/>
        </w:rPr>
      </w:pPr>
      <w:r>
        <w:rPr>
          <w:rFonts w:eastAsia="黑体"/>
          <w:sz w:val="28"/>
          <w:szCs w:val="28"/>
        </w:rPr>
        <w:t>本表涵盖</w:t>
      </w:r>
      <w:r>
        <w:rPr>
          <w:rFonts w:eastAsia="黑体" w:hint="eastAsia"/>
          <w:sz w:val="28"/>
          <w:szCs w:val="28"/>
        </w:rPr>
        <w:t>化疗</w:t>
      </w:r>
      <w:r>
        <w:rPr>
          <w:rFonts w:eastAsia="黑体"/>
          <w:sz w:val="28"/>
          <w:szCs w:val="28"/>
        </w:rPr>
        <w:t>用药</w:t>
      </w:r>
      <w:r>
        <w:rPr>
          <w:rFonts w:eastAsia="黑体" w:hint="eastAsia"/>
          <w:sz w:val="28"/>
          <w:szCs w:val="28"/>
        </w:rPr>
        <w:t>/</w:t>
      </w:r>
      <w:r>
        <w:rPr>
          <w:rFonts w:eastAsia="黑体" w:hint="eastAsia"/>
          <w:sz w:val="28"/>
          <w:szCs w:val="28"/>
        </w:rPr>
        <w:t>方案</w:t>
      </w:r>
      <w:r>
        <w:rPr>
          <w:rFonts w:eastAsia="黑体"/>
          <w:sz w:val="28"/>
          <w:szCs w:val="28"/>
        </w:rPr>
        <w:t>相关位点</w:t>
      </w:r>
    </w:p>
    <w:tbl>
      <w:tblPr>
        <w:tblStyle w:val="a9"/>
        <w:tblW w:w="9323" w:type="dxa"/>
        <w:tblInd w:w="108" w:type="dxa"/>
        <w:tblLayout w:type="fixed"/>
        <w:tblLook w:val="04A0" w:firstRow="1" w:lastRow="0" w:firstColumn="1" w:lastColumn="0" w:noHBand="0" w:noVBand="1"/>
      </w:tblPr>
      <w:tblGrid>
        <w:gridCol w:w="1560"/>
        <w:gridCol w:w="1275"/>
        <w:gridCol w:w="850"/>
        <w:gridCol w:w="4820"/>
        <w:gridCol w:w="818"/>
      </w:tblGrid>
      <w:tr w:rsidR="002D776C" w14:paraId="621460B8" w14:textId="77777777">
        <w:trPr>
          <w:trHeight w:val="270"/>
        </w:trPr>
        <w:tc>
          <w:tcPr>
            <w:tcW w:w="1560" w:type="dxa"/>
            <w:shd w:val="clear" w:color="auto" w:fill="66CCFF"/>
            <w:noWrap/>
            <w:vAlign w:val="center"/>
          </w:tcPr>
          <w:p w14:paraId="3228DF27" w14:textId="77777777" w:rsidR="002D776C" w:rsidRDefault="00F62FC3">
            <w:pPr>
              <w:spacing w:line="480" w:lineRule="auto"/>
              <w:jc w:val="center"/>
              <w:rPr>
                <w:rFonts w:eastAsiaTheme="minorEastAsia"/>
                <w:b/>
                <w:sz w:val="21"/>
                <w:szCs w:val="21"/>
              </w:rPr>
            </w:pPr>
            <w:r>
              <w:rPr>
                <w:rFonts w:eastAsiaTheme="minorEastAsia"/>
                <w:b/>
                <w:sz w:val="21"/>
                <w:szCs w:val="21"/>
              </w:rPr>
              <w:t>药物</w:t>
            </w:r>
            <w:r>
              <w:rPr>
                <w:rFonts w:eastAsiaTheme="minorEastAsia"/>
                <w:b/>
                <w:sz w:val="21"/>
                <w:szCs w:val="21"/>
              </w:rPr>
              <w:t>/</w:t>
            </w:r>
            <w:r>
              <w:rPr>
                <w:rFonts w:eastAsiaTheme="minorEastAsia"/>
                <w:b/>
                <w:sz w:val="21"/>
                <w:szCs w:val="21"/>
              </w:rPr>
              <w:t>方案类别</w:t>
            </w:r>
          </w:p>
        </w:tc>
        <w:tc>
          <w:tcPr>
            <w:tcW w:w="1275" w:type="dxa"/>
            <w:shd w:val="clear" w:color="auto" w:fill="66CCFF"/>
            <w:noWrap/>
            <w:vAlign w:val="center"/>
          </w:tcPr>
          <w:p w14:paraId="6505A9EA" w14:textId="77777777" w:rsidR="002D776C" w:rsidRDefault="00F62FC3">
            <w:pPr>
              <w:spacing w:line="480" w:lineRule="auto"/>
              <w:jc w:val="center"/>
              <w:rPr>
                <w:rFonts w:eastAsiaTheme="minorEastAsia"/>
                <w:b/>
                <w:sz w:val="21"/>
                <w:szCs w:val="21"/>
              </w:rPr>
            </w:pPr>
            <w:r>
              <w:rPr>
                <w:rFonts w:eastAsiaTheme="minorEastAsia"/>
                <w:b/>
                <w:sz w:val="21"/>
                <w:szCs w:val="21"/>
              </w:rPr>
              <w:t>检测基因</w:t>
            </w:r>
          </w:p>
        </w:tc>
        <w:tc>
          <w:tcPr>
            <w:tcW w:w="850" w:type="dxa"/>
            <w:shd w:val="clear" w:color="auto" w:fill="66CCFF"/>
            <w:noWrap/>
            <w:vAlign w:val="center"/>
          </w:tcPr>
          <w:p w14:paraId="2554728A" w14:textId="77777777" w:rsidR="002D776C" w:rsidRDefault="00F62FC3">
            <w:pPr>
              <w:spacing w:line="480" w:lineRule="auto"/>
              <w:jc w:val="center"/>
              <w:rPr>
                <w:rFonts w:eastAsiaTheme="minorEastAsia"/>
                <w:b/>
                <w:sz w:val="21"/>
                <w:szCs w:val="21"/>
              </w:rPr>
            </w:pPr>
            <w:r>
              <w:rPr>
                <w:rFonts w:eastAsiaTheme="minorEastAsia"/>
                <w:b/>
                <w:sz w:val="21"/>
                <w:szCs w:val="21"/>
              </w:rPr>
              <w:t>基因型</w:t>
            </w:r>
          </w:p>
        </w:tc>
        <w:tc>
          <w:tcPr>
            <w:tcW w:w="4820" w:type="dxa"/>
            <w:shd w:val="clear" w:color="auto" w:fill="66CCFF"/>
            <w:noWrap/>
            <w:vAlign w:val="center"/>
          </w:tcPr>
          <w:p w14:paraId="33BAEDA1" w14:textId="77777777" w:rsidR="002D776C" w:rsidRDefault="00F62FC3">
            <w:pPr>
              <w:spacing w:line="480" w:lineRule="auto"/>
              <w:jc w:val="center"/>
              <w:rPr>
                <w:rFonts w:eastAsiaTheme="minorEastAsia"/>
                <w:b/>
                <w:sz w:val="21"/>
                <w:szCs w:val="21"/>
              </w:rPr>
            </w:pPr>
            <w:r>
              <w:rPr>
                <w:rFonts w:eastAsiaTheme="minorEastAsia"/>
                <w:b/>
                <w:sz w:val="21"/>
                <w:szCs w:val="21"/>
              </w:rPr>
              <w:t>用药提示</w:t>
            </w:r>
          </w:p>
        </w:tc>
        <w:tc>
          <w:tcPr>
            <w:tcW w:w="818" w:type="dxa"/>
            <w:shd w:val="clear" w:color="auto" w:fill="66CCFF"/>
            <w:noWrap/>
            <w:vAlign w:val="center"/>
          </w:tcPr>
          <w:p w14:paraId="253AF6A2" w14:textId="77777777" w:rsidR="002D776C" w:rsidRDefault="00F62FC3">
            <w:pPr>
              <w:spacing w:line="480" w:lineRule="auto"/>
              <w:jc w:val="center"/>
              <w:rPr>
                <w:rFonts w:eastAsiaTheme="minorEastAsia"/>
                <w:b/>
                <w:sz w:val="21"/>
                <w:szCs w:val="21"/>
              </w:rPr>
            </w:pPr>
            <w:r>
              <w:rPr>
                <w:rFonts w:eastAsiaTheme="minorEastAsia"/>
                <w:b/>
                <w:sz w:val="21"/>
                <w:szCs w:val="21"/>
              </w:rPr>
              <w:t>级别</w:t>
            </w:r>
          </w:p>
        </w:tc>
      </w:tr>
      <w:tr w:rsidR="002D776C" w14:paraId="744BF9BF" w14:textId="77777777">
        <w:trPr>
          <w:trHeight w:val="270"/>
        </w:trPr>
        <w:tc>
          <w:tcPr>
            <w:tcW w:w="1560" w:type="dxa"/>
            <w:vMerge w:val="restart"/>
            <w:noWrap/>
            <w:vAlign w:val="center"/>
          </w:tcPr>
          <w:p w14:paraId="42CF51B4" w14:textId="77777777" w:rsidR="002D776C" w:rsidRDefault="00F62FC3">
            <w:pPr>
              <w:jc w:val="center"/>
              <w:rPr>
                <w:rFonts w:eastAsiaTheme="minorEastAsia"/>
                <w:sz w:val="21"/>
                <w:szCs w:val="21"/>
              </w:rPr>
            </w:pPr>
            <w:r>
              <w:rPr>
                <w:rFonts w:eastAsiaTheme="minorEastAsia"/>
                <w:sz w:val="21"/>
                <w:szCs w:val="21"/>
              </w:rPr>
              <w:t>顺铂</w:t>
            </w:r>
          </w:p>
        </w:tc>
        <w:tc>
          <w:tcPr>
            <w:tcW w:w="1275" w:type="dxa"/>
            <w:noWrap/>
            <w:vAlign w:val="center"/>
          </w:tcPr>
          <w:p w14:paraId="267E3E95" w14:textId="77777777" w:rsidR="002D776C" w:rsidRDefault="00F62FC3">
            <w:pPr>
              <w:jc w:val="center"/>
              <w:rPr>
                <w:rFonts w:eastAsiaTheme="minorEastAsia"/>
                <w:sz w:val="21"/>
                <w:szCs w:val="21"/>
              </w:rPr>
            </w:pPr>
            <w:r>
              <w:rPr>
                <w:rFonts w:eastAsiaTheme="minorEastAsia"/>
                <w:sz w:val="21"/>
                <w:szCs w:val="21"/>
              </w:rPr>
              <w:t>ACYP2</w:t>
            </w:r>
          </w:p>
        </w:tc>
        <w:tc>
          <w:tcPr>
            <w:tcW w:w="850" w:type="dxa"/>
            <w:noWrap/>
            <w:vAlign w:val="center"/>
          </w:tcPr>
          <w:p w14:paraId="5433ABF3"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5D58709A"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有较低的耳毒性风险</w:t>
            </w:r>
            <w:r>
              <w:rPr>
                <w:rFonts w:eastAsiaTheme="minorEastAsia"/>
                <w:sz w:val="21"/>
                <w:szCs w:val="21"/>
              </w:rPr>
              <w:t>[PMID: 25665007]</w:t>
            </w:r>
          </w:p>
        </w:tc>
        <w:tc>
          <w:tcPr>
            <w:tcW w:w="818" w:type="dxa"/>
            <w:noWrap/>
            <w:vAlign w:val="center"/>
          </w:tcPr>
          <w:p w14:paraId="24E4B04B" w14:textId="77777777" w:rsidR="002D776C" w:rsidRDefault="00F62FC3">
            <w:pPr>
              <w:jc w:val="center"/>
              <w:rPr>
                <w:rFonts w:eastAsiaTheme="minorEastAsia"/>
                <w:sz w:val="21"/>
                <w:szCs w:val="21"/>
              </w:rPr>
            </w:pPr>
            <w:r>
              <w:rPr>
                <w:rFonts w:eastAsiaTheme="minorEastAsia"/>
                <w:sz w:val="21"/>
                <w:szCs w:val="21"/>
              </w:rPr>
              <w:t>2B</w:t>
            </w:r>
          </w:p>
        </w:tc>
      </w:tr>
      <w:tr w:rsidR="002D776C" w14:paraId="6F01FDE6" w14:textId="77777777">
        <w:trPr>
          <w:trHeight w:val="270"/>
        </w:trPr>
        <w:tc>
          <w:tcPr>
            <w:tcW w:w="1560" w:type="dxa"/>
            <w:vMerge/>
            <w:noWrap/>
            <w:vAlign w:val="center"/>
          </w:tcPr>
          <w:p w14:paraId="21B8FFB0" w14:textId="77777777" w:rsidR="002D776C" w:rsidRDefault="002D776C">
            <w:pPr>
              <w:jc w:val="center"/>
              <w:rPr>
                <w:rFonts w:eastAsiaTheme="minorEastAsia"/>
                <w:sz w:val="21"/>
                <w:szCs w:val="21"/>
              </w:rPr>
            </w:pPr>
          </w:p>
        </w:tc>
        <w:tc>
          <w:tcPr>
            <w:tcW w:w="1275" w:type="dxa"/>
            <w:noWrap/>
            <w:vAlign w:val="center"/>
          </w:tcPr>
          <w:p w14:paraId="5135BA9C" w14:textId="77777777"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14:paraId="1544CAF1"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0B2A31FB"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有较低的耳毒性风险</w:t>
            </w:r>
            <w:r>
              <w:rPr>
                <w:rFonts w:eastAsiaTheme="minorEastAsia"/>
                <w:sz w:val="21"/>
                <w:szCs w:val="21"/>
              </w:rPr>
              <w:t>[PMID:23065688]</w:t>
            </w:r>
          </w:p>
        </w:tc>
        <w:tc>
          <w:tcPr>
            <w:tcW w:w="818" w:type="dxa"/>
            <w:noWrap/>
            <w:vAlign w:val="center"/>
          </w:tcPr>
          <w:p w14:paraId="6CCC2706" w14:textId="77777777" w:rsidR="002D776C" w:rsidRDefault="00F62FC3">
            <w:pPr>
              <w:jc w:val="center"/>
              <w:rPr>
                <w:rFonts w:eastAsiaTheme="minorEastAsia"/>
                <w:sz w:val="21"/>
                <w:szCs w:val="21"/>
              </w:rPr>
            </w:pPr>
            <w:r>
              <w:rPr>
                <w:rFonts w:eastAsiaTheme="minorEastAsia"/>
                <w:sz w:val="21"/>
                <w:szCs w:val="21"/>
              </w:rPr>
              <w:t>2A</w:t>
            </w:r>
          </w:p>
        </w:tc>
      </w:tr>
      <w:tr w:rsidR="002D776C" w14:paraId="1F044CEF" w14:textId="77777777">
        <w:trPr>
          <w:trHeight w:val="270"/>
        </w:trPr>
        <w:tc>
          <w:tcPr>
            <w:tcW w:w="1560" w:type="dxa"/>
            <w:vMerge/>
            <w:noWrap/>
            <w:vAlign w:val="center"/>
          </w:tcPr>
          <w:p w14:paraId="3A764FF9" w14:textId="77777777" w:rsidR="002D776C" w:rsidRDefault="002D776C">
            <w:pPr>
              <w:jc w:val="center"/>
              <w:rPr>
                <w:rFonts w:eastAsiaTheme="minorEastAsia"/>
                <w:sz w:val="21"/>
                <w:szCs w:val="21"/>
              </w:rPr>
            </w:pPr>
          </w:p>
        </w:tc>
        <w:tc>
          <w:tcPr>
            <w:tcW w:w="1275" w:type="dxa"/>
            <w:noWrap/>
            <w:vAlign w:val="center"/>
          </w:tcPr>
          <w:p w14:paraId="67E6E131" w14:textId="77777777" w:rsidR="002D776C" w:rsidRDefault="00F62FC3">
            <w:pPr>
              <w:jc w:val="center"/>
              <w:rPr>
                <w:rFonts w:eastAsiaTheme="minorEastAsia"/>
                <w:sz w:val="21"/>
                <w:szCs w:val="21"/>
              </w:rPr>
            </w:pPr>
            <w:r>
              <w:rPr>
                <w:rFonts w:eastAsiaTheme="minorEastAsia"/>
                <w:sz w:val="21"/>
                <w:szCs w:val="21"/>
              </w:rPr>
              <w:t>XPC</w:t>
            </w:r>
          </w:p>
        </w:tc>
        <w:tc>
          <w:tcPr>
            <w:tcW w:w="850" w:type="dxa"/>
            <w:noWrap/>
            <w:vAlign w:val="center"/>
          </w:tcPr>
          <w:p w14:paraId="1F59F78F"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597AEBDC"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和</w:t>
            </w:r>
            <w:r>
              <w:rPr>
                <w:rFonts w:eastAsiaTheme="minorEastAsia"/>
                <w:sz w:val="21"/>
                <w:szCs w:val="21"/>
              </w:rPr>
              <w:t xml:space="preserve">GT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有较低的毒副风险</w:t>
            </w:r>
            <w:r>
              <w:rPr>
                <w:rFonts w:eastAsiaTheme="minorEastAsia"/>
                <w:sz w:val="21"/>
                <w:szCs w:val="21"/>
              </w:rPr>
              <w:t>[PMID:21047201]</w:t>
            </w:r>
          </w:p>
        </w:tc>
        <w:tc>
          <w:tcPr>
            <w:tcW w:w="818" w:type="dxa"/>
            <w:noWrap/>
            <w:vAlign w:val="center"/>
          </w:tcPr>
          <w:p w14:paraId="5BB738A1" w14:textId="77777777" w:rsidR="002D776C" w:rsidRDefault="00F62FC3">
            <w:pPr>
              <w:jc w:val="center"/>
              <w:rPr>
                <w:rFonts w:eastAsiaTheme="minorEastAsia"/>
                <w:sz w:val="21"/>
                <w:szCs w:val="21"/>
              </w:rPr>
            </w:pPr>
            <w:r>
              <w:rPr>
                <w:rFonts w:eastAsiaTheme="minorEastAsia"/>
                <w:sz w:val="21"/>
                <w:szCs w:val="21"/>
              </w:rPr>
              <w:t>1B</w:t>
            </w:r>
          </w:p>
        </w:tc>
      </w:tr>
      <w:tr w:rsidR="002D776C" w14:paraId="7AA8ADA6" w14:textId="77777777">
        <w:trPr>
          <w:trHeight w:val="270"/>
        </w:trPr>
        <w:tc>
          <w:tcPr>
            <w:tcW w:w="1560" w:type="dxa"/>
            <w:vMerge/>
            <w:noWrap/>
            <w:vAlign w:val="center"/>
          </w:tcPr>
          <w:p w14:paraId="03083B81" w14:textId="77777777" w:rsidR="002D776C" w:rsidRDefault="002D776C">
            <w:pPr>
              <w:jc w:val="center"/>
              <w:rPr>
                <w:rFonts w:eastAsiaTheme="minorEastAsia"/>
                <w:sz w:val="21"/>
                <w:szCs w:val="21"/>
              </w:rPr>
            </w:pPr>
          </w:p>
        </w:tc>
        <w:tc>
          <w:tcPr>
            <w:tcW w:w="1275" w:type="dxa"/>
            <w:noWrap/>
            <w:vAlign w:val="center"/>
          </w:tcPr>
          <w:p w14:paraId="6DDF6CB2" w14:textId="77777777"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14:paraId="2F59E8A5"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273ED5CA"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有较低的药物敏感性，然而有结论不一致的研究</w:t>
            </w:r>
            <w:r>
              <w:rPr>
                <w:rFonts w:eastAsiaTheme="minorEastAsia"/>
                <w:sz w:val="21"/>
                <w:szCs w:val="21"/>
              </w:rPr>
              <w:t>[PMID:19362955;22329723]</w:t>
            </w:r>
          </w:p>
        </w:tc>
        <w:tc>
          <w:tcPr>
            <w:tcW w:w="818" w:type="dxa"/>
            <w:noWrap/>
            <w:vAlign w:val="center"/>
          </w:tcPr>
          <w:p w14:paraId="309C63AD" w14:textId="77777777" w:rsidR="002D776C" w:rsidRDefault="00F62FC3">
            <w:pPr>
              <w:jc w:val="center"/>
              <w:rPr>
                <w:rFonts w:eastAsiaTheme="minorEastAsia"/>
                <w:sz w:val="21"/>
                <w:szCs w:val="21"/>
              </w:rPr>
            </w:pPr>
            <w:r>
              <w:rPr>
                <w:rFonts w:eastAsiaTheme="minorEastAsia"/>
                <w:sz w:val="21"/>
                <w:szCs w:val="21"/>
              </w:rPr>
              <w:t>2B</w:t>
            </w:r>
          </w:p>
        </w:tc>
      </w:tr>
      <w:tr w:rsidR="002D776C" w14:paraId="0610C12A" w14:textId="77777777">
        <w:trPr>
          <w:trHeight w:val="270"/>
        </w:trPr>
        <w:tc>
          <w:tcPr>
            <w:tcW w:w="1560" w:type="dxa"/>
            <w:vMerge/>
            <w:noWrap/>
            <w:vAlign w:val="center"/>
          </w:tcPr>
          <w:p w14:paraId="341AB649" w14:textId="77777777" w:rsidR="002D776C" w:rsidRDefault="002D776C">
            <w:pPr>
              <w:jc w:val="center"/>
              <w:rPr>
                <w:rFonts w:eastAsiaTheme="minorEastAsia"/>
                <w:sz w:val="21"/>
                <w:szCs w:val="21"/>
              </w:rPr>
            </w:pPr>
          </w:p>
        </w:tc>
        <w:tc>
          <w:tcPr>
            <w:tcW w:w="1275" w:type="dxa"/>
            <w:noWrap/>
            <w:vAlign w:val="center"/>
          </w:tcPr>
          <w:p w14:paraId="7FCFE775" w14:textId="77777777"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14:paraId="65EF64A5"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2BF4F292"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有较高的毒副风险，然而有结论不一致的研究</w:t>
            </w:r>
            <w:r>
              <w:rPr>
                <w:rFonts w:eastAsiaTheme="minorEastAsia"/>
                <w:sz w:val="21"/>
                <w:szCs w:val="21"/>
              </w:rPr>
              <w:t>[PMID:27498158;15213713]</w:t>
            </w:r>
          </w:p>
        </w:tc>
        <w:tc>
          <w:tcPr>
            <w:tcW w:w="818" w:type="dxa"/>
            <w:noWrap/>
            <w:vAlign w:val="center"/>
          </w:tcPr>
          <w:p w14:paraId="6F0AA2B4" w14:textId="77777777" w:rsidR="002D776C" w:rsidRDefault="00F62FC3">
            <w:pPr>
              <w:jc w:val="center"/>
              <w:rPr>
                <w:rFonts w:eastAsiaTheme="minorEastAsia"/>
                <w:sz w:val="21"/>
                <w:szCs w:val="21"/>
              </w:rPr>
            </w:pPr>
            <w:r>
              <w:rPr>
                <w:rFonts w:eastAsiaTheme="minorEastAsia"/>
                <w:sz w:val="21"/>
                <w:szCs w:val="21"/>
              </w:rPr>
              <w:t>2B</w:t>
            </w:r>
          </w:p>
        </w:tc>
      </w:tr>
      <w:tr w:rsidR="002D776C" w14:paraId="7FD0CF12" w14:textId="77777777">
        <w:trPr>
          <w:trHeight w:val="270"/>
        </w:trPr>
        <w:tc>
          <w:tcPr>
            <w:tcW w:w="1560" w:type="dxa"/>
            <w:vMerge/>
            <w:noWrap/>
            <w:vAlign w:val="center"/>
          </w:tcPr>
          <w:p w14:paraId="4BCF1FC7" w14:textId="77777777" w:rsidR="002D776C" w:rsidRDefault="002D776C">
            <w:pPr>
              <w:jc w:val="center"/>
              <w:rPr>
                <w:rFonts w:eastAsiaTheme="minorEastAsia"/>
                <w:sz w:val="21"/>
                <w:szCs w:val="21"/>
              </w:rPr>
            </w:pPr>
          </w:p>
        </w:tc>
        <w:tc>
          <w:tcPr>
            <w:tcW w:w="1275" w:type="dxa"/>
            <w:noWrap/>
            <w:vAlign w:val="center"/>
          </w:tcPr>
          <w:p w14:paraId="640305FC" w14:textId="77777777"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14:paraId="63097594"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7CF09138"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有较高的药物敏感性，然而有结论不一致的研究</w:t>
            </w:r>
            <w:r>
              <w:rPr>
                <w:rFonts w:eastAsiaTheme="minorEastAsia"/>
                <w:sz w:val="21"/>
                <w:szCs w:val="21"/>
              </w:rPr>
              <w:t>[PMID: 22761669; 19362955]</w:t>
            </w:r>
          </w:p>
        </w:tc>
        <w:tc>
          <w:tcPr>
            <w:tcW w:w="818" w:type="dxa"/>
            <w:noWrap/>
            <w:vAlign w:val="center"/>
          </w:tcPr>
          <w:p w14:paraId="3400051C" w14:textId="77777777" w:rsidR="002D776C" w:rsidRDefault="00F62FC3">
            <w:pPr>
              <w:jc w:val="center"/>
              <w:rPr>
                <w:rFonts w:eastAsiaTheme="minorEastAsia"/>
                <w:sz w:val="21"/>
                <w:szCs w:val="21"/>
              </w:rPr>
            </w:pPr>
            <w:r>
              <w:rPr>
                <w:rFonts w:eastAsiaTheme="minorEastAsia"/>
                <w:sz w:val="21"/>
                <w:szCs w:val="21"/>
              </w:rPr>
              <w:t>2B</w:t>
            </w:r>
          </w:p>
        </w:tc>
      </w:tr>
      <w:tr w:rsidR="002D776C" w14:paraId="3D629808" w14:textId="77777777">
        <w:trPr>
          <w:trHeight w:val="270"/>
        </w:trPr>
        <w:tc>
          <w:tcPr>
            <w:tcW w:w="1560" w:type="dxa"/>
            <w:noWrap/>
            <w:vAlign w:val="center"/>
          </w:tcPr>
          <w:p w14:paraId="08A4E5D2" w14:textId="77777777"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p>
          <w:p w14:paraId="39115B91" w14:textId="77777777" w:rsidR="002D776C" w:rsidRDefault="00F62FC3">
            <w:pPr>
              <w:jc w:val="center"/>
              <w:rPr>
                <w:rFonts w:eastAsiaTheme="minorEastAsia"/>
                <w:sz w:val="21"/>
                <w:szCs w:val="21"/>
              </w:rPr>
            </w:pPr>
            <w:r>
              <w:rPr>
                <w:rFonts w:eastAsiaTheme="minorEastAsia"/>
                <w:sz w:val="21"/>
                <w:szCs w:val="21"/>
              </w:rPr>
              <w:t>紫杉醇</w:t>
            </w:r>
          </w:p>
        </w:tc>
        <w:tc>
          <w:tcPr>
            <w:tcW w:w="1275" w:type="dxa"/>
            <w:noWrap/>
            <w:vAlign w:val="center"/>
          </w:tcPr>
          <w:p w14:paraId="69F29EF1" w14:textId="77777777" w:rsidR="002D776C" w:rsidRDefault="00F62FC3">
            <w:pPr>
              <w:jc w:val="center"/>
              <w:rPr>
                <w:rFonts w:eastAsiaTheme="minorEastAsia"/>
                <w:sz w:val="21"/>
                <w:szCs w:val="21"/>
              </w:rPr>
            </w:pPr>
            <w:r>
              <w:rPr>
                <w:rFonts w:eastAsiaTheme="minorEastAsia"/>
                <w:sz w:val="21"/>
                <w:szCs w:val="21"/>
              </w:rPr>
              <w:t>TP53</w:t>
            </w:r>
          </w:p>
        </w:tc>
        <w:tc>
          <w:tcPr>
            <w:tcW w:w="850" w:type="dxa"/>
            <w:noWrap/>
            <w:vAlign w:val="center"/>
          </w:tcPr>
          <w:p w14:paraId="1BC87884"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74C4282E"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CG</w:t>
            </w:r>
            <w:r>
              <w:rPr>
                <w:rFonts w:eastAsiaTheme="minorEastAsia"/>
                <w:sz w:val="21"/>
                <w:szCs w:val="21"/>
              </w:rPr>
              <w:t>和</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 19052714]</w:t>
            </w:r>
          </w:p>
        </w:tc>
        <w:tc>
          <w:tcPr>
            <w:tcW w:w="818" w:type="dxa"/>
            <w:noWrap/>
            <w:vAlign w:val="center"/>
          </w:tcPr>
          <w:p w14:paraId="244670D0" w14:textId="77777777" w:rsidR="002D776C" w:rsidRDefault="00F62FC3">
            <w:pPr>
              <w:jc w:val="center"/>
              <w:rPr>
                <w:rFonts w:eastAsiaTheme="minorEastAsia"/>
                <w:sz w:val="21"/>
                <w:szCs w:val="21"/>
              </w:rPr>
            </w:pPr>
            <w:r>
              <w:rPr>
                <w:rFonts w:eastAsiaTheme="minorEastAsia"/>
                <w:sz w:val="21"/>
                <w:szCs w:val="21"/>
              </w:rPr>
              <w:t>2B</w:t>
            </w:r>
          </w:p>
        </w:tc>
      </w:tr>
      <w:tr w:rsidR="002D776C" w14:paraId="09C977E5" w14:textId="77777777">
        <w:trPr>
          <w:trHeight w:val="270"/>
        </w:trPr>
        <w:tc>
          <w:tcPr>
            <w:tcW w:w="1560" w:type="dxa"/>
            <w:vMerge w:val="restart"/>
            <w:noWrap/>
            <w:vAlign w:val="center"/>
          </w:tcPr>
          <w:p w14:paraId="0A6F34CA" w14:textId="77777777"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p>
          <w:p w14:paraId="6748E09A" w14:textId="77777777" w:rsidR="002D776C" w:rsidRDefault="00F62FC3">
            <w:pPr>
              <w:jc w:val="center"/>
              <w:rPr>
                <w:rFonts w:eastAsiaTheme="minorEastAsia"/>
                <w:sz w:val="21"/>
                <w:szCs w:val="21"/>
              </w:rPr>
            </w:pPr>
            <w:r>
              <w:rPr>
                <w:rFonts w:eastAsiaTheme="minorEastAsia"/>
                <w:sz w:val="21"/>
                <w:szCs w:val="21"/>
              </w:rPr>
              <w:t>环磷酰胺</w:t>
            </w:r>
          </w:p>
        </w:tc>
        <w:tc>
          <w:tcPr>
            <w:tcW w:w="1275" w:type="dxa"/>
            <w:noWrap/>
            <w:vAlign w:val="center"/>
          </w:tcPr>
          <w:p w14:paraId="71DD6F20" w14:textId="77777777"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14:paraId="56FD1024"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4561161C"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有较高的肾毒性风险，然而有结论不一致的研究</w:t>
            </w:r>
            <w:r>
              <w:rPr>
                <w:rFonts w:eastAsiaTheme="minorEastAsia"/>
                <w:sz w:val="21"/>
                <w:szCs w:val="21"/>
              </w:rPr>
              <w:t>[PMID: 19786980; 22188361]</w:t>
            </w:r>
          </w:p>
        </w:tc>
        <w:tc>
          <w:tcPr>
            <w:tcW w:w="818" w:type="dxa"/>
            <w:noWrap/>
            <w:vAlign w:val="center"/>
          </w:tcPr>
          <w:p w14:paraId="389A12A1" w14:textId="77777777" w:rsidR="002D776C" w:rsidRDefault="00F62FC3">
            <w:pPr>
              <w:jc w:val="center"/>
              <w:rPr>
                <w:rFonts w:eastAsiaTheme="minorEastAsia"/>
                <w:sz w:val="21"/>
                <w:szCs w:val="21"/>
              </w:rPr>
            </w:pPr>
            <w:r>
              <w:rPr>
                <w:rFonts w:eastAsiaTheme="minorEastAsia"/>
                <w:sz w:val="21"/>
                <w:szCs w:val="21"/>
              </w:rPr>
              <w:t>2B</w:t>
            </w:r>
          </w:p>
        </w:tc>
      </w:tr>
      <w:tr w:rsidR="002D776C" w14:paraId="3C349ACF" w14:textId="77777777">
        <w:trPr>
          <w:trHeight w:val="270"/>
        </w:trPr>
        <w:tc>
          <w:tcPr>
            <w:tcW w:w="1560" w:type="dxa"/>
            <w:vMerge/>
            <w:noWrap/>
            <w:vAlign w:val="center"/>
          </w:tcPr>
          <w:p w14:paraId="110931A9" w14:textId="77777777" w:rsidR="002D776C" w:rsidRDefault="002D776C">
            <w:pPr>
              <w:jc w:val="center"/>
              <w:rPr>
                <w:rFonts w:eastAsiaTheme="minorEastAsia"/>
                <w:sz w:val="21"/>
                <w:szCs w:val="21"/>
              </w:rPr>
            </w:pPr>
          </w:p>
        </w:tc>
        <w:tc>
          <w:tcPr>
            <w:tcW w:w="1275" w:type="dxa"/>
            <w:noWrap/>
            <w:vAlign w:val="center"/>
          </w:tcPr>
          <w:p w14:paraId="28C2CCFB" w14:textId="77777777"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14:paraId="543E6F95"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7A4B7C05"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有较高的药物敏感性，然而有结论不一致的研究</w:t>
            </w:r>
            <w:r>
              <w:rPr>
                <w:rFonts w:eastAsiaTheme="minorEastAsia"/>
                <w:sz w:val="21"/>
                <w:szCs w:val="21"/>
              </w:rPr>
              <w:t>[PMID: 22761669; 22188361]</w:t>
            </w:r>
          </w:p>
        </w:tc>
        <w:tc>
          <w:tcPr>
            <w:tcW w:w="818" w:type="dxa"/>
            <w:noWrap/>
            <w:vAlign w:val="center"/>
          </w:tcPr>
          <w:p w14:paraId="3CE1C44D" w14:textId="77777777" w:rsidR="002D776C" w:rsidRDefault="00F62FC3">
            <w:pPr>
              <w:jc w:val="center"/>
              <w:rPr>
                <w:rFonts w:eastAsiaTheme="minorEastAsia"/>
                <w:sz w:val="21"/>
                <w:szCs w:val="21"/>
              </w:rPr>
            </w:pPr>
            <w:r>
              <w:rPr>
                <w:rFonts w:eastAsiaTheme="minorEastAsia"/>
                <w:sz w:val="21"/>
                <w:szCs w:val="21"/>
              </w:rPr>
              <w:t>2B</w:t>
            </w:r>
          </w:p>
        </w:tc>
      </w:tr>
      <w:tr w:rsidR="002D776C" w14:paraId="229FC19C" w14:textId="77777777">
        <w:trPr>
          <w:trHeight w:val="270"/>
        </w:trPr>
        <w:tc>
          <w:tcPr>
            <w:tcW w:w="1560" w:type="dxa"/>
            <w:vMerge/>
            <w:noWrap/>
            <w:vAlign w:val="center"/>
          </w:tcPr>
          <w:p w14:paraId="4923D310" w14:textId="77777777" w:rsidR="002D776C" w:rsidRDefault="002D776C">
            <w:pPr>
              <w:jc w:val="center"/>
              <w:rPr>
                <w:rFonts w:eastAsiaTheme="minorEastAsia"/>
                <w:sz w:val="21"/>
                <w:szCs w:val="21"/>
              </w:rPr>
            </w:pPr>
          </w:p>
        </w:tc>
        <w:tc>
          <w:tcPr>
            <w:tcW w:w="1275" w:type="dxa"/>
            <w:noWrap/>
            <w:vAlign w:val="center"/>
          </w:tcPr>
          <w:p w14:paraId="7E64DACF" w14:textId="77777777" w:rsidR="002D776C" w:rsidRDefault="00F62FC3">
            <w:pPr>
              <w:jc w:val="center"/>
              <w:rPr>
                <w:rFonts w:eastAsiaTheme="minorEastAsia"/>
                <w:sz w:val="21"/>
                <w:szCs w:val="21"/>
              </w:rPr>
            </w:pPr>
            <w:r>
              <w:rPr>
                <w:rFonts w:eastAsiaTheme="minorEastAsia"/>
                <w:sz w:val="21"/>
                <w:szCs w:val="21"/>
              </w:rPr>
              <w:t>TP53</w:t>
            </w:r>
          </w:p>
        </w:tc>
        <w:tc>
          <w:tcPr>
            <w:tcW w:w="850" w:type="dxa"/>
            <w:noWrap/>
            <w:vAlign w:val="center"/>
          </w:tcPr>
          <w:p w14:paraId="7E2B3AC5"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5B7A9645"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CG</w:t>
            </w:r>
            <w:r>
              <w:rPr>
                <w:rFonts w:eastAsiaTheme="minorEastAsia"/>
                <w:sz w:val="21"/>
                <w:szCs w:val="21"/>
              </w:rPr>
              <w:t>和</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有较低的肾毒性风险</w:t>
            </w:r>
            <w:r>
              <w:rPr>
                <w:rFonts w:eastAsiaTheme="minorEastAsia"/>
                <w:sz w:val="21"/>
                <w:szCs w:val="21"/>
              </w:rPr>
              <w:t>[PMID:19786980]</w:t>
            </w:r>
          </w:p>
        </w:tc>
        <w:tc>
          <w:tcPr>
            <w:tcW w:w="818" w:type="dxa"/>
            <w:noWrap/>
            <w:vAlign w:val="center"/>
          </w:tcPr>
          <w:p w14:paraId="08E3B4E7" w14:textId="77777777" w:rsidR="002D776C" w:rsidRDefault="00F62FC3">
            <w:pPr>
              <w:jc w:val="center"/>
              <w:rPr>
                <w:rFonts w:eastAsiaTheme="minorEastAsia"/>
                <w:sz w:val="21"/>
                <w:szCs w:val="21"/>
              </w:rPr>
            </w:pPr>
            <w:r>
              <w:rPr>
                <w:rFonts w:eastAsiaTheme="minorEastAsia"/>
                <w:sz w:val="21"/>
                <w:szCs w:val="21"/>
              </w:rPr>
              <w:t>2B</w:t>
            </w:r>
          </w:p>
        </w:tc>
      </w:tr>
      <w:tr w:rsidR="002D776C" w14:paraId="27CBA45D" w14:textId="77777777">
        <w:trPr>
          <w:trHeight w:val="270"/>
        </w:trPr>
        <w:tc>
          <w:tcPr>
            <w:tcW w:w="1560" w:type="dxa"/>
            <w:vMerge w:val="restart"/>
            <w:noWrap/>
            <w:vAlign w:val="center"/>
          </w:tcPr>
          <w:p w14:paraId="65D34048" w14:textId="77777777"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p>
          <w:p w14:paraId="7455F65A" w14:textId="77777777" w:rsidR="002D776C" w:rsidRDefault="00F62FC3">
            <w:pPr>
              <w:jc w:val="center"/>
              <w:rPr>
                <w:rFonts w:eastAsiaTheme="minorEastAsia"/>
                <w:sz w:val="21"/>
                <w:szCs w:val="21"/>
              </w:rPr>
            </w:pPr>
            <w:r>
              <w:rPr>
                <w:rFonts w:eastAsiaTheme="minorEastAsia"/>
                <w:sz w:val="21"/>
                <w:szCs w:val="21"/>
              </w:rPr>
              <w:t>吉西他滨</w:t>
            </w:r>
          </w:p>
        </w:tc>
        <w:tc>
          <w:tcPr>
            <w:tcW w:w="1275" w:type="dxa"/>
            <w:noWrap/>
            <w:vAlign w:val="center"/>
          </w:tcPr>
          <w:p w14:paraId="20D8BFA0" w14:textId="77777777"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14:paraId="363C2A61"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3D328921"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 18347182]</w:t>
            </w:r>
          </w:p>
        </w:tc>
        <w:tc>
          <w:tcPr>
            <w:tcW w:w="818" w:type="dxa"/>
            <w:noWrap/>
            <w:vAlign w:val="center"/>
          </w:tcPr>
          <w:p w14:paraId="56C3922D" w14:textId="77777777" w:rsidR="002D776C" w:rsidRDefault="00F62FC3">
            <w:pPr>
              <w:jc w:val="center"/>
              <w:rPr>
                <w:rFonts w:eastAsiaTheme="minorEastAsia"/>
                <w:sz w:val="21"/>
                <w:szCs w:val="21"/>
              </w:rPr>
            </w:pPr>
            <w:r>
              <w:rPr>
                <w:rFonts w:eastAsiaTheme="minorEastAsia"/>
                <w:sz w:val="21"/>
                <w:szCs w:val="21"/>
              </w:rPr>
              <w:t>2B</w:t>
            </w:r>
          </w:p>
        </w:tc>
      </w:tr>
      <w:tr w:rsidR="002D776C" w14:paraId="76C6AEE9" w14:textId="77777777">
        <w:trPr>
          <w:trHeight w:val="270"/>
        </w:trPr>
        <w:tc>
          <w:tcPr>
            <w:tcW w:w="1560" w:type="dxa"/>
            <w:vMerge/>
            <w:noWrap/>
            <w:vAlign w:val="center"/>
          </w:tcPr>
          <w:p w14:paraId="4A6D395C" w14:textId="77777777" w:rsidR="002D776C" w:rsidRDefault="002D776C">
            <w:pPr>
              <w:jc w:val="center"/>
              <w:rPr>
                <w:rFonts w:eastAsiaTheme="minorEastAsia"/>
                <w:sz w:val="21"/>
                <w:szCs w:val="21"/>
              </w:rPr>
            </w:pPr>
          </w:p>
        </w:tc>
        <w:tc>
          <w:tcPr>
            <w:tcW w:w="1275" w:type="dxa"/>
            <w:noWrap/>
            <w:vAlign w:val="center"/>
          </w:tcPr>
          <w:p w14:paraId="5B3E5364" w14:textId="77777777"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14:paraId="0111FC6C"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2A0D6D96"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有较长的总体生存期和无进展生存期</w:t>
            </w:r>
            <w:r>
              <w:rPr>
                <w:rFonts w:eastAsiaTheme="minorEastAsia"/>
                <w:sz w:val="21"/>
                <w:szCs w:val="21"/>
              </w:rPr>
              <w:t>[PMID: 28422153]</w:t>
            </w:r>
          </w:p>
        </w:tc>
        <w:tc>
          <w:tcPr>
            <w:tcW w:w="818" w:type="dxa"/>
            <w:noWrap/>
            <w:vAlign w:val="center"/>
          </w:tcPr>
          <w:p w14:paraId="6031EFBA" w14:textId="77777777" w:rsidR="002D776C" w:rsidRDefault="00F62FC3">
            <w:pPr>
              <w:jc w:val="center"/>
              <w:rPr>
                <w:rFonts w:eastAsiaTheme="minorEastAsia"/>
                <w:sz w:val="21"/>
                <w:szCs w:val="21"/>
              </w:rPr>
            </w:pPr>
            <w:r>
              <w:rPr>
                <w:rFonts w:eastAsiaTheme="minorEastAsia"/>
                <w:sz w:val="21"/>
                <w:szCs w:val="21"/>
              </w:rPr>
              <w:t>2B</w:t>
            </w:r>
          </w:p>
        </w:tc>
      </w:tr>
      <w:tr w:rsidR="002D776C" w14:paraId="7879942C" w14:textId="77777777">
        <w:trPr>
          <w:trHeight w:val="300"/>
        </w:trPr>
        <w:tc>
          <w:tcPr>
            <w:tcW w:w="1560" w:type="dxa"/>
            <w:vMerge w:val="restart"/>
            <w:noWrap/>
            <w:vAlign w:val="center"/>
          </w:tcPr>
          <w:p w14:paraId="3F311E3A" w14:textId="77777777"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r>
              <w:rPr>
                <w:rFonts w:eastAsiaTheme="minorEastAsia"/>
                <w:sz w:val="21"/>
                <w:szCs w:val="21"/>
              </w:rPr>
              <w:t>多西他赛</w:t>
            </w:r>
            <w:r>
              <w:rPr>
                <w:rFonts w:eastAsiaTheme="minorEastAsia"/>
                <w:sz w:val="21"/>
                <w:szCs w:val="21"/>
              </w:rPr>
              <w:t>+</w:t>
            </w:r>
            <w:r>
              <w:rPr>
                <w:rFonts w:eastAsiaTheme="minorEastAsia"/>
                <w:sz w:val="21"/>
                <w:szCs w:val="21"/>
              </w:rPr>
              <w:t>卡培他滨</w:t>
            </w:r>
            <w:r>
              <w:rPr>
                <w:rFonts w:eastAsiaTheme="minorEastAsia"/>
                <w:sz w:val="21"/>
                <w:szCs w:val="21"/>
              </w:rPr>
              <w:t>+</w:t>
            </w:r>
            <w:r>
              <w:rPr>
                <w:rFonts w:eastAsiaTheme="minorEastAsia"/>
                <w:sz w:val="21"/>
                <w:szCs w:val="21"/>
              </w:rPr>
              <w:t>吉西他滨</w:t>
            </w:r>
          </w:p>
        </w:tc>
        <w:tc>
          <w:tcPr>
            <w:tcW w:w="1275" w:type="dxa"/>
            <w:noWrap/>
            <w:vAlign w:val="center"/>
          </w:tcPr>
          <w:p w14:paraId="5A615B07" w14:textId="77777777"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14:paraId="63EE1214"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3F3870BE"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AG</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有较长的总体生存期</w:t>
            </w:r>
            <w:r>
              <w:rPr>
                <w:rFonts w:eastAsiaTheme="minorEastAsia"/>
                <w:sz w:val="21"/>
                <w:szCs w:val="21"/>
              </w:rPr>
              <w:t>[PMID: 22026922]</w:t>
            </w:r>
          </w:p>
        </w:tc>
        <w:tc>
          <w:tcPr>
            <w:tcW w:w="818" w:type="dxa"/>
            <w:noWrap/>
            <w:vAlign w:val="center"/>
          </w:tcPr>
          <w:p w14:paraId="7349FCF1" w14:textId="77777777" w:rsidR="002D776C" w:rsidRDefault="00F62FC3">
            <w:pPr>
              <w:jc w:val="center"/>
              <w:rPr>
                <w:rFonts w:eastAsiaTheme="minorEastAsia"/>
                <w:sz w:val="21"/>
                <w:szCs w:val="21"/>
              </w:rPr>
            </w:pPr>
            <w:r>
              <w:rPr>
                <w:rFonts w:eastAsiaTheme="minorEastAsia"/>
                <w:sz w:val="21"/>
                <w:szCs w:val="21"/>
              </w:rPr>
              <w:t>2B</w:t>
            </w:r>
          </w:p>
        </w:tc>
      </w:tr>
      <w:tr w:rsidR="002D776C" w14:paraId="21E769D5" w14:textId="77777777">
        <w:trPr>
          <w:trHeight w:val="540"/>
        </w:trPr>
        <w:tc>
          <w:tcPr>
            <w:tcW w:w="1560" w:type="dxa"/>
            <w:vMerge/>
            <w:vAlign w:val="center"/>
          </w:tcPr>
          <w:p w14:paraId="6B36481B" w14:textId="77777777" w:rsidR="002D776C" w:rsidRDefault="002D776C">
            <w:pPr>
              <w:jc w:val="center"/>
              <w:rPr>
                <w:rFonts w:eastAsiaTheme="minorEastAsia"/>
                <w:sz w:val="21"/>
                <w:szCs w:val="21"/>
              </w:rPr>
            </w:pPr>
          </w:p>
        </w:tc>
        <w:tc>
          <w:tcPr>
            <w:tcW w:w="1275" w:type="dxa"/>
            <w:noWrap/>
            <w:vAlign w:val="center"/>
          </w:tcPr>
          <w:p w14:paraId="1C7911D9" w14:textId="77777777"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14:paraId="6BAE63CF"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1C37DBF6"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有较长的总体生存期</w:t>
            </w:r>
            <w:r>
              <w:rPr>
                <w:rFonts w:eastAsiaTheme="minorEastAsia"/>
                <w:sz w:val="21"/>
                <w:szCs w:val="21"/>
              </w:rPr>
              <w:t>[PMID: 22026922]</w:t>
            </w:r>
          </w:p>
        </w:tc>
        <w:tc>
          <w:tcPr>
            <w:tcW w:w="818" w:type="dxa"/>
            <w:noWrap/>
            <w:vAlign w:val="center"/>
          </w:tcPr>
          <w:p w14:paraId="25FE253D" w14:textId="77777777" w:rsidR="002D776C" w:rsidRDefault="00F62FC3">
            <w:pPr>
              <w:jc w:val="center"/>
              <w:rPr>
                <w:rFonts w:eastAsiaTheme="minorEastAsia"/>
                <w:sz w:val="21"/>
                <w:szCs w:val="21"/>
              </w:rPr>
            </w:pPr>
            <w:r>
              <w:rPr>
                <w:rFonts w:eastAsiaTheme="minorEastAsia"/>
                <w:sz w:val="21"/>
                <w:szCs w:val="21"/>
              </w:rPr>
              <w:t>2B</w:t>
            </w:r>
          </w:p>
        </w:tc>
      </w:tr>
      <w:tr w:rsidR="002D776C" w14:paraId="04051498" w14:textId="77777777">
        <w:trPr>
          <w:trHeight w:val="270"/>
        </w:trPr>
        <w:tc>
          <w:tcPr>
            <w:tcW w:w="1560" w:type="dxa"/>
            <w:vMerge w:val="restart"/>
            <w:noWrap/>
            <w:vAlign w:val="center"/>
          </w:tcPr>
          <w:p w14:paraId="45D3CD98" w14:textId="77777777"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r>
              <w:rPr>
                <w:rFonts w:eastAsiaTheme="minorEastAsia"/>
                <w:sz w:val="21"/>
                <w:szCs w:val="21"/>
              </w:rPr>
              <w:t>表阿霉素</w:t>
            </w:r>
            <w:r>
              <w:rPr>
                <w:rFonts w:eastAsiaTheme="minorEastAsia"/>
                <w:sz w:val="21"/>
                <w:szCs w:val="21"/>
              </w:rPr>
              <w:t>+</w:t>
            </w:r>
            <w:r>
              <w:rPr>
                <w:rFonts w:eastAsiaTheme="minorEastAsia"/>
                <w:sz w:val="21"/>
                <w:szCs w:val="21"/>
              </w:rPr>
              <w:t>卡培他滨</w:t>
            </w:r>
            <w:r>
              <w:rPr>
                <w:rFonts w:eastAsiaTheme="minorEastAsia"/>
                <w:sz w:val="21"/>
                <w:szCs w:val="21"/>
              </w:rPr>
              <w:t>+</w:t>
            </w:r>
            <w:r>
              <w:rPr>
                <w:rFonts w:eastAsiaTheme="minorEastAsia"/>
                <w:sz w:val="21"/>
                <w:szCs w:val="21"/>
              </w:rPr>
              <w:t>吉西他滨</w:t>
            </w:r>
          </w:p>
        </w:tc>
        <w:tc>
          <w:tcPr>
            <w:tcW w:w="1275" w:type="dxa"/>
            <w:noWrap/>
            <w:vAlign w:val="center"/>
          </w:tcPr>
          <w:p w14:paraId="6983296A" w14:textId="77777777"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14:paraId="67D8C89B"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0294E13E"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AG</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有较长的总体生存期</w:t>
            </w:r>
            <w:r>
              <w:rPr>
                <w:rFonts w:eastAsiaTheme="minorEastAsia"/>
                <w:sz w:val="21"/>
                <w:szCs w:val="21"/>
              </w:rPr>
              <w:t>[PMID: 22026922]</w:t>
            </w:r>
          </w:p>
        </w:tc>
        <w:tc>
          <w:tcPr>
            <w:tcW w:w="818" w:type="dxa"/>
            <w:noWrap/>
            <w:vAlign w:val="center"/>
          </w:tcPr>
          <w:p w14:paraId="2491AF76" w14:textId="77777777" w:rsidR="002D776C" w:rsidRDefault="00F62FC3">
            <w:pPr>
              <w:jc w:val="center"/>
              <w:rPr>
                <w:rFonts w:eastAsiaTheme="minorEastAsia"/>
                <w:sz w:val="21"/>
                <w:szCs w:val="21"/>
              </w:rPr>
            </w:pPr>
            <w:r>
              <w:rPr>
                <w:rFonts w:eastAsiaTheme="minorEastAsia"/>
                <w:sz w:val="21"/>
                <w:szCs w:val="21"/>
              </w:rPr>
              <w:t>2B</w:t>
            </w:r>
          </w:p>
        </w:tc>
      </w:tr>
      <w:tr w:rsidR="002D776C" w14:paraId="7DCDBA86" w14:textId="77777777">
        <w:trPr>
          <w:trHeight w:val="270"/>
        </w:trPr>
        <w:tc>
          <w:tcPr>
            <w:tcW w:w="1560" w:type="dxa"/>
            <w:vMerge/>
            <w:tcBorders>
              <w:bottom w:val="single" w:sz="4" w:space="0" w:color="auto"/>
            </w:tcBorders>
            <w:noWrap/>
            <w:vAlign w:val="center"/>
          </w:tcPr>
          <w:p w14:paraId="51F3C3B7" w14:textId="77777777" w:rsidR="002D776C" w:rsidRDefault="002D776C">
            <w:pPr>
              <w:jc w:val="center"/>
              <w:rPr>
                <w:rFonts w:eastAsiaTheme="minorEastAsia"/>
                <w:sz w:val="21"/>
                <w:szCs w:val="21"/>
              </w:rPr>
            </w:pPr>
          </w:p>
        </w:tc>
        <w:tc>
          <w:tcPr>
            <w:tcW w:w="1275" w:type="dxa"/>
            <w:tcBorders>
              <w:bottom w:val="single" w:sz="4" w:space="0" w:color="auto"/>
            </w:tcBorders>
            <w:noWrap/>
            <w:vAlign w:val="center"/>
          </w:tcPr>
          <w:p w14:paraId="0FA81BAD" w14:textId="77777777" w:rsidR="002D776C" w:rsidRDefault="00F62FC3">
            <w:pPr>
              <w:jc w:val="center"/>
              <w:rPr>
                <w:rFonts w:eastAsiaTheme="minorEastAsia"/>
                <w:sz w:val="21"/>
                <w:szCs w:val="21"/>
              </w:rPr>
            </w:pPr>
            <w:r>
              <w:rPr>
                <w:rFonts w:eastAsiaTheme="minorEastAsia"/>
                <w:sz w:val="21"/>
                <w:szCs w:val="21"/>
              </w:rPr>
              <w:t>XRCC1</w:t>
            </w:r>
          </w:p>
        </w:tc>
        <w:tc>
          <w:tcPr>
            <w:tcW w:w="850" w:type="dxa"/>
            <w:tcBorders>
              <w:bottom w:val="single" w:sz="4" w:space="0" w:color="auto"/>
            </w:tcBorders>
            <w:noWrap/>
            <w:vAlign w:val="center"/>
          </w:tcPr>
          <w:p w14:paraId="3F3A674E" w14:textId="77777777" w:rsidR="002D776C" w:rsidRDefault="00F62FC3">
            <w:pPr>
              <w:jc w:val="center"/>
              <w:rPr>
                <w:rFonts w:eastAsiaTheme="minorEastAsia"/>
                <w:sz w:val="21"/>
                <w:szCs w:val="21"/>
              </w:rPr>
            </w:pPr>
            <w:r>
              <w:rPr>
                <w:rFonts w:eastAsiaTheme="minorEastAsia"/>
                <w:sz w:val="21"/>
                <w:szCs w:val="21"/>
              </w:rPr>
              <w:t>CC</w:t>
            </w:r>
          </w:p>
        </w:tc>
        <w:tc>
          <w:tcPr>
            <w:tcW w:w="4820" w:type="dxa"/>
            <w:tcBorders>
              <w:bottom w:val="single" w:sz="4" w:space="0" w:color="auto"/>
            </w:tcBorders>
            <w:noWrap/>
            <w:vAlign w:val="center"/>
          </w:tcPr>
          <w:p w14:paraId="3E9A02AA"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有较长的总体生存期</w:t>
            </w:r>
            <w:r>
              <w:rPr>
                <w:rFonts w:eastAsiaTheme="minorEastAsia"/>
                <w:sz w:val="21"/>
                <w:szCs w:val="21"/>
              </w:rPr>
              <w:t>[PMID: 22026922]</w:t>
            </w:r>
          </w:p>
        </w:tc>
        <w:tc>
          <w:tcPr>
            <w:tcW w:w="818" w:type="dxa"/>
            <w:tcBorders>
              <w:bottom w:val="single" w:sz="4" w:space="0" w:color="auto"/>
            </w:tcBorders>
            <w:noWrap/>
            <w:vAlign w:val="center"/>
          </w:tcPr>
          <w:p w14:paraId="3564F9BE" w14:textId="77777777" w:rsidR="002D776C" w:rsidRDefault="00F62FC3">
            <w:pPr>
              <w:jc w:val="center"/>
              <w:rPr>
                <w:rFonts w:eastAsiaTheme="minorEastAsia"/>
                <w:sz w:val="21"/>
                <w:szCs w:val="21"/>
              </w:rPr>
            </w:pPr>
            <w:r>
              <w:rPr>
                <w:rFonts w:eastAsiaTheme="minorEastAsia"/>
                <w:sz w:val="21"/>
                <w:szCs w:val="21"/>
              </w:rPr>
              <w:t>2B</w:t>
            </w:r>
          </w:p>
        </w:tc>
      </w:tr>
      <w:tr w:rsidR="002D776C" w14:paraId="04B28157" w14:textId="77777777">
        <w:trPr>
          <w:trHeight w:val="270"/>
        </w:trPr>
        <w:tc>
          <w:tcPr>
            <w:tcW w:w="1560" w:type="dxa"/>
            <w:noWrap/>
            <w:vAlign w:val="center"/>
          </w:tcPr>
          <w:p w14:paraId="587991FA" w14:textId="77777777" w:rsidR="002D776C" w:rsidRDefault="00F62FC3">
            <w:pPr>
              <w:jc w:val="center"/>
              <w:rPr>
                <w:rFonts w:eastAsiaTheme="minorEastAsia"/>
                <w:sz w:val="21"/>
                <w:szCs w:val="21"/>
              </w:rPr>
            </w:pPr>
            <w:r>
              <w:rPr>
                <w:rFonts w:eastAsiaTheme="minorEastAsia"/>
                <w:sz w:val="21"/>
                <w:szCs w:val="21"/>
              </w:rPr>
              <w:t>铂类化合物</w:t>
            </w:r>
            <w:r>
              <w:rPr>
                <w:rFonts w:eastAsiaTheme="minorEastAsia"/>
                <w:sz w:val="21"/>
                <w:szCs w:val="21"/>
              </w:rPr>
              <w:t>+</w:t>
            </w:r>
            <w:r>
              <w:rPr>
                <w:rFonts w:eastAsiaTheme="minorEastAsia"/>
                <w:sz w:val="21"/>
                <w:szCs w:val="21"/>
              </w:rPr>
              <w:t>依托泊苷</w:t>
            </w:r>
          </w:p>
        </w:tc>
        <w:tc>
          <w:tcPr>
            <w:tcW w:w="1275" w:type="dxa"/>
            <w:noWrap/>
            <w:vAlign w:val="center"/>
          </w:tcPr>
          <w:p w14:paraId="4AE201DB" w14:textId="77777777" w:rsidR="002D776C" w:rsidRDefault="00F62FC3">
            <w:pPr>
              <w:jc w:val="center"/>
              <w:rPr>
                <w:rFonts w:eastAsiaTheme="minorEastAsia"/>
                <w:sz w:val="21"/>
                <w:szCs w:val="21"/>
              </w:rPr>
            </w:pPr>
            <w:r>
              <w:rPr>
                <w:rFonts w:eastAsiaTheme="minorEastAsia"/>
                <w:sz w:val="21"/>
                <w:szCs w:val="21"/>
              </w:rPr>
              <w:t>DYNC2H1</w:t>
            </w:r>
          </w:p>
        </w:tc>
        <w:tc>
          <w:tcPr>
            <w:tcW w:w="850" w:type="dxa"/>
            <w:noWrap/>
            <w:vAlign w:val="center"/>
          </w:tcPr>
          <w:p w14:paraId="5B6E06D3"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2708A572"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有较高的死亡风险</w:t>
            </w:r>
            <w:r>
              <w:rPr>
                <w:rFonts w:eastAsiaTheme="minorEastAsia"/>
                <w:sz w:val="21"/>
                <w:szCs w:val="21"/>
              </w:rPr>
              <w:t>[PMID: 21118971]</w:t>
            </w:r>
          </w:p>
        </w:tc>
        <w:tc>
          <w:tcPr>
            <w:tcW w:w="818" w:type="dxa"/>
            <w:noWrap/>
            <w:vAlign w:val="center"/>
          </w:tcPr>
          <w:p w14:paraId="11BFC342" w14:textId="77777777" w:rsidR="002D776C" w:rsidRDefault="00F62FC3">
            <w:pPr>
              <w:jc w:val="center"/>
              <w:rPr>
                <w:rFonts w:eastAsiaTheme="minorEastAsia"/>
                <w:sz w:val="21"/>
                <w:szCs w:val="21"/>
              </w:rPr>
            </w:pPr>
            <w:r>
              <w:rPr>
                <w:rFonts w:eastAsiaTheme="minorEastAsia"/>
                <w:sz w:val="21"/>
                <w:szCs w:val="21"/>
              </w:rPr>
              <w:t>2B</w:t>
            </w:r>
          </w:p>
        </w:tc>
      </w:tr>
      <w:tr w:rsidR="002D776C" w14:paraId="15AF3880" w14:textId="77777777">
        <w:trPr>
          <w:trHeight w:val="270"/>
        </w:trPr>
        <w:tc>
          <w:tcPr>
            <w:tcW w:w="1560" w:type="dxa"/>
            <w:vMerge w:val="restart"/>
            <w:noWrap/>
            <w:vAlign w:val="center"/>
          </w:tcPr>
          <w:p w14:paraId="4F188939" w14:textId="77777777" w:rsidR="002D776C" w:rsidRDefault="00F62FC3">
            <w:pPr>
              <w:jc w:val="center"/>
              <w:rPr>
                <w:rFonts w:eastAsiaTheme="minorEastAsia"/>
                <w:sz w:val="21"/>
                <w:szCs w:val="21"/>
              </w:rPr>
            </w:pPr>
            <w:r>
              <w:rPr>
                <w:rFonts w:eastAsiaTheme="minorEastAsia"/>
                <w:sz w:val="21"/>
                <w:szCs w:val="21"/>
              </w:rPr>
              <w:lastRenderedPageBreak/>
              <w:t>卡铂</w:t>
            </w:r>
          </w:p>
        </w:tc>
        <w:tc>
          <w:tcPr>
            <w:tcW w:w="1275" w:type="dxa"/>
            <w:noWrap/>
            <w:vAlign w:val="center"/>
          </w:tcPr>
          <w:p w14:paraId="7B552665" w14:textId="77777777" w:rsidR="002D776C" w:rsidRDefault="00F62FC3">
            <w:pPr>
              <w:jc w:val="center"/>
              <w:rPr>
                <w:rFonts w:eastAsiaTheme="minorEastAsia"/>
                <w:sz w:val="21"/>
                <w:szCs w:val="21"/>
              </w:rPr>
            </w:pPr>
            <w:r>
              <w:rPr>
                <w:rFonts w:eastAsiaTheme="minorEastAsia"/>
                <w:sz w:val="21"/>
                <w:szCs w:val="21"/>
              </w:rPr>
              <w:t>MTHFR</w:t>
            </w:r>
          </w:p>
        </w:tc>
        <w:tc>
          <w:tcPr>
            <w:tcW w:w="850" w:type="dxa"/>
            <w:noWrap/>
            <w:vAlign w:val="center"/>
          </w:tcPr>
          <w:p w14:paraId="0CAEF6F7"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2F452864"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 21605004]</w:t>
            </w:r>
          </w:p>
        </w:tc>
        <w:tc>
          <w:tcPr>
            <w:tcW w:w="818" w:type="dxa"/>
            <w:noWrap/>
            <w:vAlign w:val="center"/>
          </w:tcPr>
          <w:p w14:paraId="0B2B42D2" w14:textId="77777777" w:rsidR="002D776C" w:rsidRDefault="00F62FC3">
            <w:pPr>
              <w:jc w:val="center"/>
              <w:rPr>
                <w:rFonts w:eastAsiaTheme="minorEastAsia"/>
                <w:sz w:val="21"/>
                <w:szCs w:val="21"/>
              </w:rPr>
            </w:pPr>
            <w:r>
              <w:rPr>
                <w:rFonts w:eastAsiaTheme="minorEastAsia"/>
                <w:sz w:val="21"/>
                <w:szCs w:val="21"/>
              </w:rPr>
              <w:t>2A</w:t>
            </w:r>
          </w:p>
        </w:tc>
      </w:tr>
      <w:tr w:rsidR="002D776C" w14:paraId="1D00EF35" w14:textId="77777777">
        <w:trPr>
          <w:trHeight w:val="270"/>
        </w:trPr>
        <w:tc>
          <w:tcPr>
            <w:tcW w:w="1560" w:type="dxa"/>
            <w:vMerge/>
            <w:noWrap/>
            <w:vAlign w:val="center"/>
          </w:tcPr>
          <w:p w14:paraId="7E17418A" w14:textId="77777777" w:rsidR="002D776C" w:rsidRDefault="002D776C">
            <w:pPr>
              <w:jc w:val="center"/>
              <w:rPr>
                <w:rFonts w:eastAsiaTheme="minorEastAsia"/>
                <w:sz w:val="21"/>
                <w:szCs w:val="21"/>
              </w:rPr>
            </w:pPr>
          </w:p>
        </w:tc>
        <w:tc>
          <w:tcPr>
            <w:tcW w:w="1275" w:type="dxa"/>
            <w:noWrap/>
            <w:vAlign w:val="center"/>
          </w:tcPr>
          <w:p w14:paraId="5D3A506E" w14:textId="77777777"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14:paraId="212C6B32"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401931D5"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w:t>
            </w:r>
            <w:r>
              <w:rPr>
                <w:rFonts w:eastAsiaTheme="minorEastAsia"/>
                <w:sz w:val="21"/>
                <w:szCs w:val="21"/>
              </w:rPr>
              <w:t>[PMID: 19203783]</w:t>
            </w:r>
          </w:p>
        </w:tc>
        <w:tc>
          <w:tcPr>
            <w:tcW w:w="818" w:type="dxa"/>
            <w:noWrap/>
            <w:vAlign w:val="center"/>
          </w:tcPr>
          <w:p w14:paraId="21999BF6" w14:textId="77777777" w:rsidR="002D776C" w:rsidRDefault="00F62FC3">
            <w:pPr>
              <w:jc w:val="center"/>
              <w:rPr>
                <w:rFonts w:eastAsiaTheme="minorEastAsia"/>
                <w:sz w:val="21"/>
                <w:szCs w:val="21"/>
              </w:rPr>
            </w:pPr>
            <w:r>
              <w:rPr>
                <w:rFonts w:eastAsiaTheme="minorEastAsia"/>
                <w:sz w:val="21"/>
                <w:szCs w:val="21"/>
              </w:rPr>
              <w:t>2A</w:t>
            </w:r>
          </w:p>
        </w:tc>
      </w:tr>
      <w:tr w:rsidR="002D776C" w14:paraId="319E4401" w14:textId="77777777">
        <w:trPr>
          <w:trHeight w:val="270"/>
        </w:trPr>
        <w:tc>
          <w:tcPr>
            <w:tcW w:w="1560" w:type="dxa"/>
            <w:vMerge/>
            <w:noWrap/>
            <w:vAlign w:val="center"/>
          </w:tcPr>
          <w:p w14:paraId="47E578A1" w14:textId="77777777" w:rsidR="002D776C" w:rsidRDefault="002D776C">
            <w:pPr>
              <w:jc w:val="center"/>
              <w:rPr>
                <w:rFonts w:eastAsiaTheme="minorEastAsia"/>
                <w:sz w:val="21"/>
                <w:szCs w:val="21"/>
              </w:rPr>
            </w:pPr>
          </w:p>
        </w:tc>
        <w:tc>
          <w:tcPr>
            <w:tcW w:w="1275" w:type="dxa"/>
            <w:noWrap/>
            <w:vAlign w:val="center"/>
          </w:tcPr>
          <w:p w14:paraId="4951910E" w14:textId="77777777"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14:paraId="59369463"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1DE76CB0"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有较低的药物敏感性，然而有结论不一致的研究</w:t>
            </w:r>
            <w:r>
              <w:rPr>
                <w:rFonts w:eastAsiaTheme="minorEastAsia"/>
                <w:sz w:val="21"/>
                <w:szCs w:val="21"/>
              </w:rPr>
              <w:t>[PMID:19362955;22329723]</w:t>
            </w:r>
          </w:p>
        </w:tc>
        <w:tc>
          <w:tcPr>
            <w:tcW w:w="818" w:type="dxa"/>
            <w:noWrap/>
            <w:vAlign w:val="center"/>
          </w:tcPr>
          <w:p w14:paraId="524163CB" w14:textId="77777777" w:rsidR="002D776C" w:rsidRDefault="00F62FC3">
            <w:pPr>
              <w:jc w:val="center"/>
              <w:rPr>
                <w:rFonts w:eastAsiaTheme="minorEastAsia"/>
                <w:sz w:val="21"/>
                <w:szCs w:val="21"/>
              </w:rPr>
            </w:pPr>
            <w:r>
              <w:rPr>
                <w:rFonts w:eastAsiaTheme="minorEastAsia"/>
                <w:sz w:val="21"/>
                <w:szCs w:val="21"/>
              </w:rPr>
              <w:t>2B</w:t>
            </w:r>
          </w:p>
        </w:tc>
      </w:tr>
      <w:tr w:rsidR="002D776C" w14:paraId="30752230" w14:textId="77777777">
        <w:trPr>
          <w:trHeight w:val="270"/>
        </w:trPr>
        <w:tc>
          <w:tcPr>
            <w:tcW w:w="1560" w:type="dxa"/>
            <w:vMerge/>
            <w:noWrap/>
            <w:vAlign w:val="center"/>
          </w:tcPr>
          <w:p w14:paraId="1FA3AB5D" w14:textId="77777777" w:rsidR="002D776C" w:rsidRDefault="002D776C">
            <w:pPr>
              <w:jc w:val="center"/>
              <w:rPr>
                <w:rFonts w:eastAsiaTheme="minorEastAsia"/>
                <w:sz w:val="21"/>
                <w:szCs w:val="21"/>
              </w:rPr>
            </w:pPr>
          </w:p>
        </w:tc>
        <w:tc>
          <w:tcPr>
            <w:tcW w:w="1275" w:type="dxa"/>
            <w:noWrap/>
            <w:vAlign w:val="center"/>
          </w:tcPr>
          <w:p w14:paraId="64F1CFD2" w14:textId="77777777"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14:paraId="2BBE9E9B"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4AD768B0"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有较高的毒副风险，然而有结论不一致的研究</w:t>
            </w:r>
            <w:r>
              <w:rPr>
                <w:rFonts w:eastAsiaTheme="minorEastAsia"/>
                <w:sz w:val="21"/>
                <w:szCs w:val="21"/>
              </w:rPr>
              <w:t>[PMID:27498158;15213713]</w:t>
            </w:r>
          </w:p>
        </w:tc>
        <w:tc>
          <w:tcPr>
            <w:tcW w:w="818" w:type="dxa"/>
            <w:noWrap/>
            <w:vAlign w:val="center"/>
          </w:tcPr>
          <w:p w14:paraId="44D8139C" w14:textId="77777777" w:rsidR="002D776C" w:rsidRDefault="00F62FC3">
            <w:pPr>
              <w:jc w:val="center"/>
              <w:rPr>
                <w:rFonts w:eastAsiaTheme="minorEastAsia"/>
                <w:sz w:val="21"/>
                <w:szCs w:val="21"/>
              </w:rPr>
            </w:pPr>
            <w:r>
              <w:rPr>
                <w:rFonts w:eastAsiaTheme="minorEastAsia"/>
                <w:sz w:val="21"/>
                <w:szCs w:val="21"/>
              </w:rPr>
              <w:t>2B</w:t>
            </w:r>
          </w:p>
        </w:tc>
      </w:tr>
      <w:tr w:rsidR="002D776C" w14:paraId="33477F6E" w14:textId="77777777">
        <w:trPr>
          <w:trHeight w:val="270"/>
        </w:trPr>
        <w:tc>
          <w:tcPr>
            <w:tcW w:w="1560" w:type="dxa"/>
            <w:vMerge/>
            <w:noWrap/>
            <w:vAlign w:val="center"/>
          </w:tcPr>
          <w:p w14:paraId="18AD4F1A" w14:textId="77777777" w:rsidR="002D776C" w:rsidRDefault="002D776C">
            <w:pPr>
              <w:jc w:val="center"/>
              <w:rPr>
                <w:rFonts w:eastAsiaTheme="minorEastAsia"/>
                <w:sz w:val="21"/>
                <w:szCs w:val="21"/>
              </w:rPr>
            </w:pPr>
          </w:p>
        </w:tc>
        <w:tc>
          <w:tcPr>
            <w:tcW w:w="1275" w:type="dxa"/>
            <w:noWrap/>
            <w:vAlign w:val="center"/>
          </w:tcPr>
          <w:p w14:paraId="4BC04CBF" w14:textId="77777777"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14:paraId="2B4D0CFC"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45F7F1F8"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有较高的药物敏感性，然而有结论不一致的研究</w:t>
            </w:r>
            <w:r>
              <w:rPr>
                <w:rFonts w:eastAsiaTheme="minorEastAsia"/>
                <w:sz w:val="21"/>
                <w:szCs w:val="21"/>
              </w:rPr>
              <w:t>[PMID: 22761669; 19362955]</w:t>
            </w:r>
          </w:p>
        </w:tc>
        <w:tc>
          <w:tcPr>
            <w:tcW w:w="818" w:type="dxa"/>
            <w:noWrap/>
            <w:vAlign w:val="center"/>
          </w:tcPr>
          <w:p w14:paraId="540A8970" w14:textId="77777777" w:rsidR="002D776C" w:rsidRDefault="00F62FC3">
            <w:pPr>
              <w:jc w:val="center"/>
              <w:rPr>
                <w:rFonts w:eastAsiaTheme="minorEastAsia"/>
                <w:sz w:val="21"/>
                <w:szCs w:val="21"/>
              </w:rPr>
            </w:pPr>
            <w:r>
              <w:rPr>
                <w:rFonts w:eastAsiaTheme="minorEastAsia"/>
                <w:sz w:val="21"/>
                <w:szCs w:val="21"/>
              </w:rPr>
              <w:t>2B</w:t>
            </w:r>
          </w:p>
        </w:tc>
      </w:tr>
      <w:tr w:rsidR="002D776C" w14:paraId="6DE845B3" w14:textId="77777777">
        <w:trPr>
          <w:trHeight w:val="270"/>
        </w:trPr>
        <w:tc>
          <w:tcPr>
            <w:tcW w:w="1560" w:type="dxa"/>
            <w:noWrap/>
            <w:vAlign w:val="center"/>
          </w:tcPr>
          <w:p w14:paraId="58F06E75" w14:textId="77777777" w:rsidR="002D776C" w:rsidRDefault="00F62FC3">
            <w:pPr>
              <w:jc w:val="center"/>
              <w:rPr>
                <w:rFonts w:eastAsiaTheme="minorEastAsia"/>
                <w:sz w:val="21"/>
                <w:szCs w:val="21"/>
              </w:rPr>
            </w:pPr>
            <w:r>
              <w:rPr>
                <w:rFonts w:eastAsiaTheme="minorEastAsia"/>
                <w:sz w:val="21"/>
                <w:szCs w:val="21"/>
              </w:rPr>
              <w:t>顺铂</w:t>
            </w:r>
            <w:r>
              <w:rPr>
                <w:rFonts w:eastAsiaTheme="minorEastAsia"/>
                <w:sz w:val="21"/>
                <w:szCs w:val="21"/>
              </w:rPr>
              <w:t>/</w:t>
            </w:r>
            <w:r>
              <w:rPr>
                <w:rFonts w:eastAsiaTheme="minorEastAsia"/>
                <w:sz w:val="21"/>
                <w:szCs w:val="21"/>
              </w:rPr>
              <w:t>卡铂</w:t>
            </w:r>
            <w:r>
              <w:rPr>
                <w:rFonts w:eastAsiaTheme="minorEastAsia"/>
                <w:sz w:val="21"/>
                <w:szCs w:val="21"/>
              </w:rPr>
              <w:t>+</w:t>
            </w:r>
            <w:r>
              <w:rPr>
                <w:rFonts w:eastAsiaTheme="minorEastAsia"/>
                <w:sz w:val="21"/>
                <w:szCs w:val="21"/>
              </w:rPr>
              <w:t>氟尿嘧啶</w:t>
            </w:r>
          </w:p>
        </w:tc>
        <w:tc>
          <w:tcPr>
            <w:tcW w:w="1275" w:type="dxa"/>
            <w:noWrap/>
            <w:vAlign w:val="center"/>
          </w:tcPr>
          <w:p w14:paraId="1ACA73FE" w14:textId="77777777"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14:paraId="63D0A9EB"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5713839F"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有较高的药物敏感性，然而有结论不一致的研究</w:t>
            </w:r>
            <w:r>
              <w:rPr>
                <w:rFonts w:eastAsiaTheme="minorEastAsia"/>
                <w:sz w:val="21"/>
                <w:szCs w:val="21"/>
              </w:rPr>
              <w:t>[PMID: 16875718]</w:t>
            </w:r>
          </w:p>
        </w:tc>
        <w:tc>
          <w:tcPr>
            <w:tcW w:w="818" w:type="dxa"/>
            <w:noWrap/>
            <w:vAlign w:val="center"/>
          </w:tcPr>
          <w:p w14:paraId="22AD5024" w14:textId="77777777" w:rsidR="002D776C" w:rsidRDefault="00F62FC3">
            <w:pPr>
              <w:jc w:val="center"/>
              <w:rPr>
                <w:rFonts w:eastAsiaTheme="minorEastAsia"/>
                <w:sz w:val="21"/>
                <w:szCs w:val="21"/>
              </w:rPr>
            </w:pPr>
            <w:r>
              <w:rPr>
                <w:rFonts w:eastAsiaTheme="minorEastAsia"/>
                <w:sz w:val="21"/>
                <w:szCs w:val="21"/>
              </w:rPr>
              <w:t>2B</w:t>
            </w:r>
          </w:p>
        </w:tc>
      </w:tr>
      <w:tr w:rsidR="002D776C" w14:paraId="0DD22E14" w14:textId="77777777">
        <w:trPr>
          <w:trHeight w:val="270"/>
        </w:trPr>
        <w:tc>
          <w:tcPr>
            <w:tcW w:w="1560" w:type="dxa"/>
            <w:vMerge w:val="restart"/>
            <w:noWrap/>
            <w:vAlign w:val="center"/>
          </w:tcPr>
          <w:p w14:paraId="02C6CEF4" w14:textId="77777777" w:rsidR="002D776C" w:rsidRDefault="00F62FC3">
            <w:pPr>
              <w:jc w:val="center"/>
              <w:rPr>
                <w:rFonts w:eastAsiaTheme="minorEastAsia"/>
                <w:sz w:val="21"/>
                <w:szCs w:val="21"/>
              </w:rPr>
            </w:pPr>
            <w:r>
              <w:rPr>
                <w:rFonts w:eastAsiaTheme="minorEastAsia"/>
                <w:sz w:val="21"/>
                <w:szCs w:val="21"/>
              </w:rPr>
              <w:t>奥沙利铂</w:t>
            </w:r>
          </w:p>
        </w:tc>
        <w:tc>
          <w:tcPr>
            <w:tcW w:w="1275" w:type="dxa"/>
            <w:noWrap/>
            <w:vAlign w:val="center"/>
          </w:tcPr>
          <w:p w14:paraId="1FFE21E9" w14:textId="77777777"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14:paraId="7367B51F"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6C9C500F"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w:t>
            </w:r>
            <w:r>
              <w:rPr>
                <w:rFonts w:eastAsiaTheme="minorEastAsia"/>
                <w:sz w:val="21"/>
                <w:szCs w:val="21"/>
              </w:rPr>
              <w:t>[PMID: 19203783]</w:t>
            </w:r>
          </w:p>
        </w:tc>
        <w:tc>
          <w:tcPr>
            <w:tcW w:w="818" w:type="dxa"/>
            <w:noWrap/>
            <w:vAlign w:val="center"/>
          </w:tcPr>
          <w:p w14:paraId="43B83B92" w14:textId="77777777" w:rsidR="002D776C" w:rsidRDefault="00F62FC3">
            <w:pPr>
              <w:jc w:val="center"/>
              <w:rPr>
                <w:rFonts w:eastAsiaTheme="minorEastAsia"/>
                <w:sz w:val="21"/>
                <w:szCs w:val="21"/>
              </w:rPr>
            </w:pPr>
            <w:r>
              <w:rPr>
                <w:rFonts w:eastAsiaTheme="minorEastAsia"/>
                <w:sz w:val="21"/>
                <w:szCs w:val="21"/>
              </w:rPr>
              <w:t>2A</w:t>
            </w:r>
          </w:p>
        </w:tc>
      </w:tr>
      <w:tr w:rsidR="002D776C" w14:paraId="41CEF7DE" w14:textId="77777777">
        <w:trPr>
          <w:trHeight w:val="270"/>
        </w:trPr>
        <w:tc>
          <w:tcPr>
            <w:tcW w:w="1560" w:type="dxa"/>
            <w:vMerge/>
            <w:noWrap/>
            <w:vAlign w:val="center"/>
          </w:tcPr>
          <w:p w14:paraId="533E672B" w14:textId="77777777" w:rsidR="002D776C" w:rsidRDefault="002D776C">
            <w:pPr>
              <w:jc w:val="center"/>
              <w:rPr>
                <w:rFonts w:eastAsiaTheme="minorEastAsia"/>
                <w:sz w:val="21"/>
                <w:szCs w:val="21"/>
              </w:rPr>
            </w:pPr>
          </w:p>
        </w:tc>
        <w:tc>
          <w:tcPr>
            <w:tcW w:w="1275" w:type="dxa"/>
            <w:noWrap/>
            <w:vAlign w:val="center"/>
          </w:tcPr>
          <w:p w14:paraId="1C08B56A" w14:textId="77777777"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14:paraId="1524605A"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2F91230E"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有较低的药物敏感性，然而有结论不一致的研究</w:t>
            </w:r>
            <w:r>
              <w:rPr>
                <w:rFonts w:eastAsiaTheme="minorEastAsia"/>
                <w:sz w:val="21"/>
                <w:szCs w:val="21"/>
              </w:rPr>
              <w:t>[PMID:19362955;22329723]</w:t>
            </w:r>
          </w:p>
        </w:tc>
        <w:tc>
          <w:tcPr>
            <w:tcW w:w="818" w:type="dxa"/>
            <w:noWrap/>
            <w:vAlign w:val="center"/>
          </w:tcPr>
          <w:p w14:paraId="6DFA9910" w14:textId="77777777" w:rsidR="002D776C" w:rsidRDefault="00F62FC3">
            <w:pPr>
              <w:jc w:val="center"/>
              <w:rPr>
                <w:rFonts w:eastAsiaTheme="minorEastAsia"/>
                <w:sz w:val="21"/>
                <w:szCs w:val="21"/>
              </w:rPr>
            </w:pPr>
            <w:r>
              <w:rPr>
                <w:rFonts w:eastAsiaTheme="minorEastAsia"/>
                <w:sz w:val="21"/>
                <w:szCs w:val="21"/>
              </w:rPr>
              <w:t>2B</w:t>
            </w:r>
          </w:p>
        </w:tc>
      </w:tr>
      <w:tr w:rsidR="002D776C" w14:paraId="750F880D" w14:textId="77777777">
        <w:trPr>
          <w:trHeight w:val="270"/>
        </w:trPr>
        <w:tc>
          <w:tcPr>
            <w:tcW w:w="1560" w:type="dxa"/>
            <w:vMerge/>
            <w:noWrap/>
            <w:vAlign w:val="center"/>
          </w:tcPr>
          <w:p w14:paraId="3C07DFA2" w14:textId="77777777" w:rsidR="002D776C" w:rsidRDefault="002D776C">
            <w:pPr>
              <w:jc w:val="center"/>
              <w:rPr>
                <w:rFonts w:eastAsiaTheme="minorEastAsia"/>
                <w:sz w:val="21"/>
                <w:szCs w:val="21"/>
              </w:rPr>
            </w:pPr>
          </w:p>
        </w:tc>
        <w:tc>
          <w:tcPr>
            <w:tcW w:w="1275" w:type="dxa"/>
            <w:noWrap/>
            <w:vAlign w:val="center"/>
          </w:tcPr>
          <w:p w14:paraId="151B177B" w14:textId="77777777"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14:paraId="4B60840D"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50B6D3AB"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GG</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有较高的毒副风险，然而有结论不一致的研究</w:t>
            </w:r>
            <w:r>
              <w:rPr>
                <w:rFonts w:eastAsiaTheme="minorEastAsia"/>
                <w:sz w:val="21"/>
                <w:szCs w:val="21"/>
              </w:rPr>
              <w:t>[PMID:27498158;15213713]</w:t>
            </w:r>
          </w:p>
        </w:tc>
        <w:tc>
          <w:tcPr>
            <w:tcW w:w="818" w:type="dxa"/>
            <w:noWrap/>
            <w:vAlign w:val="center"/>
          </w:tcPr>
          <w:p w14:paraId="10E32502" w14:textId="77777777" w:rsidR="002D776C" w:rsidRDefault="00F62FC3">
            <w:pPr>
              <w:jc w:val="center"/>
              <w:rPr>
                <w:rFonts w:eastAsiaTheme="minorEastAsia"/>
                <w:sz w:val="21"/>
                <w:szCs w:val="21"/>
              </w:rPr>
            </w:pPr>
            <w:r>
              <w:rPr>
                <w:rFonts w:eastAsiaTheme="minorEastAsia"/>
                <w:sz w:val="21"/>
                <w:szCs w:val="21"/>
              </w:rPr>
              <w:t>2B</w:t>
            </w:r>
          </w:p>
        </w:tc>
      </w:tr>
      <w:tr w:rsidR="002D776C" w14:paraId="15B13939" w14:textId="77777777">
        <w:trPr>
          <w:trHeight w:val="270"/>
        </w:trPr>
        <w:tc>
          <w:tcPr>
            <w:tcW w:w="1560" w:type="dxa"/>
            <w:vMerge/>
            <w:noWrap/>
            <w:vAlign w:val="center"/>
          </w:tcPr>
          <w:p w14:paraId="6FE3621E" w14:textId="77777777" w:rsidR="002D776C" w:rsidRDefault="002D776C">
            <w:pPr>
              <w:jc w:val="center"/>
              <w:rPr>
                <w:rFonts w:eastAsiaTheme="minorEastAsia"/>
                <w:sz w:val="21"/>
                <w:szCs w:val="21"/>
              </w:rPr>
            </w:pPr>
          </w:p>
        </w:tc>
        <w:tc>
          <w:tcPr>
            <w:tcW w:w="1275" w:type="dxa"/>
            <w:noWrap/>
            <w:vAlign w:val="center"/>
          </w:tcPr>
          <w:p w14:paraId="0137FB6F" w14:textId="77777777" w:rsidR="002D776C" w:rsidRDefault="00F62FC3">
            <w:pPr>
              <w:jc w:val="center"/>
              <w:rPr>
                <w:rFonts w:eastAsiaTheme="minorEastAsia"/>
                <w:sz w:val="21"/>
                <w:szCs w:val="21"/>
              </w:rPr>
            </w:pPr>
            <w:r>
              <w:rPr>
                <w:rFonts w:eastAsiaTheme="minorEastAsia"/>
                <w:sz w:val="21"/>
                <w:szCs w:val="21"/>
              </w:rPr>
              <w:t>XRCC1</w:t>
            </w:r>
          </w:p>
        </w:tc>
        <w:tc>
          <w:tcPr>
            <w:tcW w:w="850" w:type="dxa"/>
            <w:noWrap/>
            <w:vAlign w:val="center"/>
          </w:tcPr>
          <w:p w14:paraId="5BB57F67"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5CE58775"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有较高的药物敏感性，然而有结论不一致的研究</w:t>
            </w:r>
            <w:r>
              <w:rPr>
                <w:rFonts w:eastAsiaTheme="minorEastAsia"/>
                <w:sz w:val="21"/>
                <w:szCs w:val="21"/>
              </w:rPr>
              <w:t>[PMID: 22761669; 19362955]</w:t>
            </w:r>
          </w:p>
        </w:tc>
        <w:tc>
          <w:tcPr>
            <w:tcW w:w="818" w:type="dxa"/>
            <w:noWrap/>
            <w:vAlign w:val="center"/>
          </w:tcPr>
          <w:p w14:paraId="6C8A6E2A" w14:textId="77777777" w:rsidR="002D776C" w:rsidRDefault="00F62FC3">
            <w:pPr>
              <w:jc w:val="center"/>
              <w:rPr>
                <w:rFonts w:eastAsiaTheme="minorEastAsia"/>
                <w:sz w:val="21"/>
                <w:szCs w:val="21"/>
              </w:rPr>
            </w:pPr>
            <w:r>
              <w:rPr>
                <w:rFonts w:eastAsiaTheme="minorEastAsia"/>
                <w:sz w:val="21"/>
                <w:szCs w:val="21"/>
              </w:rPr>
              <w:t>2B</w:t>
            </w:r>
          </w:p>
        </w:tc>
      </w:tr>
      <w:tr w:rsidR="002D776C" w14:paraId="2D626894" w14:textId="77777777">
        <w:trPr>
          <w:trHeight w:val="270"/>
        </w:trPr>
        <w:tc>
          <w:tcPr>
            <w:tcW w:w="1560" w:type="dxa"/>
            <w:vMerge w:val="restart"/>
            <w:noWrap/>
            <w:vAlign w:val="center"/>
          </w:tcPr>
          <w:p w14:paraId="4AECEBD7" w14:textId="77777777" w:rsidR="002D776C" w:rsidRDefault="00F62FC3">
            <w:pPr>
              <w:jc w:val="center"/>
              <w:rPr>
                <w:rFonts w:eastAsiaTheme="minorEastAsia"/>
                <w:sz w:val="21"/>
                <w:szCs w:val="21"/>
              </w:rPr>
            </w:pPr>
            <w:r>
              <w:rPr>
                <w:rFonts w:eastAsiaTheme="minorEastAsia"/>
                <w:sz w:val="21"/>
                <w:szCs w:val="21"/>
              </w:rPr>
              <w:t>伊立替康</w:t>
            </w:r>
          </w:p>
        </w:tc>
        <w:tc>
          <w:tcPr>
            <w:tcW w:w="1275" w:type="dxa"/>
            <w:noWrap/>
            <w:vAlign w:val="center"/>
          </w:tcPr>
          <w:p w14:paraId="7E20706B" w14:textId="77777777" w:rsidR="002D776C" w:rsidRDefault="00F62FC3">
            <w:pPr>
              <w:jc w:val="center"/>
              <w:rPr>
                <w:rFonts w:eastAsiaTheme="minorEastAsia"/>
                <w:sz w:val="21"/>
                <w:szCs w:val="21"/>
              </w:rPr>
            </w:pPr>
            <w:r>
              <w:rPr>
                <w:rFonts w:eastAsiaTheme="minorEastAsia"/>
                <w:sz w:val="21"/>
                <w:szCs w:val="21"/>
              </w:rPr>
              <w:t>UGT1A1</w:t>
            </w:r>
          </w:p>
        </w:tc>
        <w:tc>
          <w:tcPr>
            <w:tcW w:w="850" w:type="dxa"/>
            <w:noWrap/>
            <w:vAlign w:val="center"/>
          </w:tcPr>
          <w:p w14:paraId="3D85A67E"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4B50FFB9"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中性粒细胞减少风险中等</w:t>
            </w:r>
            <w:r>
              <w:rPr>
                <w:rFonts w:eastAsiaTheme="minorEastAsia"/>
                <w:sz w:val="21"/>
                <w:szCs w:val="21"/>
              </w:rPr>
              <w:t>[PMID:26229432]</w:t>
            </w:r>
          </w:p>
        </w:tc>
        <w:tc>
          <w:tcPr>
            <w:tcW w:w="818" w:type="dxa"/>
            <w:noWrap/>
            <w:vAlign w:val="center"/>
          </w:tcPr>
          <w:p w14:paraId="7D6F2EC6" w14:textId="77777777" w:rsidR="002D776C" w:rsidRDefault="00F62FC3">
            <w:pPr>
              <w:jc w:val="center"/>
              <w:rPr>
                <w:rFonts w:eastAsiaTheme="minorEastAsia"/>
                <w:sz w:val="21"/>
                <w:szCs w:val="21"/>
              </w:rPr>
            </w:pPr>
            <w:r>
              <w:rPr>
                <w:rFonts w:eastAsiaTheme="minorEastAsia"/>
                <w:sz w:val="21"/>
                <w:szCs w:val="21"/>
              </w:rPr>
              <w:t>2A</w:t>
            </w:r>
          </w:p>
        </w:tc>
      </w:tr>
      <w:tr w:rsidR="002D776C" w14:paraId="3F330DC2" w14:textId="77777777">
        <w:trPr>
          <w:trHeight w:val="270"/>
        </w:trPr>
        <w:tc>
          <w:tcPr>
            <w:tcW w:w="1560" w:type="dxa"/>
            <w:vMerge/>
            <w:noWrap/>
            <w:vAlign w:val="center"/>
          </w:tcPr>
          <w:p w14:paraId="3352B8FA" w14:textId="77777777" w:rsidR="002D776C" w:rsidRDefault="002D776C">
            <w:pPr>
              <w:jc w:val="center"/>
              <w:rPr>
                <w:rFonts w:eastAsiaTheme="minorEastAsia"/>
                <w:sz w:val="21"/>
                <w:szCs w:val="21"/>
              </w:rPr>
            </w:pPr>
          </w:p>
        </w:tc>
        <w:tc>
          <w:tcPr>
            <w:tcW w:w="1275" w:type="dxa"/>
            <w:noWrap/>
            <w:vAlign w:val="center"/>
          </w:tcPr>
          <w:p w14:paraId="078F260A" w14:textId="77777777" w:rsidR="002D776C" w:rsidRDefault="00F62FC3">
            <w:pPr>
              <w:jc w:val="center"/>
              <w:rPr>
                <w:rFonts w:eastAsiaTheme="minorEastAsia"/>
                <w:sz w:val="21"/>
                <w:szCs w:val="21"/>
              </w:rPr>
            </w:pPr>
            <w:r>
              <w:rPr>
                <w:rFonts w:eastAsiaTheme="minorEastAsia"/>
                <w:sz w:val="21"/>
                <w:szCs w:val="21"/>
              </w:rPr>
              <w:t>UGT1A1</w:t>
            </w:r>
          </w:p>
        </w:tc>
        <w:tc>
          <w:tcPr>
            <w:tcW w:w="850" w:type="dxa"/>
            <w:noWrap/>
            <w:vAlign w:val="center"/>
          </w:tcPr>
          <w:p w14:paraId="19B31198" w14:textId="77777777" w:rsidR="002D776C" w:rsidRDefault="00F62FC3">
            <w:pPr>
              <w:jc w:val="center"/>
              <w:rPr>
                <w:rFonts w:eastAsiaTheme="minorEastAsia"/>
                <w:sz w:val="21"/>
                <w:szCs w:val="21"/>
              </w:rPr>
            </w:pPr>
            <w:r>
              <w:rPr>
                <w:rFonts w:eastAsiaTheme="minorEastAsia"/>
                <w:sz w:val="21"/>
                <w:szCs w:val="21"/>
              </w:rPr>
              <w:t>(TA)7/(TA)7</w:t>
            </w:r>
          </w:p>
        </w:tc>
        <w:tc>
          <w:tcPr>
            <w:tcW w:w="4820" w:type="dxa"/>
            <w:noWrap/>
            <w:vAlign w:val="center"/>
          </w:tcPr>
          <w:p w14:paraId="05B6C465" w14:textId="77777777" w:rsidR="002D776C" w:rsidRDefault="00F62FC3">
            <w:pPr>
              <w:rPr>
                <w:rFonts w:eastAsiaTheme="minorEastAsia"/>
                <w:sz w:val="21"/>
                <w:szCs w:val="21"/>
              </w:rPr>
            </w:pPr>
            <w:r>
              <w:rPr>
                <w:rFonts w:eastAsiaTheme="minorEastAsia"/>
                <w:sz w:val="21"/>
                <w:szCs w:val="21"/>
              </w:rPr>
              <w:t xml:space="preserve">(TA)7/(TA)7 </w:t>
            </w:r>
            <w:r>
              <w:rPr>
                <w:rFonts w:eastAsiaTheme="minorEastAsia"/>
                <w:sz w:val="21"/>
                <w:szCs w:val="21"/>
              </w:rPr>
              <w:t>基因型相比于</w:t>
            </w:r>
            <w:r>
              <w:rPr>
                <w:rFonts w:eastAsiaTheme="minorEastAsia"/>
                <w:sz w:val="21"/>
                <w:szCs w:val="21"/>
              </w:rPr>
              <w:t xml:space="preserve">(TA)6/(TA)6 </w:t>
            </w:r>
            <w:r>
              <w:rPr>
                <w:rFonts w:eastAsiaTheme="minorEastAsia"/>
                <w:sz w:val="21"/>
                <w:szCs w:val="21"/>
              </w:rPr>
              <w:t>和</w:t>
            </w:r>
            <w:r>
              <w:rPr>
                <w:rFonts w:eastAsiaTheme="minorEastAsia"/>
                <w:sz w:val="21"/>
                <w:szCs w:val="21"/>
              </w:rPr>
              <w:t xml:space="preserve">(TA)6/(TA)7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有较高的中性粒细胞减少、腹泻、虚弱风险</w:t>
            </w:r>
            <w:r>
              <w:rPr>
                <w:rFonts w:eastAsiaTheme="minorEastAsia"/>
                <w:sz w:val="21"/>
                <w:szCs w:val="21"/>
              </w:rPr>
              <w:t>[PMID:27385990]</w:t>
            </w:r>
          </w:p>
        </w:tc>
        <w:tc>
          <w:tcPr>
            <w:tcW w:w="818" w:type="dxa"/>
            <w:noWrap/>
            <w:vAlign w:val="center"/>
          </w:tcPr>
          <w:p w14:paraId="4F9917CE" w14:textId="77777777" w:rsidR="002D776C" w:rsidRDefault="00F62FC3">
            <w:pPr>
              <w:jc w:val="center"/>
              <w:rPr>
                <w:rFonts w:eastAsiaTheme="minorEastAsia"/>
                <w:sz w:val="21"/>
                <w:szCs w:val="21"/>
              </w:rPr>
            </w:pPr>
            <w:r>
              <w:rPr>
                <w:rFonts w:eastAsiaTheme="minorEastAsia"/>
                <w:sz w:val="21"/>
                <w:szCs w:val="21"/>
              </w:rPr>
              <w:t>2A</w:t>
            </w:r>
          </w:p>
        </w:tc>
      </w:tr>
      <w:tr w:rsidR="002D776C" w14:paraId="714637EF" w14:textId="77777777">
        <w:trPr>
          <w:trHeight w:val="270"/>
        </w:trPr>
        <w:tc>
          <w:tcPr>
            <w:tcW w:w="1560" w:type="dxa"/>
            <w:vMerge/>
            <w:noWrap/>
            <w:vAlign w:val="center"/>
          </w:tcPr>
          <w:p w14:paraId="24A38FBD" w14:textId="77777777" w:rsidR="002D776C" w:rsidRDefault="002D776C">
            <w:pPr>
              <w:jc w:val="center"/>
              <w:rPr>
                <w:rFonts w:eastAsiaTheme="minorEastAsia"/>
                <w:sz w:val="21"/>
                <w:szCs w:val="21"/>
              </w:rPr>
            </w:pPr>
          </w:p>
        </w:tc>
        <w:tc>
          <w:tcPr>
            <w:tcW w:w="1275" w:type="dxa"/>
            <w:noWrap/>
            <w:vAlign w:val="center"/>
          </w:tcPr>
          <w:p w14:paraId="31CE0B58" w14:textId="77777777" w:rsidR="002D776C" w:rsidRDefault="00F62FC3">
            <w:pPr>
              <w:jc w:val="center"/>
              <w:rPr>
                <w:rFonts w:eastAsiaTheme="minorEastAsia"/>
                <w:sz w:val="21"/>
                <w:szCs w:val="21"/>
              </w:rPr>
            </w:pPr>
            <w:r>
              <w:rPr>
                <w:rFonts w:eastAsiaTheme="minorEastAsia"/>
                <w:sz w:val="21"/>
                <w:szCs w:val="21"/>
              </w:rPr>
              <w:t>SEMA3C</w:t>
            </w:r>
          </w:p>
        </w:tc>
        <w:tc>
          <w:tcPr>
            <w:tcW w:w="850" w:type="dxa"/>
            <w:noWrap/>
            <w:vAlign w:val="center"/>
          </w:tcPr>
          <w:p w14:paraId="489605F6"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3E6F83C9"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CC</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有较低的中性粒细胞减少风险</w:t>
            </w:r>
            <w:r>
              <w:rPr>
                <w:rFonts w:eastAsiaTheme="minorEastAsia"/>
                <w:sz w:val="21"/>
                <w:szCs w:val="21"/>
              </w:rPr>
              <w:t>[PMID: 22664479]</w:t>
            </w:r>
          </w:p>
        </w:tc>
        <w:tc>
          <w:tcPr>
            <w:tcW w:w="818" w:type="dxa"/>
            <w:noWrap/>
            <w:vAlign w:val="center"/>
          </w:tcPr>
          <w:p w14:paraId="571F928E" w14:textId="77777777" w:rsidR="002D776C" w:rsidRDefault="00F62FC3">
            <w:pPr>
              <w:jc w:val="center"/>
              <w:rPr>
                <w:rFonts w:eastAsiaTheme="minorEastAsia"/>
                <w:sz w:val="21"/>
                <w:szCs w:val="21"/>
              </w:rPr>
            </w:pPr>
            <w:r>
              <w:rPr>
                <w:rFonts w:eastAsiaTheme="minorEastAsia"/>
                <w:sz w:val="21"/>
                <w:szCs w:val="21"/>
              </w:rPr>
              <w:t>2B</w:t>
            </w:r>
          </w:p>
        </w:tc>
      </w:tr>
      <w:tr w:rsidR="002D776C" w14:paraId="7BC3E6FF" w14:textId="77777777">
        <w:trPr>
          <w:trHeight w:val="270"/>
        </w:trPr>
        <w:tc>
          <w:tcPr>
            <w:tcW w:w="1560" w:type="dxa"/>
            <w:vMerge/>
            <w:noWrap/>
            <w:vAlign w:val="center"/>
          </w:tcPr>
          <w:p w14:paraId="2DDCD0AC" w14:textId="77777777" w:rsidR="002D776C" w:rsidRDefault="002D776C">
            <w:pPr>
              <w:jc w:val="center"/>
              <w:rPr>
                <w:rFonts w:eastAsiaTheme="minorEastAsia"/>
                <w:sz w:val="21"/>
                <w:szCs w:val="21"/>
              </w:rPr>
            </w:pPr>
          </w:p>
        </w:tc>
        <w:tc>
          <w:tcPr>
            <w:tcW w:w="1275" w:type="dxa"/>
            <w:noWrap/>
            <w:vAlign w:val="center"/>
          </w:tcPr>
          <w:p w14:paraId="0B3E3246" w14:textId="77777777" w:rsidR="002D776C" w:rsidRDefault="00F62FC3">
            <w:pPr>
              <w:jc w:val="center"/>
              <w:rPr>
                <w:rFonts w:eastAsiaTheme="minorEastAsia"/>
                <w:sz w:val="21"/>
                <w:szCs w:val="21"/>
              </w:rPr>
            </w:pPr>
            <w:r>
              <w:rPr>
                <w:rFonts w:eastAsiaTheme="minorEastAsia"/>
                <w:sz w:val="21"/>
                <w:szCs w:val="21"/>
              </w:rPr>
              <w:t>C8orf34</w:t>
            </w:r>
          </w:p>
        </w:tc>
        <w:tc>
          <w:tcPr>
            <w:tcW w:w="850" w:type="dxa"/>
            <w:noWrap/>
            <w:vAlign w:val="center"/>
          </w:tcPr>
          <w:p w14:paraId="6C1B6E76"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73698632"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和</w:t>
            </w:r>
            <w:r>
              <w:rPr>
                <w:rFonts w:eastAsiaTheme="minorEastAsia"/>
                <w:sz w:val="21"/>
                <w:szCs w:val="21"/>
              </w:rPr>
              <w:t xml:space="preserve">CG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有较低的腹泻风险</w:t>
            </w:r>
            <w:r>
              <w:rPr>
                <w:rFonts w:eastAsiaTheme="minorEastAsia"/>
                <w:sz w:val="21"/>
                <w:szCs w:val="21"/>
              </w:rPr>
              <w:t>[PMID:22664479]</w:t>
            </w:r>
          </w:p>
        </w:tc>
        <w:tc>
          <w:tcPr>
            <w:tcW w:w="818" w:type="dxa"/>
            <w:noWrap/>
            <w:vAlign w:val="center"/>
          </w:tcPr>
          <w:p w14:paraId="324E2A92" w14:textId="77777777" w:rsidR="002D776C" w:rsidRDefault="00F62FC3">
            <w:pPr>
              <w:jc w:val="center"/>
              <w:rPr>
                <w:rFonts w:eastAsiaTheme="minorEastAsia"/>
                <w:sz w:val="21"/>
                <w:szCs w:val="21"/>
              </w:rPr>
            </w:pPr>
            <w:r>
              <w:rPr>
                <w:rFonts w:eastAsiaTheme="minorEastAsia"/>
                <w:sz w:val="21"/>
                <w:szCs w:val="21"/>
              </w:rPr>
              <w:t>2B</w:t>
            </w:r>
          </w:p>
        </w:tc>
      </w:tr>
      <w:tr w:rsidR="002D776C" w14:paraId="3275DFC9" w14:textId="77777777">
        <w:trPr>
          <w:trHeight w:val="634"/>
        </w:trPr>
        <w:tc>
          <w:tcPr>
            <w:tcW w:w="1560" w:type="dxa"/>
            <w:noWrap/>
            <w:vAlign w:val="center"/>
          </w:tcPr>
          <w:p w14:paraId="2581BB2D" w14:textId="77777777" w:rsidR="002D776C" w:rsidRDefault="00F62FC3">
            <w:pPr>
              <w:jc w:val="center"/>
              <w:rPr>
                <w:rFonts w:eastAsiaTheme="minorEastAsia"/>
                <w:sz w:val="21"/>
                <w:szCs w:val="21"/>
              </w:rPr>
            </w:pPr>
            <w:r>
              <w:rPr>
                <w:rFonts w:eastAsiaTheme="minorEastAsia"/>
                <w:sz w:val="21"/>
                <w:szCs w:val="21"/>
              </w:rPr>
              <w:t>氟尿嘧啶</w:t>
            </w:r>
          </w:p>
        </w:tc>
        <w:tc>
          <w:tcPr>
            <w:tcW w:w="1275" w:type="dxa"/>
            <w:noWrap/>
            <w:vAlign w:val="center"/>
          </w:tcPr>
          <w:p w14:paraId="7CF66E9B" w14:textId="77777777"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14:paraId="14FE3888"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77CB7592"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AC </w:t>
            </w:r>
            <w:r>
              <w:rPr>
                <w:rFonts w:eastAsiaTheme="minorEastAsia"/>
                <w:sz w:val="21"/>
                <w:szCs w:val="21"/>
              </w:rPr>
              <w:t>和</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[PMID:26603945]</w:t>
            </w:r>
          </w:p>
        </w:tc>
        <w:tc>
          <w:tcPr>
            <w:tcW w:w="818" w:type="dxa"/>
            <w:noWrap/>
            <w:vAlign w:val="center"/>
          </w:tcPr>
          <w:p w14:paraId="536A5CC5" w14:textId="77777777" w:rsidR="002D776C" w:rsidRDefault="00F62FC3">
            <w:pPr>
              <w:jc w:val="center"/>
              <w:rPr>
                <w:rFonts w:eastAsiaTheme="minorEastAsia"/>
                <w:sz w:val="21"/>
                <w:szCs w:val="21"/>
              </w:rPr>
            </w:pPr>
            <w:r>
              <w:rPr>
                <w:rFonts w:eastAsiaTheme="minorEastAsia"/>
                <w:sz w:val="21"/>
                <w:szCs w:val="21"/>
              </w:rPr>
              <w:t>1A</w:t>
            </w:r>
          </w:p>
        </w:tc>
      </w:tr>
      <w:tr w:rsidR="002D776C" w14:paraId="24F8DF9E" w14:textId="77777777">
        <w:trPr>
          <w:trHeight w:val="270"/>
        </w:trPr>
        <w:tc>
          <w:tcPr>
            <w:tcW w:w="1560" w:type="dxa"/>
            <w:vMerge w:val="restart"/>
            <w:noWrap/>
            <w:vAlign w:val="center"/>
          </w:tcPr>
          <w:p w14:paraId="6F170346" w14:textId="77777777" w:rsidR="002D776C" w:rsidRDefault="00F62FC3">
            <w:pPr>
              <w:jc w:val="center"/>
              <w:rPr>
                <w:rFonts w:eastAsiaTheme="minorEastAsia"/>
                <w:sz w:val="21"/>
                <w:szCs w:val="21"/>
              </w:rPr>
            </w:pPr>
            <w:r>
              <w:rPr>
                <w:rFonts w:eastAsiaTheme="minorEastAsia"/>
                <w:sz w:val="21"/>
                <w:szCs w:val="21"/>
              </w:rPr>
              <w:t>氟尿嘧啶</w:t>
            </w:r>
          </w:p>
        </w:tc>
        <w:tc>
          <w:tcPr>
            <w:tcW w:w="1275" w:type="dxa"/>
            <w:noWrap/>
            <w:vAlign w:val="center"/>
          </w:tcPr>
          <w:p w14:paraId="60E58BCA" w14:textId="77777777"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14:paraId="6130ABDB"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233DEAD8"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[PMID:25381393]</w:t>
            </w:r>
          </w:p>
        </w:tc>
        <w:tc>
          <w:tcPr>
            <w:tcW w:w="818" w:type="dxa"/>
            <w:noWrap/>
            <w:vAlign w:val="center"/>
          </w:tcPr>
          <w:p w14:paraId="196724BB" w14:textId="77777777" w:rsidR="002D776C" w:rsidRDefault="00F62FC3">
            <w:pPr>
              <w:jc w:val="center"/>
              <w:rPr>
                <w:rFonts w:eastAsiaTheme="minorEastAsia"/>
                <w:sz w:val="21"/>
                <w:szCs w:val="21"/>
              </w:rPr>
            </w:pPr>
            <w:r>
              <w:rPr>
                <w:rFonts w:eastAsiaTheme="minorEastAsia"/>
                <w:sz w:val="21"/>
                <w:szCs w:val="21"/>
              </w:rPr>
              <w:t>1A</w:t>
            </w:r>
          </w:p>
        </w:tc>
      </w:tr>
      <w:tr w:rsidR="002D776C" w14:paraId="2743CD1C" w14:textId="77777777">
        <w:trPr>
          <w:trHeight w:val="270"/>
        </w:trPr>
        <w:tc>
          <w:tcPr>
            <w:tcW w:w="1560" w:type="dxa"/>
            <w:vMerge/>
            <w:noWrap/>
            <w:vAlign w:val="center"/>
          </w:tcPr>
          <w:p w14:paraId="7AA78763" w14:textId="77777777" w:rsidR="002D776C" w:rsidRDefault="002D776C">
            <w:pPr>
              <w:jc w:val="center"/>
              <w:rPr>
                <w:rFonts w:eastAsiaTheme="minorEastAsia"/>
                <w:sz w:val="21"/>
                <w:szCs w:val="21"/>
              </w:rPr>
            </w:pPr>
          </w:p>
        </w:tc>
        <w:tc>
          <w:tcPr>
            <w:tcW w:w="1275" w:type="dxa"/>
            <w:noWrap/>
            <w:vAlign w:val="center"/>
          </w:tcPr>
          <w:p w14:paraId="0801DCC0" w14:textId="77777777"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14:paraId="4A7E67EC"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6E65AF15"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[PMID:26794347]</w:t>
            </w:r>
          </w:p>
        </w:tc>
        <w:tc>
          <w:tcPr>
            <w:tcW w:w="818" w:type="dxa"/>
            <w:noWrap/>
            <w:vAlign w:val="center"/>
          </w:tcPr>
          <w:p w14:paraId="4DFABD7A" w14:textId="77777777" w:rsidR="002D776C" w:rsidRDefault="00F62FC3">
            <w:pPr>
              <w:jc w:val="center"/>
              <w:rPr>
                <w:rFonts w:eastAsiaTheme="minorEastAsia"/>
                <w:sz w:val="21"/>
                <w:szCs w:val="21"/>
              </w:rPr>
            </w:pPr>
            <w:r>
              <w:rPr>
                <w:rFonts w:eastAsiaTheme="minorEastAsia"/>
                <w:sz w:val="21"/>
                <w:szCs w:val="21"/>
              </w:rPr>
              <w:t>1A</w:t>
            </w:r>
          </w:p>
        </w:tc>
      </w:tr>
      <w:tr w:rsidR="002D776C" w14:paraId="5238038B" w14:textId="77777777">
        <w:trPr>
          <w:trHeight w:val="270"/>
        </w:trPr>
        <w:tc>
          <w:tcPr>
            <w:tcW w:w="1560" w:type="dxa"/>
            <w:vMerge w:val="restart"/>
            <w:noWrap/>
            <w:vAlign w:val="center"/>
          </w:tcPr>
          <w:p w14:paraId="6F207234" w14:textId="77777777" w:rsidR="002D776C" w:rsidRDefault="00F62FC3">
            <w:pPr>
              <w:jc w:val="center"/>
              <w:rPr>
                <w:rFonts w:eastAsiaTheme="minorEastAsia"/>
                <w:sz w:val="21"/>
                <w:szCs w:val="21"/>
              </w:rPr>
            </w:pPr>
            <w:r>
              <w:rPr>
                <w:rFonts w:eastAsiaTheme="minorEastAsia"/>
                <w:sz w:val="21"/>
                <w:szCs w:val="21"/>
              </w:rPr>
              <w:t>卡培他滨</w:t>
            </w:r>
          </w:p>
        </w:tc>
        <w:tc>
          <w:tcPr>
            <w:tcW w:w="1275" w:type="dxa"/>
            <w:noWrap/>
            <w:vAlign w:val="center"/>
          </w:tcPr>
          <w:p w14:paraId="4ACA1639" w14:textId="77777777"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14:paraId="45C360BF"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736369A2"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AC </w:t>
            </w:r>
            <w:r>
              <w:rPr>
                <w:rFonts w:eastAsiaTheme="minorEastAsia"/>
                <w:sz w:val="21"/>
                <w:szCs w:val="21"/>
              </w:rPr>
              <w:t>和</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[PMID:26603945]</w:t>
            </w:r>
          </w:p>
        </w:tc>
        <w:tc>
          <w:tcPr>
            <w:tcW w:w="818" w:type="dxa"/>
            <w:noWrap/>
            <w:vAlign w:val="center"/>
          </w:tcPr>
          <w:p w14:paraId="47D85B6B" w14:textId="77777777" w:rsidR="002D776C" w:rsidRDefault="00F62FC3">
            <w:pPr>
              <w:jc w:val="center"/>
              <w:rPr>
                <w:rFonts w:eastAsiaTheme="minorEastAsia"/>
                <w:sz w:val="21"/>
                <w:szCs w:val="21"/>
              </w:rPr>
            </w:pPr>
            <w:r>
              <w:rPr>
                <w:rFonts w:eastAsiaTheme="minorEastAsia"/>
                <w:sz w:val="21"/>
                <w:szCs w:val="21"/>
              </w:rPr>
              <w:t>1A</w:t>
            </w:r>
          </w:p>
        </w:tc>
      </w:tr>
      <w:tr w:rsidR="002D776C" w14:paraId="308907A7" w14:textId="77777777">
        <w:trPr>
          <w:trHeight w:val="270"/>
        </w:trPr>
        <w:tc>
          <w:tcPr>
            <w:tcW w:w="1560" w:type="dxa"/>
            <w:vMerge/>
            <w:noWrap/>
            <w:vAlign w:val="center"/>
          </w:tcPr>
          <w:p w14:paraId="49ECC602" w14:textId="77777777" w:rsidR="002D776C" w:rsidRDefault="002D776C">
            <w:pPr>
              <w:jc w:val="center"/>
              <w:rPr>
                <w:rFonts w:eastAsiaTheme="minorEastAsia"/>
                <w:sz w:val="21"/>
                <w:szCs w:val="21"/>
              </w:rPr>
            </w:pPr>
          </w:p>
        </w:tc>
        <w:tc>
          <w:tcPr>
            <w:tcW w:w="1275" w:type="dxa"/>
            <w:noWrap/>
            <w:vAlign w:val="center"/>
          </w:tcPr>
          <w:p w14:paraId="1B7524C1" w14:textId="77777777"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14:paraId="780FB469"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0D89181C"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[PMID:25381393]</w:t>
            </w:r>
          </w:p>
        </w:tc>
        <w:tc>
          <w:tcPr>
            <w:tcW w:w="818" w:type="dxa"/>
            <w:noWrap/>
            <w:vAlign w:val="center"/>
          </w:tcPr>
          <w:p w14:paraId="5F6E964E" w14:textId="77777777" w:rsidR="002D776C" w:rsidRDefault="00F62FC3">
            <w:pPr>
              <w:jc w:val="center"/>
              <w:rPr>
                <w:rFonts w:eastAsiaTheme="minorEastAsia"/>
                <w:sz w:val="21"/>
                <w:szCs w:val="21"/>
              </w:rPr>
            </w:pPr>
            <w:r>
              <w:rPr>
                <w:rFonts w:eastAsiaTheme="minorEastAsia"/>
                <w:sz w:val="21"/>
                <w:szCs w:val="21"/>
              </w:rPr>
              <w:t>1A</w:t>
            </w:r>
          </w:p>
        </w:tc>
      </w:tr>
      <w:tr w:rsidR="002D776C" w14:paraId="7DA9238E" w14:textId="77777777">
        <w:trPr>
          <w:trHeight w:val="270"/>
        </w:trPr>
        <w:tc>
          <w:tcPr>
            <w:tcW w:w="1560" w:type="dxa"/>
            <w:vMerge/>
            <w:noWrap/>
            <w:vAlign w:val="center"/>
          </w:tcPr>
          <w:p w14:paraId="13F758EE" w14:textId="77777777" w:rsidR="002D776C" w:rsidRDefault="002D776C">
            <w:pPr>
              <w:jc w:val="center"/>
              <w:rPr>
                <w:rFonts w:eastAsiaTheme="minorEastAsia"/>
                <w:sz w:val="21"/>
                <w:szCs w:val="21"/>
              </w:rPr>
            </w:pPr>
          </w:p>
        </w:tc>
        <w:tc>
          <w:tcPr>
            <w:tcW w:w="1275" w:type="dxa"/>
            <w:noWrap/>
            <w:vAlign w:val="center"/>
          </w:tcPr>
          <w:p w14:paraId="131B4BF9" w14:textId="77777777"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14:paraId="193E5B10"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083832DB"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[PMID:26794347]</w:t>
            </w:r>
          </w:p>
        </w:tc>
        <w:tc>
          <w:tcPr>
            <w:tcW w:w="818" w:type="dxa"/>
            <w:noWrap/>
            <w:vAlign w:val="center"/>
          </w:tcPr>
          <w:p w14:paraId="6F03BE51" w14:textId="77777777" w:rsidR="002D776C" w:rsidRDefault="00F62FC3">
            <w:pPr>
              <w:jc w:val="center"/>
              <w:rPr>
                <w:rFonts w:eastAsiaTheme="minorEastAsia"/>
                <w:sz w:val="21"/>
                <w:szCs w:val="21"/>
              </w:rPr>
            </w:pPr>
            <w:r>
              <w:rPr>
                <w:rFonts w:eastAsiaTheme="minorEastAsia"/>
                <w:sz w:val="21"/>
                <w:szCs w:val="21"/>
              </w:rPr>
              <w:t>1A</w:t>
            </w:r>
          </w:p>
        </w:tc>
      </w:tr>
      <w:tr w:rsidR="002D776C" w14:paraId="75AC79A3" w14:textId="77777777">
        <w:trPr>
          <w:trHeight w:val="270"/>
        </w:trPr>
        <w:tc>
          <w:tcPr>
            <w:tcW w:w="1560" w:type="dxa"/>
            <w:vMerge w:val="restart"/>
            <w:noWrap/>
            <w:vAlign w:val="center"/>
          </w:tcPr>
          <w:p w14:paraId="5CC601C9" w14:textId="77777777" w:rsidR="002D776C" w:rsidRDefault="00F62FC3">
            <w:pPr>
              <w:jc w:val="center"/>
              <w:rPr>
                <w:rFonts w:eastAsiaTheme="minorEastAsia"/>
                <w:sz w:val="21"/>
                <w:szCs w:val="21"/>
              </w:rPr>
            </w:pPr>
            <w:r>
              <w:rPr>
                <w:rFonts w:eastAsiaTheme="minorEastAsia"/>
                <w:sz w:val="21"/>
                <w:szCs w:val="21"/>
              </w:rPr>
              <w:t>替加氟</w:t>
            </w:r>
          </w:p>
        </w:tc>
        <w:tc>
          <w:tcPr>
            <w:tcW w:w="1275" w:type="dxa"/>
            <w:noWrap/>
            <w:vAlign w:val="center"/>
          </w:tcPr>
          <w:p w14:paraId="333F57F5" w14:textId="77777777"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14:paraId="201E26FA"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3FC9F78C"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AC </w:t>
            </w:r>
            <w:r>
              <w:rPr>
                <w:rFonts w:eastAsiaTheme="minorEastAsia"/>
                <w:sz w:val="21"/>
                <w:szCs w:val="21"/>
              </w:rPr>
              <w:t>和</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[PMID:26603945]</w:t>
            </w:r>
          </w:p>
        </w:tc>
        <w:tc>
          <w:tcPr>
            <w:tcW w:w="818" w:type="dxa"/>
            <w:noWrap/>
            <w:vAlign w:val="center"/>
          </w:tcPr>
          <w:p w14:paraId="422A8E93" w14:textId="77777777" w:rsidR="002D776C" w:rsidRDefault="00F62FC3">
            <w:pPr>
              <w:jc w:val="center"/>
              <w:rPr>
                <w:rFonts w:eastAsiaTheme="minorEastAsia"/>
                <w:sz w:val="21"/>
                <w:szCs w:val="21"/>
              </w:rPr>
            </w:pPr>
            <w:r>
              <w:rPr>
                <w:rFonts w:eastAsiaTheme="minorEastAsia"/>
                <w:sz w:val="21"/>
                <w:szCs w:val="21"/>
              </w:rPr>
              <w:t>1A</w:t>
            </w:r>
          </w:p>
        </w:tc>
      </w:tr>
      <w:tr w:rsidR="002D776C" w14:paraId="18EED0ED" w14:textId="77777777">
        <w:trPr>
          <w:trHeight w:val="270"/>
        </w:trPr>
        <w:tc>
          <w:tcPr>
            <w:tcW w:w="1560" w:type="dxa"/>
            <w:vMerge/>
            <w:noWrap/>
            <w:vAlign w:val="center"/>
          </w:tcPr>
          <w:p w14:paraId="74C3530E" w14:textId="77777777" w:rsidR="002D776C" w:rsidRDefault="002D776C">
            <w:pPr>
              <w:jc w:val="center"/>
              <w:rPr>
                <w:rFonts w:eastAsiaTheme="minorEastAsia"/>
                <w:sz w:val="21"/>
                <w:szCs w:val="21"/>
              </w:rPr>
            </w:pPr>
          </w:p>
        </w:tc>
        <w:tc>
          <w:tcPr>
            <w:tcW w:w="1275" w:type="dxa"/>
            <w:noWrap/>
            <w:vAlign w:val="center"/>
          </w:tcPr>
          <w:p w14:paraId="04562F35" w14:textId="77777777"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14:paraId="795DC61D"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1D8639C7"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[PMID:25381393]</w:t>
            </w:r>
          </w:p>
        </w:tc>
        <w:tc>
          <w:tcPr>
            <w:tcW w:w="818" w:type="dxa"/>
            <w:noWrap/>
            <w:vAlign w:val="center"/>
          </w:tcPr>
          <w:p w14:paraId="416348DB" w14:textId="77777777" w:rsidR="002D776C" w:rsidRDefault="00F62FC3">
            <w:pPr>
              <w:jc w:val="center"/>
              <w:rPr>
                <w:rFonts w:eastAsiaTheme="minorEastAsia"/>
                <w:sz w:val="21"/>
                <w:szCs w:val="21"/>
              </w:rPr>
            </w:pPr>
            <w:r>
              <w:rPr>
                <w:rFonts w:eastAsiaTheme="minorEastAsia"/>
                <w:sz w:val="21"/>
                <w:szCs w:val="21"/>
              </w:rPr>
              <w:t>1A</w:t>
            </w:r>
          </w:p>
        </w:tc>
      </w:tr>
      <w:tr w:rsidR="002D776C" w14:paraId="6539D67E" w14:textId="77777777">
        <w:trPr>
          <w:trHeight w:val="270"/>
        </w:trPr>
        <w:tc>
          <w:tcPr>
            <w:tcW w:w="1560" w:type="dxa"/>
            <w:vMerge/>
            <w:noWrap/>
            <w:vAlign w:val="center"/>
          </w:tcPr>
          <w:p w14:paraId="1CD1E5FF" w14:textId="77777777" w:rsidR="002D776C" w:rsidRDefault="002D776C">
            <w:pPr>
              <w:jc w:val="center"/>
              <w:rPr>
                <w:rFonts w:eastAsiaTheme="minorEastAsia"/>
                <w:sz w:val="21"/>
                <w:szCs w:val="21"/>
              </w:rPr>
            </w:pPr>
          </w:p>
        </w:tc>
        <w:tc>
          <w:tcPr>
            <w:tcW w:w="1275" w:type="dxa"/>
            <w:noWrap/>
            <w:vAlign w:val="center"/>
          </w:tcPr>
          <w:p w14:paraId="3B712F92" w14:textId="77777777" w:rsidR="002D776C" w:rsidRDefault="00F62FC3">
            <w:pPr>
              <w:jc w:val="center"/>
              <w:rPr>
                <w:rFonts w:eastAsiaTheme="minorEastAsia"/>
                <w:sz w:val="21"/>
                <w:szCs w:val="21"/>
              </w:rPr>
            </w:pPr>
            <w:r>
              <w:rPr>
                <w:rFonts w:eastAsiaTheme="minorEastAsia"/>
                <w:sz w:val="21"/>
                <w:szCs w:val="21"/>
              </w:rPr>
              <w:t>DPYD</w:t>
            </w:r>
          </w:p>
        </w:tc>
        <w:tc>
          <w:tcPr>
            <w:tcW w:w="850" w:type="dxa"/>
            <w:noWrap/>
            <w:vAlign w:val="center"/>
          </w:tcPr>
          <w:p w14:paraId="003AB5E8"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67612BCB"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[PMID:26794347]</w:t>
            </w:r>
          </w:p>
        </w:tc>
        <w:tc>
          <w:tcPr>
            <w:tcW w:w="818" w:type="dxa"/>
            <w:noWrap/>
            <w:vAlign w:val="center"/>
          </w:tcPr>
          <w:p w14:paraId="15D9F287" w14:textId="77777777" w:rsidR="002D776C" w:rsidRDefault="00F62FC3">
            <w:pPr>
              <w:jc w:val="center"/>
              <w:rPr>
                <w:rFonts w:eastAsiaTheme="minorEastAsia"/>
                <w:sz w:val="21"/>
                <w:szCs w:val="21"/>
              </w:rPr>
            </w:pPr>
            <w:r>
              <w:rPr>
                <w:rFonts w:eastAsiaTheme="minorEastAsia"/>
                <w:sz w:val="21"/>
                <w:szCs w:val="21"/>
              </w:rPr>
              <w:t>1A</w:t>
            </w:r>
          </w:p>
        </w:tc>
      </w:tr>
      <w:tr w:rsidR="002D776C" w14:paraId="12E69979" w14:textId="77777777">
        <w:trPr>
          <w:trHeight w:val="270"/>
        </w:trPr>
        <w:tc>
          <w:tcPr>
            <w:tcW w:w="1560" w:type="dxa"/>
            <w:vMerge w:val="restart"/>
            <w:noWrap/>
            <w:vAlign w:val="center"/>
          </w:tcPr>
          <w:p w14:paraId="76E69B7A" w14:textId="77777777" w:rsidR="002D776C" w:rsidRDefault="00F62FC3">
            <w:pPr>
              <w:jc w:val="center"/>
              <w:rPr>
                <w:rFonts w:eastAsiaTheme="minorEastAsia"/>
                <w:sz w:val="21"/>
                <w:szCs w:val="21"/>
              </w:rPr>
            </w:pPr>
            <w:r>
              <w:rPr>
                <w:rFonts w:eastAsiaTheme="minorEastAsia"/>
                <w:sz w:val="21"/>
                <w:szCs w:val="21"/>
              </w:rPr>
              <w:t>环磷酰胺</w:t>
            </w:r>
          </w:p>
        </w:tc>
        <w:tc>
          <w:tcPr>
            <w:tcW w:w="1275" w:type="dxa"/>
            <w:noWrap/>
            <w:vAlign w:val="center"/>
          </w:tcPr>
          <w:p w14:paraId="07E79341" w14:textId="77777777" w:rsidR="002D776C" w:rsidRDefault="00F62FC3">
            <w:pPr>
              <w:jc w:val="center"/>
              <w:rPr>
                <w:rFonts w:eastAsiaTheme="minorEastAsia"/>
                <w:sz w:val="21"/>
                <w:szCs w:val="21"/>
              </w:rPr>
            </w:pPr>
            <w:r>
              <w:rPr>
                <w:rFonts w:eastAsiaTheme="minorEastAsia"/>
                <w:sz w:val="21"/>
                <w:szCs w:val="21"/>
              </w:rPr>
              <w:t>SOD2</w:t>
            </w:r>
          </w:p>
        </w:tc>
        <w:tc>
          <w:tcPr>
            <w:tcW w:w="850" w:type="dxa"/>
            <w:noWrap/>
            <w:vAlign w:val="center"/>
          </w:tcPr>
          <w:p w14:paraId="5A08E8DF"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22DA9F0F"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生存期较长</w:t>
            </w:r>
            <w:r>
              <w:rPr>
                <w:rFonts w:eastAsiaTheme="minorEastAsia"/>
                <w:sz w:val="21"/>
                <w:szCs w:val="21"/>
              </w:rPr>
              <w:t>[PMID:19509150]</w:t>
            </w:r>
          </w:p>
        </w:tc>
        <w:tc>
          <w:tcPr>
            <w:tcW w:w="818" w:type="dxa"/>
            <w:noWrap/>
            <w:vAlign w:val="center"/>
          </w:tcPr>
          <w:p w14:paraId="3814D971" w14:textId="77777777" w:rsidR="002D776C" w:rsidRDefault="00F62FC3">
            <w:pPr>
              <w:jc w:val="center"/>
              <w:rPr>
                <w:rFonts w:eastAsiaTheme="minorEastAsia"/>
                <w:sz w:val="21"/>
                <w:szCs w:val="21"/>
              </w:rPr>
            </w:pPr>
            <w:r>
              <w:rPr>
                <w:rFonts w:eastAsiaTheme="minorEastAsia"/>
                <w:sz w:val="21"/>
                <w:szCs w:val="21"/>
              </w:rPr>
              <w:t>2B</w:t>
            </w:r>
          </w:p>
        </w:tc>
      </w:tr>
      <w:tr w:rsidR="002D776C" w14:paraId="3E4D6A66" w14:textId="77777777">
        <w:trPr>
          <w:trHeight w:val="270"/>
        </w:trPr>
        <w:tc>
          <w:tcPr>
            <w:tcW w:w="1560" w:type="dxa"/>
            <w:vMerge/>
            <w:noWrap/>
            <w:vAlign w:val="center"/>
          </w:tcPr>
          <w:p w14:paraId="339A6D22" w14:textId="77777777" w:rsidR="002D776C" w:rsidRDefault="002D776C">
            <w:pPr>
              <w:jc w:val="center"/>
              <w:rPr>
                <w:rFonts w:eastAsiaTheme="minorEastAsia"/>
                <w:sz w:val="21"/>
                <w:szCs w:val="21"/>
              </w:rPr>
            </w:pPr>
          </w:p>
        </w:tc>
        <w:tc>
          <w:tcPr>
            <w:tcW w:w="1275" w:type="dxa"/>
            <w:noWrap/>
            <w:vAlign w:val="center"/>
          </w:tcPr>
          <w:p w14:paraId="46597157" w14:textId="77777777" w:rsidR="002D776C" w:rsidRDefault="00F62FC3">
            <w:pPr>
              <w:jc w:val="center"/>
              <w:rPr>
                <w:rFonts w:eastAsiaTheme="minorEastAsia"/>
                <w:sz w:val="21"/>
                <w:szCs w:val="21"/>
              </w:rPr>
            </w:pPr>
            <w:r>
              <w:rPr>
                <w:rFonts w:eastAsiaTheme="minorEastAsia"/>
                <w:sz w:val="21"/>
                <w:szCs w:val="21"/>
              </w:rPr>
              <w:t>MTHFR</w:t>
            </w:r>
          </w:p>
        </w:tc>
        <w:tc>
          <w:tcPr>
            <w:tcW w:w="850" w:type="dxa"/>
            <w:noWrap/>
            <w:vAlign w:val="center"/>
          </w:tcPr>
          <w:p w14:paraId="705DF516"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5F904F11"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有较低的毒副风险</w:t>
            </w:r>
            <w:r>
              <w:rPr>
                <w:rFonts w:eastAsiaTheme="minorEastAsia"/>
                <w:sz w:val="21"/>
                <w:szCs w:val="21"/>
              </w:rPr>
              <w:t>[PMID:20638924]</w:t>
            </w:r>
          </w:p>
        </w:tc>
        <w:tc>
          <w:tcPr>
            <w:tcW w:w="818" w:type="dxa"/>
            <w:noWrap/>
            <w:vAlign w:val="center"/>
          </w:tcPr>
          <w:p w14:paraId="3E36259A" w14:textId="77777777" w:rsidR="002D776C" w:rsidRDefault="00F62FC3">
            <w:pPr>
              <w:jc w:val="center"/>
              <w:rPr>
                <w:rFonts w:eastAsiaTheme="minorEastAsia"/>
                <w:sz w:val="21"/>
                <w:szCs w:val="21"/>
              </w:rPr>
            </w:pPr>
            <w:r>
              <w:rPr>
                <w:rFonts w:eastAsiaTheme="minorEastAsia"/>
                <w:sz w:val="21"/>
                <w:szCs w:val="21"/>
              </w:rPr>
              <w:t>2A</w:t>
            </w:r>
          </w:p>
        </w:tc>
      </w:tr>
      <w:tr w:rsidR="002D776C" w14:paraId="0E61F1D2" w14:textId="77777777">
        <w:trPr>
          <w:trHeight w:val="270"/>
        </w:trPr>
        <w:tc>
          <w:tcPr>
            <w:tcW w:w="1560" w:type="dxa"/>
            <w:vMerge w:val="restart"/>
            <w:noWrap/>
            <w:vAlign w:val="center"/>
          </w:tcPr>
          <w:p w14:paraId="3AF7A2A6" w14:textId="77777777" w:rsidR="002D776C" w:rsidRDefault="00F62FC3">
            <w:pPr>
              <w:jc w:val="center"/>
              <w:rPr>
                <w:rFonts w:eastAsiaTheme="minorEastAsia"/>
                <w:sz w:val="21"/>
                <w:szCs w:val="21"/>
              </w:rPr>
            </w:pPr>
            <w:r>
              <w:rPr>
                <w:rFonts w:eastAsiaTheme="minorEastAsia"/>
                <w:sz w:val="21"/>
                <w:szCs w:val="21"/>
              </w:rPr>
              <w:t>环磷酰胺</w:t>
            </w:r>
            <w:r>
              <w:rPr>
                <w:rFonts w:eastAsiaTheme="minorEastAsia"/>
                <w:sz w:val="21"/>
                <w:szCs w:val="21"/>
              </w:rPr>
              <w:t>+</w:t>
            </w:r>
            <w:r>
              <w:rPr>
                <w:rFonts w:eastAsiaTheme="minorEastAsia"/>
                <w:sz w:val="21"/>
                <w:szCs w:val="21"/>
              </w:rPr>
              <w:t>表阿霉素</w:t>
            </w:r>
          </w:p>
        </w:tc>
        <w:tc>
          <w:tcPr>
            <w:tcW w:w="1275" w:type="dxa"/>
            <w:noWrap/>
            <w:vAlign w:val="center"/>
          </w:tcPr>
          <w:p w14:paraId="49277ABE" w14:textId="77777777"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14:paraId="0A9CACF5"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37A3F5FE"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[PMID:21362365]</w:t>
            </w:r>
          </w:p>
        </w:tc>
        <w:tc>
          <w:tcPr>
            <w:tcW w:w="818" w:type="dxa"/>
            <w:noWrap/>
            <w:vAlign w:val="center"/>
          </w:tcPr>
          <w:p w14:paraId="2820D396" w14:textId="77777777" w:rsidR="002D776C" w:rsidRDefault="00F62FC3">
            <w:pPr>
              <w:jc w:val="center"/>
              <w:rPr>
                <w:rFonts w:eastAsiaTheme="minorEastAsia"/>
                <w:sz w:val="21"/>
                <w:szCs w:val="21"/>
              </w:rPr>
            </w:pPr>
            <w:r>
              <w:rPr>
                <w:rFonts w:eastAsiaTheme="minorEastAsia"/>
                <w:sz w:val="21"/>
                <w:szCs w:val="21"/>
              </w:rPr>
              <w:t>2A</w:t>
            </w:r>
          </w:p>
        </w:tc>
      </w:tr>
      <w:tr w:rsidR="002D776C" w14:paraId="5DBDB9D2" w14:textId="77777777">
        <w:trPr>
          <w:trHeight w:val="270"/>
        </w:trPr>
        <w:tc>
          <w:tcPr>
            <w:tcW w:w="1560" w:type="dxa"/>
            <w:vMerge/>
            <w:noWrap/>
            <w:vAlign w:val="center"/>
          </w:tcPr>
          <w:p w14:paraId="5E86ADF9" w14:textId="77777777" w:rsidR="002D776C" w:rsidRDefault="002D776C">
            <w:pPr>
              <w:jc w:val="center"/>
              <w:rPr>
                <w:rFonts w:eastAsiaTheme="minorEastAsia"/>
                <w:sz w:val="21"/>
                <w:szCs w:val="21"/>
              </w:rPr>
            </w:pPr>
          </w:p>
        </w:tc>
        <w:tc>
          <w:tcPr>
            <w:tcW w:w="1275" w:type="dxa"/>
            <w:noWrap/>
            <w:vAlign w:val="center"/>
          </w:tcPr>
          <w:p w14:paraId="6FCD1B7F" w14:textId="77777777"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14:paraId="2AA4C283"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0DC6DA4F"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有较低的毒副作用风险</w:t>
            </w:r>
            <w:r>
              <w:rPr>
                <w:rFonts w:eastAsiaTheme="minorEastAsia"/>
                <w:sz w:val="21"/>
                <w:szCs w:val="21"/>
              </w:rPr>
              <w:t>[PMID:21362365]</w:t>
            </w:r>
          </w:p>
        </w:tc>
        <w:tc>
          <w:tcPr>
            <w:tcW w:w="818" w:type="dxa"/>
            <w:noWrap/>
            <w:vAlign w:val="center"/>
          </w:tcPr>
          <w:p w14:paraId="20B1BD73" w14:textId="77777777" w:rsidR="002D776C" w:rsidRDefault="00F62FC3">
            <w:pPr>
              <w:jc w:val="center"/>
              <w:rPr>
                <w:rFonts w:eastAsiaTheme="minorEastAsia"/>
                <w:sz w:val="21"/>
                <w:szCs w:val="21"/>
              </w:rPr>
            </w:pPr>
            <w:r>
              <w:rPr>
                <w:rFonts w:eastAsiaTheme="minorEastAsia"/>
                <w:sz w:val="21"/>
                <w:szCs w:val="21"/>
              </w:rPr>
              <w:t>2A</w:t>
            </w:r>
          </w:p>
        </w:tc>
      </w:tr>
      <w:tr w:rsidR="002D776C" w14:paraId="2920FBCB" w14:textId="77777777">
        <w:trPr>
          <w:trHeight w:val="270"/>
        </w:trPr>
        <w:tc>
          <w:tcPr>
            <w:tcW w:w="1560" w:type="dxa"/>
            <w:noWrap/>
            <w:vAlign w:val="center"/>
          </w:tcPr>
          <w:p w14:paraId="528E8D59" w14:textId="77777777" w:rsidR="002D776C" w:rsidRDefault="00F62FC3">
            <w:pPr>
              <w:jc w:val="center"/>
              <w:rPr>
                <w:rFonts w:eastAsiaTheme="minorEastAsia"/>
                <w:sz w:val="21"/>
                <w:szCs w:val="21"/>
              </w:rPr>
            </w:pPr>
            <w:r>
              <w:rPr>
                <w:rFonts w:eastAsiaTheme="minorEastAsia"/>
                <w:sz w:val="21"/>
                <w:szCs w:val="21"/>
              </w:rPr>
              <w:t>环磷酰胺</w:t>
            </w:r>
            <w:r>
              <w:rPr>
                <w:rFonts w:eastAsiaTheme="minorEastAsia"/>
                <w:sz w:val="21"/>
                <w:szCs w:val="21"/>
              </w:rPr>
              <w:t>+</w:t>
            </w:r>
            <w:r>
              <w:rPr>
                <w:rFonts w:eastAsiaTheme="minorEastAsia"/>
                <w:sz w:val="21"/>
                <w:szCs w:val="21"/>
              </w:rPr>
              <w:t>表阿霉素</w:t>
            </w:r>
            <w:r>
              <w:rPr>
                <w:rFonts w:eastAsiaTheme="minorEastAsia"/>
                <w:sz w:val="21"/>
                <w:szCs w:val="21"/>
              </w:rPr>
              <w:t>+</w:t>
            </w:r>
            <w:r>
              <w:rPr>
                <w:rFonts w:eastAsiaTheme="minorEastAsia"/>
                <w:sz w:val="21"/>
                <w:szCs w:val="21"/>
              </w:rPr>
              <w:t>氟尿嘧啶</w:t>
            </w:r>
          </w:p>
        </w:tc>
        <w:tc>
          <w:tcPr>
            <w:tcW w:w="1275" w:type="dxa"/>
            <w:noWrap/>
            <w:vAlign w:val="center"/>
          </w:tcPr>
          <w:p w14:paraId="41D163ED" w14:textId="77777777"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14:paraId="18F357B6"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4A78A813"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[PMID:20568049]</w:t>
            </w:r>
          </w:p>
        </w:tc>
        <w:tc>
          <w:tcPr>
            <w:tcW w:w="818" w:type="dxa"/>
            <w:noWrap/>
            <w:vAlign w:val="center"/>
          </w:tcPr>
          <w:p w14:paraId="11D4BB45" w14:textId="77777777" w:rsidR="002D776C" w:rsidRDefault="00F62FC3">
            <w:pPr>
              <w:jc w:val="center"/>
              <w:rPr>
                <w:rFonts w:eastAsiaTheme="minorEastAsia"/>
                <w:sz w:val="21"/>
                <w:szCs w:val="21"/>
              </w:rPr>
            </w:pPr>
            <w:r>
              <w:rPr>
                <w:rFonts w:eastAsiaTheme="minorEastAsia"/>
                <w:sz w:val="21"/>
                <w:szCs w:val="21"/>
              </w:rPr>
              <w:t>2A</w:t>
            </w:r>
          </w:p>
        </w:tc>
      </w:tr>
      <w:tr w:rsidR="002D776C" w14:paraId="53C3EB66" w14:textId="77777777">
        <w:trPr>
          <w:trHeight w:val="270"/>
        </w:trPr>
        <w:tc>
          <w:tcPr>
            <w:tcW w:w="1560" w:type="dxa"/>
            <w:vMerge w:val="restart"/>
            <w:noWrap/>
            <w:vAlign w:val="center"/>
          </w:tcPr>
          <w:p w14:paraId="71685749" w14:textId="77777777" w:rsidR="002D776C" w:rsidRDefault="00F62FC3">
            <w:pPr>
              <w:jc w:val="center"/>
              <w:rPr>
                <w:rFonts w:eastAsiaTheme="minorEastAsia"/>
                <w:sz w:val="21"/>
                <w:szCs w:val="21"/>
              </w:rPr>
            </w:pPr>
            <w:r>
              <w:rPr>
                <w:rFonts w:eastAsiaTheme="minorEastAsia"/>
                <w:sz w:val="21"/>
                <w:szCs w:val="21"/>
              </w:rPr>
              <w:t>培美曲塞</w:t>
            </w:r>
          </w:p>
        </w:tc>
        <w:tc>
          <w:tcPr>
            <w:tcW w:w="1275" w:type="dxa"/>
            <w:noWrap/>
            <w:vAlign w:val="center"/>
          </w:tcPr>
          <w:p w14:paraId="4AE982BB" w14:textId="77777777" w:rsidR="002D776C" w:rsidRDefault="00F62FC3">
            <w:pPr>
              <w:jc w:val="center"/>
              <w:rPr>
                <w:rFonts w:eastAsiaTheme="minorEastAsia"/>
                <w:sz w:val="21"/>
                <w:szCs w:val="21"/>
              </w:rPr>
            </w:pPr>
            <w:r>
              <w:rPr>
                <w:rFonts w:eastAsiaTheme="minorEastAsia"/>
                <w:sz w:val="21"/>
                <w:szCs w:val="21"/>
              </w:rPr>
              <w:t>DHFR</w:t>
            </w:r>
          </w:p>
        </w:tc>
        <w:tc>
          <w:tcPr>
            <w:tcW w:w="850" w:type="dxa"/>
            <w:noWrap/>
            <w:vAlign w:val="center"/>
          </w:tcPr>
          <w:p w14:paraId="7B491978"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3E63131F"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有较低的疲劳风险</w:t>
            </w:r>
            <w:r>
              <w:rPr>
                <w:rFonts w:eastAsiaTheme="minorEastAsia"/>
                <w:sz w:val="21"/>
                <w:szCs w:val="21"/>
              </w:rPr>
              <w:t>[PMID:23709418]</w:t>
            </w:r>
          </w:p>
        </w:tc>
        <w:tc>
          <w:tcPr>
            <w:tcW w:w="818" w:type="dxa"/>
            <w:noWrap/>
            <w:vAlign w:val="center"/>
          </w:tcPr>
          <w:p w14:paraId="79E14FEB" w14:textId="77777777" w:rsidR="002D776C" w:rsidRDefault="00F62FC3">
            <w:pPr>
              <w:jc w:val="center"/>
              <w:rPr>
                <w:rFonts w:eastAsiaTheme="minorEastAsia"/>
                <w:sz w:val="21"/>
                <w:szCs w:val="21"/>
              </w:rPr>
            </w:pPr>
            <w:r>
              <w:rPr>
                <w:rFonts w:eastAsiaTheme="minorEastAsia"/>
                <w:sz w:val="21"/>
                <w:szCs w:val="21"/>
              </w:rPr>
              <w:t>3</w:t>
            </w:r>
          </w:p>
        </w:tc>
      </w:tr>
      <w:tr w:rsidR="002D776C" w14:paraId="659C281C" w14:textId="77777777">
        <w:trPr>
          <w:trHeight w:val="270"/>
        </w:trPr>
        <w:tc>
          <w:tcPr>
            <w:tcW w:w="1560" w:type="dxa"/>
            <w:vMerge/>
            <w:noWrap/>
            <w:vAlign w:val="center"/>
          </w:tcPr>
          <w:p w14:paraId="1E2A79CE" w14:textId="77777777" w:rsidR="002D776C" w:rsidRDefault="002D776C">
            <w:pPr>
              <w:jc w:val="center"/>
              <w:rPr>
                <w:rFonts w:eastAsiaTheme="minorEastAsia"/>
                <w:sz w:val="21"/>
                <w:szCs w:val="21"/>
              </w:rPr>
            </w:pPr>
          </w:p>
        </w:tc>
        <w:tc>
          <w:tcPr>
            <w:tcW w:w="1275" w:type="dxa"/>
            <w:noWrap/>
            <w:vAlign w:val="center"/>
          </w:tcPr>
          <w:p w14:paraId="5E8F8DD4" w14:textId="77777777" w:rsidR="002D776C" w:rsidRDefault="00F62FC3">
            <w:pPr>
              <w:jc w:val="center"/>
              <w:rPr>
                <w:rFonts w:eastAsiaTheme="minorEastAsia"/>
                <w:sz w:val="21"/>
                <w:szCs w:val="21"/>
              </w:rPr>
            </w:pPr>
            <w:r>
              <w:rPr>
                <w:rFonts w:eastAsiaTheme="minorEastAsia"/>
                <w:sz w:val="21"/>
                <w:szCs w:val="21"/>
              </w:rPr>
              <w:t>FOLR3</w:t>
            </w:r>
          </w:p>
        </w:tc>
        <w:tc>
          <w:tcPr>
            <w:tcW w:w="850" w:type="dxa"/>
            <w:noWrap/>
            <w:vAlign w:val="center"/>
          </w:tcPr>
          <w:p w14:paraId="4440EE7C"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0A09D72D"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[PMID:24732178]</w:t>
            </w:r>
          </w:p>
        </w:tc>
        <w:tc>
          <w:tcPr>
            <w:tcW w:w="818" w:type="dxa"/>
            <w:noWrap/>
            <w:vAlign w:val="center"/>
          </w:tcPr>
          <w:p w14:paraId="3690A1CE" w14:textId="77777777" w:rsidR="002D776C" w:rsidRDefault="00F62FC3">
            <w:pPr>
              <w:jc w:val="center"/>
              <w:rPr>
                <w:rFonts w:eastAsiaTheme="minorEastAsia"/>
                <w:sz w:val="21"/>
                <w:szCs w:val="21"/>
              </w:rPr>
            </w:pPr>
            <w:r>
              <w:rPr>
                <w:rFonts w:eastAsiaTheme="minorEastAsia"/>
                <w:sz w:val="21"/>
                <w:szCs w:val="21"/>
              </w:rPr>
              <w:t>3</w:t>
            </w:r>
          </w:p>
        </w:tc>
      </w:tr>
      <w:tr w:rsidR="002D776C" w14:paraId="3CE5FA30" w14:textId="77777777">
        <w:trPr>
          <w:trHeight w:val="270"/>
        </w:trPr>
        <w:tc>
          <w:tcPr>
            <w:tcW w:w="1560" w:type="dxa"/>
            <w:vMerge/>
            <w:noWrap/>
            <w:vAlign w:val="center"/>
          </w:tcPr>
          <w:p w14:paraId="32BBB6EE" w14:textId="77777777" w:rsidR="002D776C" w:rsidRDefault="002D776C">
            <w:pPr>
              <w:jc w:val="center"/>
              <w:rPr>
                <w:rFonts w:eastAsiaTheme="minorEastAsia"/>
                <w:sz w:val="21"/>
                <w:szCs w:val="21"/>
              </w:rPr>
            </w:pPr>
          </w:p>
        </w:tc>
        <w:tc>
          <w:tcPr>
            <w:tcW w:w="1275" w:type="dxa"/>
            <w:noWrap/>
            <w:vAlign w:val="center"/>
          </w:tcPr>
          <w:p w14:paraId="66658C7E" w14:textId="77777777" w:rsidR="002D776C" w:rsidRDefault="00F62FC3">
            <w:pPr>
              <w:jc w:val="center"/>
              <w:rPr>
                <w:rFonts w:eastAsiaTheme="minorEastAsia"/>
                <w:sz w:val="21"/>
                <w:szCs w:val="21"/>
              </w:rPr>
            </w:pPr>
            <w:r>
              <w:rPr>
                <w:rFonts w:eastAsiaTheme="minorEastAsia"/>
                <w:sz w:val="21"/>
                <w:szCs w:val="21"/>
              </w:rPr>
              <w:t>GGH</w:t>
            </w:r>
          </w:p>
        </w:tc>
        <w:tc>
          <w:tcPr>
            <w:tcW w:w="850" w:type="dxa"/>
            <w:noWrap/>
            <w:vAlign w:val="center"/>
          </w:tcPr>
          <w:p w14:paraId="60CBBB47"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02DC7627"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有较高的药物毒性风险</w:t>
            </w:r>
            <w:r>
              <w:rPr>
                <w:rFonts w:eastAsiaTheme="minorEastAsia"/>
                <w:sz w:val="21"/>
                <w:szCs w:val="21"/>
              </w:rPr>
              <w:t>[PMID:24732178]</w:t>
            </w:r>
          </w:p>
        </w:tc>
        <w:tc>
          <w:tcPr>
            <w:tcW w:w="818" w:type="dxa"/>
            <w:noWrap/>
            <w:vAlign w:val="center"/>
          </w:tcPr>
          <w:p w14:paraId="5EAD6419" w14:textId="77777777" w:rsidR="002D776C" w:rsidRDefault="00F62FC3">
            <w:pPr>
              <w:jc w:val="center"/>
              <w:rPr>
                <w:rFonts w:eastAsiaTheme="minorEastAsia"/>
                <w:sz w:val="21"/>
                <w:szCs w:val="21"/>
              </w:rPr>
            </w:pPr>
            <w:r>
              <w:rPr>
                <w:rFonts w:eastAsiaTheme="minorEastAsia"/>
                <w:sz w:val="21"/>
                <w:szCs w:val="21"/>
              </w:rPr>
              <w:t>3</w:t>
            </w:r>
          </w:p>
        </w:tc>
      </w:tr>
      <w:tr w:rsidR="002D776C" w14:paraId="015E02EA" w14:textId="77777777">
        <w:trPr>
          <w:trHeight w:val="270"/>
        </w:trPr>
        <w:tc>
          <w:tcPr>
            <w:tcW w:w="1560" w:type="dxa"/>
            <w:vMerge/>
            <w:noWrap/>
            <w:vAlign w:val="center"/>
          </w:tcPr>
          <w:p w14:paraId="5DBBCB84" w14:textId="77777777" w:rsidR="002D776C" w:rsidRDefault="002D776C">
            <w:pPr>
              <w:jc w:val="center"/>
              <w:rPr>
                <w:rFonts w:eastAsiaTheme="minorEastAsia"/>
                <w:sz w:val="21"/>
                <w:szCs w:val="21"/>
              </w:rPr>
            </w:pPr>
          </w:p>
        </w:tc>
        <w:tc>
          <w:tcPr>
            <w:tcW w:w="1275" w:type="dxa"/>
            <w:noWrap/>
            <w:vAlign w:val="center"/>
          </w:tcPr>
          <w:p w14:paraId="087B7D1E" w14:textId="77777777" w:rsidR="002D776C" w:rsidRDefault="00F62FC3">
            <w:pPr>
              <w:jc w:val="center"/>
              <w:rPr>
                <w:rFonts w:eastAsiaTheme="minorEastAsia"/>
                <w:sz w:val="21"/>
                <w:szCs w:val="21"/>
              </w:rPr>
            </w:pPr>
            <w:r>
              <w:rPr>
                <w:rFonts w:eastAsiaTheme="minorEastAsia"/>
                <w:sz w:val="21"/>
                <w:szCs w:val="21"/>
              </w:rPr>
              <w:t>MTHFR</w:t>
            </w:r>
          </w:p>
        </w:tc>
        <w:tc>
          <w:tcPr>
            <w:tcW w:w="850" w:type="dxa"/>
            <w:noWrap/>
            <w:vAlign w:val="center"/>
          </w:tcPr>
          <w:p w14:paraId="047BAC89"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1796C5EF"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[PMID:24732178]</w:t>
            </w:r>
          </w:p>
        </w:tc>
        <w:tc>
          <w:tcPr>
            <w:tcW w:w="818" w:type="dxa"/>
            <w:noWrap/>
            <w:vAlign w:val="center"/>
          </w:tcPr>
          <w:p w14:paraId="0E342437" w14:textId="77777777" w:rsidR="002D776C" w:rsidRDefault="00F62FC3">
            <w:pPr>
              <w:jc w:val="center"/>
              <w:rPr>
                <w:rFonts w:eastAsiaTheme="minorEastAsia"/>
                <w:sz w:val="21"/>
                <w:szCs w:val="21"/>
              </w:rPr>
            </w:pPr>
            <w:r>
              <w:rPr>
                <w:rFonts w:eastAsiaTheme="minorEastAsia"/>
                <w:sz w:val="21"/>
                <w:szCs w:val="21"/>
              </w:rPr>
              <w:t>3</w:t>
            </w:r>
          </w:p>
        </w:tc>
      </w:tr>
      <w:tr w:rsidR="002D776C" w14:paraId="25BBA27B" w14:textId="77777777">
        <w:trPr>
          <w:trHeight w:val="270"/>
        </w:trPr>
        <w:tc>
          <w:tcPr>
            <w:tcW w:w="1560" w:type="dxa"/>
            <w:vMerge/>
            <w:noWrap/>
            <w:vAlign w:val="center"/>
          </w:tcPr>
          <w:p w14:paraId="0EA26F93" w14:textId="77777777" w:rsidR="002D776C" w:rsidRDefault="002D776C">
            <w:pPr>
              <w:jc w:val="center"/>
              <w:rPr>
                <w:rFonts w:eastAsiaTheme="minorEastAsia"/>
                <w:sz w:val="21"/>
                <w:szCs w:val="21"/>
              </w:rPr>
            </w:pPr>
          </w:p>
        </w:tc>
        <w:tc>
          <w:tcPr>
            <w:tcW w:w="1275" w:type="dxa"/>
            <w:noWrap/>
            <w:vAlign w:val="center"/>
          </w:tcPr>
          <w:p w14:paraId="089F2676" w14:textId="77777777" w:rsidR="002D776C" w:rsidRDefault="00F62FC3">
            <w:pPr>
              <w:jc w:val="center"/>
              <w:rPr>
                <w:rFonts w:eastAsiaTheme="minorEastAsia"/>
                <w:sz w:val="21"/>
                <w:szCs w:val="21"/>
              </w:rPr>
            </w:pPr>
            <w:r>
              <w:rPr>
                <w:rFonts w:eastAsiaTheme="minorEastAsia"/>
                <w:sz w:val="21"/>
                <w:szCs w:val="21"/>
              </w:rPr>
              <w:t>SLC19A1</w:t>
            </w:r>
          </w:p>
        </w:tc>
        <w:tc>
          <w:tcPr>
            <w:tcW w:w="850" w:type="dxa"/>
            <w:noWrap/>
            <w:vAlign w:val="center"/>
          </w:tcPr>
          <w:p w14:paraId="5C93237E"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13C577D3"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和</w:t>
            </w:r>
            <w:r>
              <w:rPr>
                <w:rFonts w:eastAsiaTheme="minorEastAsia"/>
                <w:sz w:val="21"/>
                <w:szCs w:val="21"/>
              </w:rPr>
              <w:t xml:space="preserve">GT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[PMID:24732178]</w:t>
            </w:r>
          </w:p>
        </w:tc>
        <w:tc>
          <w:tcPr>
            <w:tcW w:w="818" w:type="dxa"/>
            <w:noWrap/>
            <w:vAlign w:val="center"/>
          </w:tcPr>
          <w:p w14:paraId="199289C2" w14:textId="77777777" w:rsidR="002D776C" w:rsidRDefault="00F62FC3">
            <w:pPr>
              <w:jc w:val="center"/>
              <w:rPr>
                <w:rFonts w:eastAsiaTheme="minorEastAsia"/>
                <w:sz w:val="21"/>
                <w:szCs w:val="21"/>
              </w:rPr>
            </w:pPr>
            <w:r>
              <w:rPr>
                <w:rFonts w:eastAsiaTheme="minorEastAsia"/>
                <w:sz w:val="21"/>
                <w:szCs w:val="21"/>
              </w:rPr>
              <w:t>3</w:t>
            </w:r>
          </w:p>
        </w:tc>
      </w:tr>
      <w:tr w:rsidR="002D776C" w14:paraId="54418A93" w14:textId="77777777">
        <w:trPr>
          <w:trHeight w:val="270"/>
        </w:trPr>
        <w:tc>
          <w:tcPr>
            <w:tcW w:w="1560" w:type="dxa"/>
            <w:vMerge/>
            <w:noWrap/>
            <w:vAlign w:val="center"/>
          </w:tcPr>
          <w:p w14:paraId="2A551BB5" w14:textId="77777777" w:rsidR="002D776C" w:rsidRDefault="002D776C">
            <w:pPr>
              <w:jc w:val="center"/>
              <w:rPr>
                <w:rFonts w:eastAsiaTheme="minorEastAsia"/>
                <w:sz w:val="21"/>
                <w:szCs w:val="21"/>
              </w:rPr>
            </w:pPr>
          </w:p>
        </w:tc>
        <w:tc>
          <w:tcPr>
            <w:tcW w:w="1275" w:type="dxa"/>
            <w:noWrap/>
            <w:vAlign w:val="center"/>
          </w:tcPr>
          <w:p w14:paraId="1E14AC1F" w14:textId="77777777" w:rsidR="002D776C" w:rsidRDefault="00F62FC3">
            <w:pPr>
              <w:jc w:val="center"/>
              <w:rPr>
                <w:rFonts w:eastAsiaTheme="minorEastAsia"/>
                <w:sz w:val="21"/>
                <w:szCs w:val="21"/>
              </w:rPr>
            </w:pPr>
            <w:r>
              <w:rPr>
                <w:rFonts w:eastAsiaTheme="minorEastAsia"/>
                <w:sz w:val="21"/>
                <w:szCs w:val="21"/>
              </w:rPr>
              <w:t>SLC19A1</w:t>
            </w:r>
          </w:p>
        </w:tc>
        <w:tc>
          <w:tcPr>
            <w:tcW w:w="850" w:type="dxa"/>
            <w:noWrap/>
            <w:vAlign w:val="center"/>
          </w:tcPr>
          <w:p w14:paraId="1A1BF209"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3D2115C4"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[PMID:24732178]</w:t>
            </w:r>
          </w:p>
        </w:tc>
        <w:tc>
          <w:tcPr>
            <w:tcW w:w="818" w:type="dxa"/>
            <w:noWrap/>
            <w:vAlign w:val="center"/>
          </w:tcPr>
          <w:p w14:paraId="394CD985" w14:textId="77777777" w:rsidR="002D776C" w:rsidRDefault="00F62FC3">
            <w:pPr>
              <w:jc w:val="center"/>
              <w:rPr>
                <w:rFonts w:eastAsiaTheme="minorEastAsia"/>
                <w:sz w:val="21"/>
                <w:szCs w:val="21"/>
              </w:rPr>
            </w:pPr>
            <w:r>
              <w:rPr>
                <w:rFonts w:eastAsiaTheme="minorEastAsia"/>
                <w:sz w:val="21"/>
                <w:szCs w:val="21"/>
              </w:rPr>
              <w:t>3</w:t>
            </w:r>
          </w:p>
        </w:tc>
      </w:tr>
      <w:tr w:rsidR="002D776C" w14:paraId="02E60B0E" w14:textId="77777777">
        <w:trPr>
          <w:trHeight w:val="270"/>
        </w:trPr>
        <w:tc>
          <w:tcPr>
            <w:tcW w:w="1560" w:type="dxa"/>
            <w:vMerge/>
            <w:noWrap/>
            <w:vAlign w:val="center"/>
          </w:tcPr>
          <w:p w14:paraId="716DF946" w14:textId="77777777" w:rsidR="002D776C" w:rsidRDefault="002D776C">
            <w:pPr>
              <w:jc w:val="center"/>
              <w:rPr>
                <w:rFonts w:eastAsiaTheme="minorEastAsia"/>
                <w:sz w:val="21"/>
                <w:szCs w:val="21"/>
              </w:rPr>
            </w:pPr>
          </w:p>
        </w:tc>
        <w:tc>
          <w:tcPr>
            <w:tcW w:w="1275" w:type="dxa"/>
            <w:noWrap/>
            <w:vAlign w:val="center"/>
          </w:tcPr>
          <w:p w14:paraId="2300E466" w14:textId="77777777" w:rsidR="002D776C" w:rsidRDefault="00F62FC3">
            <w:pPr>
              <w:jc w:val="center"/>
              <w:rPr>
                <w:rFonts w:eastAsiaTheme="minorEastAsia"/>
                <w:sz w:val="21"/>
                <w:szCs w:val="21"/>
              </w:rPr>
            </w:pPr>
            <w:r>
              <w:rPr>
                <w:rFonts w:eastAsiaTheme="minorEastAsia"/>
                <w:sz w:val="21"/>
                <w:szCs w:val="21"/>
              </w:rPr>
              <w:t>SLC19A1</w:t>
            </w:r>
          </w:p>
        </w:tc>
        <w:tc>
          <w:tcPr>
            <w:tcW w:w="850" w:type="dxa"/>
            <w:noWrap/>
            <w:vAlign w:val="center"/>
          </w:tcPr>
          <w:p w14:paraId="7446DB2B"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5D52F0B6"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有较长的总生存期和无进展生存期</w:t>
            </w:r>
            <w:r>
              <w:rPr>
                <w:rFonts w:eastAsiaTheme="minorEastAsia"/>
                <w:sz w:val="21"/>
                <w:szCs w:val="21"/>
              </w:rPr>
              <w:t xml:space="preserve"> [PMID:19841321]</w:t>
            </w:r>
          </w:p>
        </w:tc>
        <w:tc>
          <w:tcPr>
            <w:tcW w:w="818" w:type="dxa"/>
            <w:noWrap/>
            <w:vAlign w:val="center"/>
          </w:tcPr>
          <w:p w14:paraId="51E96C21" w14:textId="77777777" w:rsidR="002D776C" w:rsidRDefault="00F62FC3">
            <w:pPr>
              <w:jc w:val="center"/>
              <w:rPr>
                <w:rFonts w:eastAsiaTheme="minorEastAsia"/>
                <w:sz w:val="21"/>
                <w:szCs w:val="21"/>
              </w:rPr>
            </w:pPr>
            <w:r>
              <w:rPr>
                <w:rFonts w:eastAsiaTheme="minorEastAsia"/>
                <w:sz w:val="21"/>
                <w:szCs w:val="21"/>
              </w:rPr>
              <w:t>3</w:t>
            </w:r>
          </w:p>
        </w:tc>
      </w:tr>
      <w:tr w:rsidR="002D776C" w14:paraId="595754C5" w14:textId="77777777">
        <w:trPr>
          <w:trHeight w:val="270"/>
        </w:trPr>
        <w:tc>
          <w:tcPr>
            <w:tcW w:w="1560" w:type="dxa"/>
            <w:vMerge w:val="restart"/>
            <w:noWrap/>
            <w:vAlign w:val="center"/>
          </w:tcPr>
          <w:p w14:paraId="4E42BC20" w14:textId="77777777" w:rsidR="002D776C" w:rsidRDefault="00F62FC3">
            <w:pPr>
              <w:jc w:val="center"/>
              <w:rPr>
                <w:rFonts w:eastAsiaTheme="minorEastAsia"/>
                <w:sz w:val="21"/>
                <w:szCs w:val="21"/>
              </w:rPr>
            </w:pPr>
            <w:r>
              <w:rPr>
                <w:rFonts w:eastAsiaTheme="minorEastAsia"/>
                <w:sz w:val="21"/>
                <w:szCs w:val="21"/>
              </w:rPr>
              <w:t>甲氨蝶呤</w:t>
            </w:r>
          </w:p>
        </w:tc>
        <w:tc>
          <w:tcPr>
            <w:tcW w:w="1275" w:type="dxa"/>
            <w:noWrap/>
            <w:vAlign w:val="center"/>
          </w:tcPr>
          <w:p w14:paraId="7137FFA0"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0C569277"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703DA416"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毒副风险中等</w:t>
            </w:r>
            <w:r>
              <w:rPr>
                <w:rFonts w:eastAsiaTheme="minorEastAsia"/>
                <w:sz w:val="21"/>
                <w:szCs w:val="21"/>
              </w:rPr>
              <w:t xml:space="preserve"> [PMID:25007187]</w:t>
            </w:r>
          </w:p>
        </w:tc>
        <w:tc>
          <w:tcPr>
            <w:tcW w:w="818" w:type="dxa"/>
            <w:noWrap/>
            <w:vAlign w:val="center"/>
          </w:tcPr>
          <w:p w14:paraId="07CCDD6D" w14:textId="77777777" w:rsidR="002D776C" w:rsidRDefault="00F62FC3">
            <w:pPr>
              <w:jc w:val="center"/>
              <w:rPr>
                <w:rFonts w:eastAsiaTheme="minorEastAsia"/>
                <w:sz w:val="21"/>
                <w:szCs w:val="21"/>
              </w:rPr>
            </w:pPr>
            <w:r>
              <w:rPr>
                <w:rFonts w:eastAsiaTheme="minorEastAsia"/>
                <w:sz w:val="21"/>
                <w:szCs w:val="21"/>
              </w:rPr>
              <w:t>2A</w:t>
            </w:r>
          </w:p>
        </w:tc>
      </w:tr>
      <w:tr w:rsidR="002D776C" w14:paraId="6ED381A9" w14:textId="77777777">
        <w:trPr>
          <w:trHeight w:val="270"/>
        </w:trPr>
        <w:tc>
          <w:tcPr>
            <w:tcW w:w="1560" w:type="dxa"/>
            <w:vMerge/>
            <w:noWrap/>
            <w:vAlign w:val="center"/>
          </w:tcPr>
          <w:p w14:paraId="065BEFEC" w14:textId="77777777" w:rsidR="002D776C" w:rsidRDefault="002D776C">
            <w:pPr>
              <w:jc w:val="center"/>
              <w:rPr>
                <w:rFonts w:eastAsiaTheme="minorEastAsia"/>
                <w:sz w:val="21"/>
                <w:szCs w:val="21"/>
              </w:rPr>
            </w:pPr>
          </w:p>
        </w:tc>
        <w:tc>
          <w:tcPr>
            <w:tcW w:w="1275" w:type="dxa"/>
            <w:noWrap/>
            <w:vAlign w:val="center"/>
          </w:tcPr>
          <w:p w14:paraId="100FE8DC" w14:textId="77777777" w:rsidR="002D776C" w:rsidRDefault="00F62FC3">
            <w:pPr>
              <w:jc w:val="center"/>
              <w:rPr>
                <w:rFonts w:eastAsiaTheme="minorEastAsia"/>
                <w:sz w:val="21"/>
                <w:szCs w:val="21"/>
              </w:rPr>
            </w:pPr>
            <w:r>
              <w:rPr>
                <w:rFonts w:eastAsiaTheme="minorEastAsia"/>
                <w:sz w:val="21"/>
                <w:szCs w:val="21"/>
              </w:rPr>
              <w:t>MTRR</w:t>
            </w:r>
          </w:p>
        </w:tc>
        <w:tc>
          <w:tcPr>
            <w:tcW w:w="850" w:type="dxa"/>
            <w:noWrap/>
            <w:vAlign w:val="center"/>
          </w:tcPr>
          <w:p w14:paraId="4D64F545"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35223E7F"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有较低的粘膜炎风险</w:t>
            </w:r>
            <w:r>
              <w:rPr>
                <w:rFonts w:eastAsiaTheme="minorEastAsia"/>
                <w:sz w:val="21"/>
                <w:szCs w:val="21"/>
              </w:rPr>
              <w:t>[PMID:18368069]</w:t>
            </w:r>
          </w:p>
        </w:tc>
        <w:tc>
          <w:tcPr>
            <w:tcW w:w="818" w:type="dxa"/>
            <w:noWrap/>
            <w:vAlign w:val="center"/>
          </w:tcPr>
          <w:p w14:paraId="7DC44D39" w14:textId="77777777" w:rsidR="002D776C" w:rsidRDefault="00F62FC3">
            <w:pPr>
              <w:jc w:val="center"/>
              <w:rPr>
                <w:rFonts w:eastAsiaTheme="minorEastAsia"/>
                <w:sz w:val="21"/>
                <w:szCs w:val="21"/>
              </w:rPr>
            </w:pPr>
            <w:r>
              <w:rPr>
                <w:rFonts w:eastAsiaTheme="minorEastAsia"/>
                <w:sz w:val="21"/>
                <w:szCs w:val="21"/>
              </w:rPr>
              <w:t>2B</w:t>
            </w:r>
          </w:p>
        </w:tc>
      </w:tr>
      <w:tr w:rsidR="002D776C" w14:paraId="7050AF82" w14:textId="77777777">
        <w:trPr>
          <w:trHeight w:val="270"/>
        </w:trPr>
        <w:tc>
          <w:tcPr>
            <w:tcW w:w="1560" w:type="dxa"/>
            <w:vMerge/>
            <w:noWrap/>
            <w:vAlign w:val="center"/>
          </w:tcPr>
          <w:p w14:paraId="43221745" w14:textId="77777777" w:rsidR="002D776C" w:rsidRDefault="002D776C">
            <w:pPr>
              <w:jc w:val="center"/>
              <w:rPr>
                <w:rFonts w:eastAsiaTheme="minorEastAsia"/>
                <w:sz w:val="21"/>
                <w:szCs w:val="21"/>
              </w:rPr>
            </w:pPr>
          </w:p>
        </w:tc>
        <w:tc>
          <w:tcPr>
            <w:tcW w:w="1275" w:type="dxa"/>
            <w:noWrap/>
            <w:vAlign w:val="center"/>
          </w:tcPr>
          <w:p w14:paraId="0DE39B0B" w14:textId="77777777" w:rsidR="002D776C" w:rsidRDefault="00F62FC3">
            <w:pPr>
              <w:jc w:val="center"/>
              <w:rPr>
                <w:rFonts w:eastAsiaTheme="minorEastAsia"/>
                <w:sz w:val="21"/>
                <w:szCs w:val="21"/>
              </w:rPr>
            </w:pPr>
            <w:r>
              <w:rPr>
                <w:rFonts w:eastAsiaTheme="minorEastAsia"/>
                <w:sz w:val="21"/>
                <w:szCs w:val="21"/>
              </w:rPr>
              <w:t>SLCO1B1</w:t>
            </w:r>
          </w:p>
        </w:tc>
        <w:tc>
          <w:tcPr>
            <w:tcW w:w="850" w:type="dxa"/>
            <w:noWrap/>
            <w:vAlign w:val="center"/>
          </w:tcPr>
          <w:p w14:paraId="6FBFBAD4"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296F3BF2"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w:t>
            </w:r>
            <w:r>
              <w:rPr>
                <w:rFonts w:eastAsiaTheme="minorEastAsia"/>
                <w:sz w:val="21"/>
                <w:szCs w:val="21"/>
              </w:rPr>
              <w:t>GI</w:t>
            </w:r>
            <w:r>
              <w:rPr>
                <w:rFonts w:eastAsiaTheme="minorEastAsia"/>
                <w:sz w:val="21"/>
                <w:szCs w:val="21"/>
              </w:rPr>
              <w:t>毒性风险</w:t>
            </w:r>
            <w:r>
              <w:rPr>
                <w:rFonts w:eastAsiaTheme="minorEastAsia"/>
                <w:sz w:val="21"/>
                <w:szCs w:val="21"/>
              </w:rPr>
              <w:t>[PMID:22846425]</w:t>
            </w:r>
          </w:p>
        </w:tc>
        <w:tc>
          <w:tcPr>
            <w:tcW w:w="818" w:type="dxa"/>
            <w:noWrap/>
            <w:vAlign w:val="center"/>
          </w:tcPr>
          <w:p w14:paraId="2B5B802B" w14:textId="77777777" w:rsidR="002D776C" w:rsidRDefault="00F62FC3">
            <w:pPr>
              <w:jc w:val="center"/>
              <w:rPr>
                <w:rFonts w:eastAsiaTheme="minorEastAsia"/>
                <w:sz w:val="21"/>
                <w:szCs w:val="21"/>
              </w:rPr>
            </w:pPr>
            <w:r>
              <w:rPr>
                <w:rFonts w:eastAsiaTheme="minorEastAsia"/>
                <w:sz w:val="21"/>
                <w:szCs w:val="21"/>
              </w:rPr>
              <w:t>2A</w:t>
            </w:r>
          </w:p>
        </w:tc>
      </w:tr>
      <w:tr w:rsidR="002D776C" w14:paraId="36B9A487" w14:textId="77777777">
        <w:trPr>
          <w:trHeight w:val="270"/>
        </w:trPr>
        <w:tc>
          <w:tcPr>
            <w:tcW w:w="1560" w:type="dxa"/>
            <w:vMerge/>
            <w:noWrap/>
            <w:vAlign w:val="center"/>
          </w:tcPr>
          <w:p w14:paraId="626A0FC7" w14:textId="77777777" w:rsidR="002D776C" w:rsidRDefault="002D776C">
            <w:pPr>
              <w:jc w:val="center"/>
              <w:rPr>
                <w:rFonts w:eastAsiaTheme="minorEastAsia"/>
                <w:sz w:val="21"/>
                <w:szCs w:val="21"/>
              </w:rPr>
            </w:pPr>
          </w:p>
        </w:tc>
        <w:tc>
          <w:tcPr>
            <w:tcW w:w="1275" w:type="dxa"/>
            <w:noWrap/>
            <w:vAlign w:val="center"/>
          </w:tcPr>
          <w:p w14:paraId="19EC2162" w14:textId="77777777" w:rsidR="002D776C" w:rsidRDefault="00F62FC3">
            <w:pPr>
              <w:jc w:val="center"/>
              <w:rPr>
                <w:rFonts w:eastAsiaTheme="minorEastAsia"/>
                <w:sz w:val="21"/>
                <w:szCs w:val="21"/>
              </w:rPr>
            </w:pPr>
            <w:r>
              <w:rPr>
                <w:rFonts w:eastAsiaTheme="minorEastAsia"/>
                <w:sz w:val="21"/>
                <w:szCs w:val="21"/>
              </w:rPr>
              <w:t>MTHFR</w:t>
            </w:r>
          </w:p>
        </w:tc>
        <w:tc>
          <w:tcPr>
            <w:tcW w:w="850" w:type="dxa"/>
            <w:noWrap/>
            <w:vAlign w:val="center"/>
          </w:tcPr>
          <w:p w14:paraId="12C96926"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53D3814A"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w:t>
            </w:r>
            <w:r>
              <w:rPr>
                <w:rFonts w:eastAsiaTheme="minorEastAsia"/>
                <w:sz w:val="21"/>
                <w:szCs w:val="21"/>
              </w:rPr>
              <w:t>药物毒性风险较低</w:t>
            </w:r>
            <w:r>
              <w:rPr>
                <w:rFonts w:eastAsiaTheme="minorEastAsia"/>
                <w:sz w:val="21"/>
                <w:szCs w:val="21"/>
              </w:rPr>
              <w:t xml:space="preserve">, </w:t>
            </w:r>
            <w:r>
              <w:rPr>
                <w:rFonts w:eastAsiaTheme="minorEastAsia"/>
                <w:sz w:val="21"/>
                <w:szCs w:val="21"/>
              </w:rPr>
              <w:t>然而有结论不一致的研究</w:t>
            </w:r>
            <w:r>
              <w:rPr>
                <w:rFonts w:eastAsiaTheme="minorEastAsia"/>
                <w:sz w:val="21"/>
                <w:szCs w:val="21"/>
              </w:rPr>
              <w:t>[PMID: 25007187]</w:t>
            </w:r>
          </w:p>
        </w:tc>
        <w:tc>
          <w:tcPr>
            <w:tcW w:w="818" w:type="dxa"/>
            <w:noWrap/>
            <w:vAlign w:val="center"/>
          </w:tcPr>
          <w:p w14:paraId="7413CD58" w14:textId="77777777" w:rsidR="002D776C" w:rsidRDefault="00F62FC3">
            <w:pPr>
              <w:jc w:val="center"/>
              <w:rPr>
                <w:rFonts w:eastAsiaTheme="minorEastAsia"/>
                <w:sz w:val="21"/>
                <w:szCs w:val="21"/>
              </w:rPr>
            </w:pPr>
            <w:r>
              <w:rPr>
                <w:rFonts w:eastAsiaTheme="minorEastAsia"/>
                <w:sz w:val="21"/>
                <w:szCs w:val="21"/>
              </w:rPr>
              <w:t>2A</w:t>
            </w:r>
          </w:p>
        </w:tc>
      </w:tr>
      <w:tr w:rsidR="002D776C" w14:paraId="4AA406DF" w14:textId="77777777">
        <w:trPr>
          <w:trHeight w:val="270"/>
        </w:trPr>
        <w:tc>
          <w:tcPr>
            <w:tcW w:w="1560" w:type="dxa"/>
            <w:vMerge w:val="restart"/>
            <w:noWrap/>
            <w:vAlign w:val="center"/>
          </w:tcPr>
          <w:p w14:paraId="0AE996C1" w14:textId="77777777" w:rsidR="002D776C" w:rsidRDefault="00F62FC3">
            <w:pPr>
              <w:jc w:val="center"/>
              <w:rPr>
                <w:rFonts w:eastAsiaTheme="minorEastAsia"/>
                <w:sz w:val="21"/>
                <w:szCs w:val="21"/>
              </w:rPr>
            </w:pPr>
            <w:r>
              <w:rPr>
                <w:rFonts w:eastAsiaTheme="minorEastAsia"/>
                <w:sz w:val="21"/>
                <w:szCs w:val="21"/>
              </w:rPr>
              <w:lastRenderedPageBreak/>
              <w:t>吉西他滨</w:t>
            </w:r>
          </w:p>
        </w:tc>
        <w:tc>
          <w:tcPr>
            <w:tcW w:w="1275" w:type="dxa"/>
            <w:noWrap/>
            <w:vAlign w:val="center"/>
          </w:tcPr>
          <w:p w14:paraId="3E491712" w14:textId="77777777" w:rsidR="002D776C" w:rsidRDefault="00F62FC3">
            <w:pPr>
              <w:jc w:val="center"/>
              <w:rPr>
                <w:rFonts w:eastAsiaTheme="minorEastAsia"/>
                <w:sz w:val="21"/>
                <w:szCs w:val="21"/>
              </w:rPr>
            </w:pPr>
            <w:r>
              <w:rPr>
                <w:rFonts w:eastAsiaTheme="minorEastAsia"/>
                <w:sz w:val="21"/>
                <w:szCs w:val="21"/>
              </w:rPr>
              <w:t>ALG10</w:t>
            </w:r>
          </w:p>
        </w:tc>
        <w:tc>
          <w:tcPr>
            <w:tcW w:w="850" w:type="dxa"/>
            <w:noWrap/>
            <w:vAlign w:val="center"/>
          </w:tcPr>
          <w:p w14:paraId="1506E6C8"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44D046F2"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有较高的药物毒性风险</w:t>
            </w:r>
            <w:r>
              <w:rPr>
                <w:rFonts w:eastAsiaTheme="minorEastAsia"/>
                <w:sz w:val="21"/>
                <w:szCs w:val="21"/>
              </w:rPr>
              <w:t>[PMID:24225399]</w:t>
            </w:r>
          </w:p>
        </w:tc>
        <w:tc>
          <w:tcPr>
            <w:tcW w:w="818" w:type="dxa"/>
            <w:noWrap/>
            <w:vAlign w:val="center"/>
          </w:tcPr>
          <w:p w14:paraId="053E85EA" w14:textId="77777777" w:rsidR="002D776C" w:rsidRDefault="00F62FC3">
            <w:pPr>
              <w:jc w:val="center"/>
              <w:rPr>
                <w:rFonts w:eastAsiaTheme="minorEastAsia"/>
                <w:sz w:val="21"/>
                <w:szCs w:val="21"/>
              </w:rPr>
            </w:pPr>
            <w:r>
              <w:rPr>
                <w:rFonts w:eastAsiaTheme="minorEastAsia"/>
                <w:sz w:val="21"/>
                <w:szCs w:val="21"/>
              </w:rPr>
              <w:t>3</w:t>
            </w:r>
          </w:p>
        </w:tc>
      </w:tr>
      <w:tr w:rsidR="002D776C" w14:paraId="7FEB833B" w14:textId="77777777">
        <w:trPr>
          <w:trHeight w:val="270"/>
        </w:trPr>
        <w:tc>
          <w:tcPr>
            <w:tcW w:w="1560" w:type="dxa"/>
            <w:vMerge/>
            <w:noWrap/>
            <w:vAlign w:val="center"/>
          </w:tcPr>
          <w:p w14:paraId="11A880F1" w14:textId="77777777" w:rsidR="002D776C" w:rsidRDefault="002D776C">
            <w:pPr>
              <w:jc w:val="center"/>
              <w:rPr>
                <w:rFonts w:eastAsiaTheme="minorEastAsia"/>
                <w:sz w:val="21"/>
                <w:szCs w:val="21"/>
              </w:rPr>
            </w:pPr>
          </w:p>
        </w:tc>
        <w:tc>
          <w:tcPr>
            <w:tcW w:w="1275" w:type="dxa"/>
            <w:noWrap/>
            <w:vAlign w:val="center"/>
          </w:tcPr>
          <w:p w14:paraId="08674E8F" w14:textId="77777777" w:rsidR="002D776C" w:rsidRDefault="00F62FC3">
            <w:pPr>
              <w:jc w:val="center"/>
              <w:rPr>
                <w:rFonts w:eastAsiaTheme="minorEastAsia"/>
                <w:sz w:val="21"/>
                <w:szCs w:val="21"/>
              </w:rPr>
            </w:pPr>
            <w:r>
              <w:rPr>
                <w:rFonts w:eastAsiaTheme="minorEastAsia"/>
                <w:sz w:val="21"/>
                <w:szCs w:val="21"/>
              </w:rPr>
              <w:t>CDA</w:t>
            </w:r>
          </w:p>
        </w:tc>
        <w:tc>
          <w:tcPr>
            <w:tcW w:w="850" w:type="dxa"/>
            <w:noWrap/>
            <w:vAlign w:val="center"/>
          </w:tcPr>
          <w:p w14:paraId="7E3D6F7B"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15EAAFFB"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有较低的中性粒细胞减少风险</w:t>
            </w:r>
            <w:r>
              <w:rPr>
                <w:rFonts w:eastAsiaTheme="minorEastAsia"/>
                <w:sz w:val="21"/>
                <w:szCs w:val="21"/>
              </w:rPr>
              <w:t>[PMID:15814642]</w:t>
            </w:r>
          </w:p>
        </w:tc>
        <w:tc>
          <w:tcPr>
            <w:tcW w:w="818" w:type="dxa"/>
            <w:noWrap/>
            <w:vAlign w:val="center"/>
          </w:tcPr>
          <w:p w14:paraId="676DF20B" w14:textId="77777777" w:rsidR="002D776C" w:rsidRDefault="00F62FC3">
            <w:pPr>
              <w:jc w:val="center"/>
              <w:rPr>
                <w:rFonts w:eastAsiaTheme="minorEastAsia"/>
                <w:sz w:val="21"/>
                <w:szCs w:val="21"/>
              </w:rPr>
            </w:pPr>
            <w:r>
              <w:rPr>
                <w:rFonts w:eastAsiaTheme="minorEastAsia"/>
                <w:sz w:val="21"/>
                <w:szCs w:val="21"/>
              </w:rPr>
              <w:t>3</w:t>
            </w:r>
          </w:p>
        </w:tc>
      </w:tr>
      <w:tr w:rsidR="002D776C" w14:paraId="771789DF" w14:textId="77777777">
        <w:trPr>
          <w:trHeight w:val="270"/>
        </w:trPr>
        <w:tc>
          <w:tcPr>
            <w:tcW w:w="1560" w:type="dxa"/>
            <w:vMerge/>
            <w:noWrap/>
            <w:vAlign w:val="center"/>
          </w:tcPr>
          <w:p w14:paraId="09167C94" w14:textId="77777777" w:rsidR="002D776C" w:rsidRDefault="002D776C">
            <w:pPr>
              <w:jc w:val="center"/>
              <w:rPr>
                <w:rFonts w:eastAsiaTheme="minorEastAsia"/>
                <w:sz w:val="21"/>
                <w:szCs w:val="21"/>
              </w:rPr>
            </w:pPr>
          </w:p>
        </w:tc>
        <w:tc>
          <w:tcPr>
            <w:tcW w:w="1275" w:type="dxa"/>
            <w:noWrap/>
            <w:vAlign w:val="center"/>
          </w:tcPr>
          <w:p w14:paraId="3EB5DCE8" w14:textId="77777777" w:rsidR="002D776C" w:rsidRDefault="00F62FC3">
            <w:pPr>
              <w:jc w:val="center"/>
              <w:rPr>
                <w:rFonts w:eastAsiaTheme="minorEastAsia"/>
                <w:sz w:val="21"/>
                <w:szCs w:val="21"/>
              </w:rPr>
            </w:pPr>
            <w:r>
              <w:rPr>
                <w:rFonts w:eastAsiaTheme="minorEastAsia"/>
                <w:sz w:val="21"/>
                <w:szCs w:val="21"/>
              </w:rPr>
              <w:t>CDC5L</w:t>
            </w:r>
          </w:p>
        </w:tc>
        <w:tc>
          <w:tcPr>
            <w:tcW w:w="850" w:type="dxa"/>
            <w:noWrap/>
            <w:vAlign w:val="center"/>
          </w:tcPr>
          <w:p w14:paraId="61E89163"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321E6C64"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有较短的总生存期</w:t>
            </w:r>
            <w:r>
              <w:rPr>
                <w:rFonts w:eastAsiaTheme="minorEastAsia"/>
                <w:sz w:val="21"/>
                <w:szCs w:val="21"/>
              </w:rPr>
              <w:t>[PMID:22838950]</w:t>
            </w:r>
          </w:p>
        </w:tc>
        <w:tc>
          <w:tcPr>
            <w:tcW w:w="818" w:type="dxa"/>
            <w:noWrap/>
            <w:vAlign w:val="center"/>
          </w:tcPr>
          <w:p w14:paraId="5431019B" w14:textId="77777777" w:rsidR="002D776C" w:rsidRDefault="00F62FC3">
            <w:pPr>
              <w:jc w:val="center"/>
              <w:rPr>
                <w:rFonts w:eastAsiaTheme="minorEastAsia"/>
                <w:sz w:val="21"/>
                <w:szCs w:val="21"/>
              </w:rPr>
            </w:pPr>
            <w:r>
              <w:rPr>
                <w:rFonts w:eastAsiaTheme="minorEastAsia"/>
                <w:sz w:val="21"/>
                <w:szCs w:val="21"/>
              </w:rPr>
              <w:t>3</w:t>
            </w:r>
          </w:p>
        </w:tc>
      </w:tr>
      <w:tr w:rsidR="002D776C" w14:paraId="6F167BB5" w14:textId="77777777">
        <w:trPr>
          <w:trHeight w:val="270"/>
        </w:trPr>
        <w:tc>
          <w:tcPr>
            <w:tcW w:w="1560" w:type="dxa"/>
            <w:vMerge/>
            <w:noWrap/>
            <w:vAlign w:val="center"/>
          </w:tcPr>
          <w:p w14:paraId="5D1125CC" w14:textId="77777777" w:rsidR="002D776C" w:rsidRDefault="002D776C">
            <w:pPr>
              <w:jc w:val="center"/>
              <w:rPr>
                <w:rFonts w:eastAsiaTheme="minorEastAsia"/>
                <w:sz w:val="21"/>
                <w:szCs w:val="21"/>
              </w:rPr>
            </w:pPr>
          </w:p>
        </w:tc>
        <w:tc>
          <w:tcPr>
            <w:tcW w:w="1275" w:type="dxa"/>
            <w:noWrap/>
            <w:vAlign w:val="center"/>
          </w:tcPr>
          <w:p w14:paraId="75E3F1A0" w14:textId="77777777" w:rsidR="002D776C" w:rsidRDefault="00F62FC3">
            <w:pPr>
              <w:jc w:val="center"/>
              <w:rPr>
                <w:rFonts w:eastAsiaTheme="minorEastAsia"/>
                <w:sz w:val="21"/>
                <w:szCs w:val="21"/>
              </w:rPr>
            </w:pPr>
            <w:r>
              <w:rPr>
                <w:rFonts w:eastAsiaTheme="minorEastAsia"/>
                <w:sz w:val="21"/>
                <w:szCs w:val="21"/>
              </w:rPr>
              <w:t>CMPK1</w:t>
            </w:r>
          </w:p>
        </w:tc>
        <w:tc>
          <w:tcPr>
            <w:tcW w:w="850" w:type="dxa"/>
            <w:noWrap/>
            <w:vAlign w:val="center"/>
          </w:tcPr>
          <w:p w14:paraId="44B98441"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1C1398A4"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[PMID:22838950]</w:t>
            </w:r>
          </w:p>
        </w:tc>
        <w:tc>
          <w:tcPr>
            <w:tcW w:w="818" w:type="dxa"/>
            <w:noWrap/>
            <w:vAlign w:val="center"/>
          </w:tcPr>
          <w:p w14:paraId="36D39C0D" w14:textId="77777777" w:rsidR="002D776C" w:rsidRDefault="00F62FC3">
            <w:pPr>
              <w:jc w:val="center"/>
              <w:rPr>
                <w:rFonts w:eastAsiaTheme="minorEastAsia"/>
                <w:sz w:val="21"/>
                <w:szCs w:val="21"/>
              </w:rPr>
            </w:pPr>
            <w:r>
              <w:rPr>
                <w:rFonts w:eastAsiaTheme="minorEastAsia"/>
                <w:sz w:val="21"/>
                <w:szCs w:val="21"/>
              </w:rPr>
              <w:t>3</w:t>
            </w:r>
          </w:p>
        </w:tc>
      </w:tr>
      <w:tr w:rsidR="002D776C" w14:paraId="5CE92102" w14:textId="77777777">
        <w:trPr>
          <w:trHeight w:val="270"/>
        </w:trPr>
        <w:tc>
          <w:tcPr>
            <w:tcW w:w="1560" w:type="dxa"/>
            <w:vMerge/>
            <w:noWrap/>
            <w:vAlign w:val="center"/>
          </w:tcPr>
          <w:p w14:paraId="4C94B88D" w14:textId="77777777" w:rsidR="002D776C" w:rsidRDefault="002D776C">
            <w:pPr>
              <w:jc w:val="center"/>
              <w:rPr>
                <w:rFonts w:eastAsiaTheme="minorEastAsia"/>
                <w:sz w:val="21"/>
                <w:szCs w:val="21"/>
              </w:rPr>
            </w:pPr>
          </w:p>
        </w:tc>
        <w:tc>
          <w:tcPr>
            <w:tcW w:w="1275" w:type="dxa"/>
            <w:noWrap/>
            <w:vAlign w:val="center"/>
          </w:tcPr>
          <w:p w14:paraId="0078E559" w14:textId="77777777" w:rsidR="002D776C" w:rsidRDefault="00F62FC3">
            <w:pPr>
              <w:jc w:val="center"/>
              <w:rPr>
                <w:rFonts w:eastAsiaTheme="minorEastAsia"/>
                <w:sz w:val="21"/>
                <w:szCs w:val="21"/>
              </w:rPr>
            </w:pPr>
            <w:r>
              <w:rPr>
                <w:rFonts w:eastAsiaTheme="minorEastAsia"/>
                <w:sz w:val="21"/>
                <w:szCs w:val="21"/>
              </w:rPr>
              <w:t>CMPK1</w:t>
            </w:r>
          </w:p>
        </w:tc>
        <w:tc>
          <w:tcPr>
            <w:tcW w:w="850" w:type="dxa"/>
            <w:noWrap/>
            <w:vAlign w:val="center"/>
          </w:tcPr>
          <w:p w14:paraId="39033EEE"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4C9201C2"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GT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有较长的疾病进展时间和总生存期</w:t>
            </w:r>
            <w:r>
              <w:rPr>
                <w:rFonts w:eastAsiaTheme="minorEastAsia"/>
                <w:sz w:val="21"/>
                <w:szCs w:val="21"/>
              </w:rPr>
              <w:t>[PMID:22838950]</w:t>
            </w:r>
          </w:p>
        </w:tc>
        <w:tc>
          <w:tcPr>
            <w:tcW w:w="818" w:type="dxa"/>
            <w:noWrap/>
            <w:vAlign w:val="center"/>
          </w:tcPr>
          <w:p w14:paraId="185A57DB" w14:textId="77777777" w:rsidR="002D776C" w:rsidRDefault="00F62FC3">
            <w:pPr>
              <w:jc w:val="center"/>
              <w:rPr>
                <w:rFonts w:eastAsiaTheme="minorEastAsia"/>
                <w:sz w:val="21"/>
                <w:szCs w:val="21"/>
              </w:rPr>
            </w:pPr>
            <w:r>
              <w:rPr>
                <w:rFonts w:eastAsiaTheme="minorEastAsia"/>
                <w:sz w:val="21"/>
                <w:szCs w:val="21"/>
              </w:rPr>
              <w:t>3</w:t>
            </w:r>
          </w:p>
        </w:tc>
      </w:tr>
      <w:tr w:rsidR="002D776C" w14:paraId="3FF1DB9D" w14:textId="77777777">
        <w:trPr>
          <w:trHeight w:val="270"/>
        </w:trPr>
        <w:tc>
          <w:tcPr>
            <w:tcW w:w="1560" w:type="dxa"/>
            <w:vMerge/>
            <w:noWrap/>
            <w:vAlign w:val="center"/>
          </w:tcPr>
          <w:p w14:paraId="76A42942" w14:textId="77777777" w:rsidR="002D776C" w:rsidRDefault="002D776C">
            <w:pPr>
              <w:jc w:val="center"/>
              <w:rPr>
                <w:rFonts w:eastAsiaTheme="minorEastAsia"/>
                <w:sz w:val="21"/>
                <w:szCs w:val="21"/>
              </w:rPr>
            </w:pPr>
          </w:p>
        </w:tc>
        <w:tc>
          <w:tcPr>
            <w:tcW w:w="1275" w:type="dxa"/>
            <w:noWrap/>
            <w:vAlign w:val="center"/>
          </w:tcPr>
          <w:p w14:paraId="12CFB986" w14:textId="77777777" w:rsidR="002D776C" w:rsidRDefault="00F62FC3">
            <w:pPr>
              <w:jc w:val="center"/>
              <w:rPr>
                <w:rFonts w:eastAsiaTheme="minorEastAsia"/>
                <w:sz w:val="21"/>
                <w:szCs w:val="21"/>
              </w:rPr>
            </w:pPr>
            <w:r>
              <w:rPr>
                <w:rFonts w:eastAsiaTheme="minorEastAsia"/>
                <w:sz w:val="21"/>
                <w:szCs w:val="21"/>
              </w:rPr>
              <w:t>DCK</w:t>
            </w:r>
          </w:p>
        </w:tc>
        <w:tc>
          <w:tcPr>
            <w:tcW w:w="850" w:type="dxa"/>
            <w:noWrap/>
            <w:vAlign w:val="center"/>
          </w:tcPr>
          <w:p w14:paraId="460CF690"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7A5BC495"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有较高的中性粒细胞减少风险</w:t>
            </w:r>
            <w:r>
              <w:rPr>
                <w:rFonts w:eastAsiaTheme="minorEastAsia"/>
                <w:sz w:val="21"/>
                <w:szCs w:val="21"/>
              </w:rPr>
              <w:t>[PMID:20665488]</w:t>
            </w:r>
          </w:p>
        </w:tc>
        <w:tc>
          <w:tcPr>
            <w:tcW w:w="818" w:type="dxa"/>
            <w:noWrap/>
            <w:vAlign w:val="center"/>
          </w:tcPr>
          <w:p w14:paraId="2D9172E7" w14:textId="77777777" w:rsidR="002D776C" w:rsidRDefault="00F62FC3">
            <w:pPr>
              <w:jc w:val="center"/>
              <w:rPr>
                <w:rFonts w:eastAsiaTheme="minorEastAsia"/>
                <w:sz w:val="21"/>
                <w:szCs w:val="21"/>
              </w:rPr>
            </w:pPr>
            <w:r>
              <w:rPr>
                <w:rFonts w:eastAsiaTheme="minorEastAsia"/>
                <w:sz w:val="21"/>
                <w:szCs w:val="21"/>
              </w:rPr>
              <w:t>3</w:t>
            </w:r>
          </w:p>
        </w:tc>
      </w:tr>
      <w:tr w:rsidR="002D776C" w14:paraId="67042786" w14:textId="77777777">
        <w:trPr>
          <w:trHeight w:val="270"/>
        </w:trPr>
        <w:tc>
          <w:tcPr>
            <w:tcW w:w="1560" w:type="dxa"/>
            <w:vMerge/>
            <w:noWrap/>
            <w:vAlign w:val="center"/>
          </w:tcPr>
          <w:p w14:paraId="3C82EBC1" w14:textId="77777777" w:rsidR="002D776C" w:rsidRDefault="002D776C">
            <w:pPr>
              <w:jc w:val="center"/>
              <w:rPr>
                <w:rFonts w:eastAsiaTheme="minorEastAsia"/>
                <w:sz w:val="21"/>
                <w:szCs w:val="21"/>
              </w:rPr>
            </w:pPr>
          </w:p>
        </w:tc>
        <w:tc>
          <w:tcPr>
            <w:tcW w:w="1275" w:type="dxa"/>
            <w:noWrap/>
            <w:vAlign w:val="center"/>
          </w:tcPr>
          <w:p w14:paraId="059B1D2A" w14:textId="77777777" w:rsidR="002D776C" w:rsidRDefault="00F62FC3">
            <w:pPr>
              <w:jc w:val="center"/>
              <w:rPr>
                <w:rFonts w:eastAsiaTheme="minorEastAsia"/>
                <w:sz w:val="21"/>
                <w:szCs w:val="21"/>
              </w:rPr>
            </w:pPr>
            <w:r>
              <w:rPr>
                <w:rFonts w:eastAsiaTheme="minorEastAsia"/>
                <w:sz w:val="21"/>
                <w:szCs w:val="21"/>
              </w:rPr>
              <w:t>DCTD</w:t>
            </w:r>
          </w:p>
        </w:tc>
        <w:tc>
          <w:tcPr>
            <w:tcW w:w="850" w:type="dxa"/>
            <w:noWrap/>
            <w:vAlign w:val="center"/>
          </w:tcPr>
          <w:p w14:paraId="2ABA83C4"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505DAFD3"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[PMID:22838950]</w:t>
            </w:r>
          </w:p>
        </w:tc>
        <w:tc>
          <w:tcPr>
            <w:tcW w:w="818" w:type="dxa"/>
            <w:noWrap/>
            <w:vAlign w:val="center"/>
          </w:tcPr>
          <w:p w14:paraId="352EFF47" w14:textId="77777777" w:rsidR="002D776C" w:rsidRDefault="00F62FC3">
            <w:pPr>
              <w:jc w:val="center"/>
              <w:rPr>
                <w:rFonts w:eastAsiaTheme="minorEastAsia"/>
                <w:sz w:val="21"/>
                <w:szCs w:val="21"/>
              </w:rPr>
            </w:pPr>
            <w:r>
              <w:rPr>
                <w:rFonts w:eastAsiaTheme="minorEastAsia"/>
                <w:sz w:val="21"/>
                <w:szCs w:val="21"/>
              </w:rPr>
              <w:t>3</w:t>
            </w:r>
          </w:p>
        </w:tc>
      </w:tr>
      <w:tr w:rsidR="002D776C" w14:paraId="5D5CE646" w14:textId="77777777">
        <w:trPr>
          <w:trHeight w:val="270"/>
        </w:trPr>
        <w:tc>
          <w:tcPr>
            <w:tcW w:w="1560" w:type="dxa"/>
            <w:vMerge/>
            <w:noWrap/>
            <w:vAlign w:val="center"/>
          </w:tcPr>
          <w:p w14:paraId="256D2CA1" w14:textId="77777777" w:rsidR="002D776C" w:rsidRDefault="002D776C">
            <w:pPr>
              <w:jc w:val="center"/>
              <w:rPr>
                <w:rFonts w:eastAsiaTheme="minorEastAsia"/>
                <w:sz w:val="21"/>
                <w:szCs w:val="21"/>
              </w:rPr>
            </w:pPr>
          </w:p>
        </w:tc>
        <w:tc>
          <w:tcPr>
            <w:tcW w:w="1275" w:type="dxa"/>
            <w:noWrap/>
            <w:vAlign w:val="center"/>
          </w:tcPr>
          <w:p w14:paraId="6855D402" w14:textId="77777777" w:rsidR="002D776C" w:rsidRDefault="00F62FC3">
            <w:pPr>
              <w:jc w:val="center"/>
              <w:rPr>
                <w:rFonts w:eastAsiaTheme="minorEastAsia"/>
                <w:sz w:val="21"/>
                <w:szCs w:val="21"/>
              </w:rPr>
            </w:pPr>
            <w:r>
              <w:rPr>
                <w:rFonts w:eastAsiaTheme="minorEastAsia"/>
                <w:sz w:val="21"/>
                <w:szCs w:val="21"/>
              </w:rPr>
              <w:t>ESR2</w:t>
            </w:r>
          </w:p>
        </w:tc>
        <w:tc>
          <w:tcPr>
            <w:tcW w:w="850" w:type="dxa"/>
            <w:noWrap/>
            <w:vAlign w:val="center"/>
          </w:tcPr>
          <w:p w14:paraId="3FB3416B"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5AE186E7"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[PMID:22838950]</w:t>
            </w:r>
          </w:p>
        </w:tc>
        <w:tc>
          <w:tcPr>
            <w:tcW w:w="818" w:type="dxa"/>
            <w:noWrap/>
            <w:vAlign w:val="center"/>
          </w:tcPr>
          <w:p w14:paraId="19012E60" w14:textId="77777777" w:rsidR="002D776C" w:rsidRDefault="00F62FC3">
            <w:pPr>
              <w:jc w:val="center"/>
              <w:rPr>
                <w:rFonts w:eastAsiaTheme="minorEastAsia"/>
                <w:sz w:val="21"/>
                <w:szCs w:val="21"/>
              </w:rPr>
            </w:pPr>
            <w:r>
              <w:rPr>
                <w:rFonts w:eastAsiaTheme="minorEastAsia"/>
                <w:sz w:val="21"/>
                <w:szCs w:val="21"/>
              </w:rPr>
              <w:t>3</w:t>
            </w:r>
          </w:p>
        </w:tc>
      </w:tr>
      <w:tr w:rsidR="002D776C" w14:paraId="4946A642" w14:textId="77777777">
        <w:trPr>
          <w:trHeight w:val="270"/>
        </w:trPr>
        <w:tc>
          <w:tcPr>
            <w:tcW w:w="1560" w:type="dxa"/>
            <w:vMerge/>
            <w:noWrap/>
            <w:vAlign w:val="center"/>
          </w:tcPr>
          <w:p w14:paraId="4FFAFD9F" w14:textId="77777777" w:rsidR="002D776C" w:rsidRDefault="002D776C">
            <w:pPr>
              <w:jc w:val="center"/>
              <w:rPr>
                <w:rFonts w:eastAsiaTheme="minorEastAsia"/>
                <w:sz w:val="21"/>
                <w:szCs w:val="21"/>
              </w:rPr>
            </w:pPr>
          </w:p>
        </w:tc>
        <w:tc>
          <w:tcPr>
            <w:tcW w:w="1275" w:type="dxa"/>
            <w:noWrap/>
            <w:vAlign w:val="center"/>
          </w:tcPr>
          <w:p w14:paraId="6AE08FB4" w14:textId="77777777" w:rsidR="002D776C" w:rsidRDefault="00F62FC3">
            <w:pPr>
              <w:jc w:val="center"/>
              <w:rPr>
                <w:rFonts w:eastAsiaTheme="minorEastAsia"/>
                <w:sz w:val="21"/>
                <w:szCs w:val="21"/>
              </w:rPr>
            </w:pPr>
            <w:r>
              <w:rPr>
                <w:rFonts w:eastAsiaTheme="minorEastAsia"/>
                <w:sz w:val="21"/>
                <w:szCs w:val="21"/>
              </w:rPr>
              <w:t>PAPD7</w:t>
            </w:r>
          </w:p>
        </w:tc>
        <w:tc>
          <w:tcPr>
            <w:tcW w:w="850" w:type="dxa"/>
            <w:noWrap/>
            <w:vAlign w:val="center"/>
          </w:tcPr>
          <w:p w14:paraId="43F5EF84" w14:textId="77777777" w:rsidR="002D776C" w:rsidRDefault="00F62FC3">
            <w:pPr>
              <w:jc w:val="center"/>
              <w:rPr>
                <w:rFonts w:eastAsiaTheme="minorEastAsia"/>
                <w:sz w:val="21"/>
                <w:szCs w:val="21"/>
              </w:rPr>
            </w:pPr>
            <w:r>
              <w:rPr>
                <w:rFonts w:eastAsiaTheme="minorEastAsia"/>
                <w:sz w:val="21"/>
                <w:szCs w:val="21"/>
              </w:rPr>
              <w:t>GT</w:t>
            </w:r>
          </w:p>
        </w:tc>
        <w:tc>
          <w:tcPr>
            <w:tcW w:w="4820" w:type="dxa"/>
            <w:noWrap/>
            <w:vAlign w:val="center"/>
          </w:tcPr>
          <w:p w14:paraId="4CF26FFF" w14:textId="77777777" w:rsidR="002D776C" w:rsidRDefault="00F62FC3">
            <w:pPr>
              <w:rPr>
                <w:rFonts w:eastAsiaTheme="minorEastAsia"/>
                <w:sz w:val="21"/>
                <w:szCs w:val="21"/>
              </w:rPr>
            </w:pPr>
            <w:r>
              <w:rPr>
                <w:rFonts w:eastAsiaTheme="minorEastAsia"/>
                <w:sz w:val="21"/>
                <w:szCs w:val="21"/>
              </w:rPr>
              <w:t xml:space="preserve">GT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有较短的总生存期</w:t>
            </w:r>
            <w:r>
              <w:rPr>
                <w:rFonts w:eastAsiaTheme="minorEastAsia"/>
                <w:sz w:val="21"/>
                <w:szCs w:val="21"/>
              </w:rPr>
              <w:t>[PMID:22838950]</w:t>
            </w:r>
          </w:p>
        </w:tc>
        <w:tc>
          <w:tcPr>
            <w:tcW w:w="818" w:type="dxa"/>
            <w:noWrap/>
            <w:vAlign w:val="center"/>
          </w:tcPr>
          <w:p w14:paraId="0BBF69B3" w14:textId="77777777" w:rsidR="002D776C" w:rsidRDefault="00F62FC3">
            <w:pPr>
              <w:jc w:val="center"/>
              <w:rPr>
                <w:rFonts w:eastAsiaTheme="minorEastAsia"/>
                <w:sz w:val="21"/>
                <w:szCs w:val="21"/>
              </w:rPr>
            </w:pPr>
            <w:r>
              <w:rPr>
                <w:rFonts w:eastAsiaTheme="minorEastAsia"/>
                <w:sz w:val="21"/>
                <w:szCs w:val="21"/>
              </w:rPr>
              <w:t>3</w:t>
            </w:r>
          </w:p>
        </w:tc>
      </w:tr>
      <w:tr w:rsidR="002D776C" w14:paraId="7D6DECE6" w14:textId="77777777">
        <w:trPr>
          <w:trHeight w:val="270"/>
        </w:trPr>
        <w:tc>
          <w:tcPr>
            <w:tcW w:w="1560" w:type="dxa"/>
            <w:vMerge/>
            <w:noWrap/>
            <w:vAlign w:val="center"/>
          </w:tcPr>
          <w:p w14:paraId="36650E97" w14:textId="77777777" w:rsidR="002D776C" w:rsidRDefault="002D776C">
            <w:pPr>
              <w:jc w:val="center"/>
              <w:rPr>
                <w:rFonts w:eastAsiaTheme="minorEastAsia"/>
                <w:sz w:val="21"/>
                <w:szCs w:val="21"/>
              </w:rPr>
            </w:pPr>
          </w:p>
        </w:tc>
        <w:tc>
          <w:tcPr>
            <w:tcW w:w="1275" w:type="dxa"/>
            <w:noWrap/>
            <w:vAlign w:val="center"/>
          </w:tcPr>
          <w:p w14:paraId="5DED7DD0" w14:textId="77777777" w:rsidR="002D776C" w:rsidRDefault="00F62FC3">
            <w:pPr>
              <w:jc w:val="center"/>
              <w:rPr>
                <w:rFonts w:eastAsiaTheme="minorEastAsia"/>
                <w:sz w:val="21"/>
                <w:szCs w:val="21"/>
              </w:rPr>
            </w:pPr>
            <w:r>
              <w:rPr>
                <w:rFonts w:eastAsiaTheme="minorEastAsia"/>
                <w:sz w:val="21"/>
                <w:szCs w:val="21"/>
              </w:rPr>
              <w:t>PAPD8</w:t>
            </w:r>
          </w:p>
        </w:tc>
        <w:tc>
          <w:tcPr>
            <w:tcW w:w="850" w:type="dxa"/>
            <w:noWrap/>
            <w:vAlign w:val="center"/>
          </w:tcPr>
          <w:p w14:paraId="7B006EEC"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5AAC562F"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有较长的总生存期</w:t>
            </w:r>
            <w:r>
              <w:rPr>
                <w:rFonts w:eastAsiaTheme="minorEastAsia"/>
                <w:sz w:val="21"/>
                <w:szCs w:val="21"/>
              </w:rPr>
              <w:t>[PMID:22838950]</w:t>
            </w:r>
          </w:p>
        </w:tc>
        <w:tc>
          <w:tcPr>
            <w:tcW w:w="818" w:type="dxa"/>
            <w:noWrap/>
            <w:vAlign w:val="center"/>
          </w:tcPr>
          <w:p w14:paraId="20732C0F" w14:textId="77777777" w:rsidR="002D776C" w:rsidRDefault="00F62FC3">
            <w:pPr>
              <w:jc w:val="center"/>
              <w:rPr>
                <w:rFonts w:eastAsiaTheme="minorEastAsia"/>
                <w:sz w:val="21"/>
                <w:szCs w:val="21"/>
              </w:rPr>
            </w:pPr>
            <w:r>
              <w:rPr>
                <w:rFonts w:eastAsiaTheme="minorEastAsia"/>
                <w:sz w:val="21"/>
                <w:szCs w:val="21"/>
              </w:rPr>
              <w:t>3</w:t>
            </w:r>
          </w:p>
        </w:tc>
      </w:tr>
      <w:tr w:rsidR="002D776C" w14:paraId="498DD0CB" w14:textId="77777777">
        <w:trPr>
          <w:trHeight w:val="270"/>
        </w:trPr>
        <w:tc>
          <w:tcPr>
            <w:tcW w:w="1560" w:type="dxa"/>
            <w:vMerge/>
            <w:noWrap/>
            <w:vAlign w:val="center"/>
          </w:tcPr>
          <w:p w14:paraId="7D262F42" w14:textId="77777777" w:rsidR="002D776C" w:rsidRDefault="002D776C">
            <w:pPr>
              <w:jc w:val="center"/>
              <w:rPr>
                <w:rFonts w:eastAsiaTheme="minorEastAsia"/>
                <w:sz w:val="21"/>
                <w:szCs w:val="21"/>
              </w:rPr>
            </w:pPr>
          </w:p>
        </w:tc>
        <w:tc>
          <w:tcPr>
            <w:tcW w:w="1275" w:type="dxa"/>
            <w:noWrap/>
            <w:vAlign w:val="center"/>
          </w:tcPr>
          <w:p w14:paraId="3CEFF2FC" w14:textId="77777777"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14:paraId="5C4978B3"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09A84BFD"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AC</w:t>
            </w:r>
            <w:r>
              <w:rPr>
                <w:rFonts w:eastAsiaTheme="minorEastAsia"/>
                <w:sz w:val="21"/>
                <w:szCs w:val="21"/>
              </w:rPr>
              <w:t>基因型</w:t>
            </w:r>
            <w:r>
              <w:rPr>
                <w:rFonts w:eastAsiaTheme="minorEastAsia"/>
                <w:sz w:val="21"/>
                <w:szCs w:val="21"/>
              </w:rPr>
              <w:t xml:space="preserve">, </w:t>
            </w:r>
            <w:r>
              <w:rPr>
                <w:rFonts w:eastAsiaTheme="minorEastAsia"/>
                <w:sz w:val="21"/>
                <w:szCs w:val="21"/>
              </w:rPr>
              <w:t>有较长的无进展生存期</w:t>
            </w:r>
            <w:r>
              <w:rPr>
                <w:rFonts w:eastAsiaTheme="minorEastAsia"/>
                <w:sz w:val="21"/>
                <w:szCs w:val="21"/>
              </w:rPr>
              <w:t>[PMID:20665488]</w:t>
            </w:r>
          </w:p>
        </w:tc>
        <w:tc>
          <w:tcPr>
            <w:tcW w:w="818" w:type="dxa"/>
            <w:noWrap/>
            <w:vAlign w:val="center"/>
          </w:tcPr>
          <w:p w14:paraId="1877DE09" w14:textId="77777777" w:rsidR="002D776C" w:rsidRDefault="00F62FC3">
            <w:pPr>
              <w:jc w:val="center"/>
              <w:rPr>
                <w:rFonts w:eastAsiaTheme="minorEastAsia"/>
                <w:sz w:val="21"/>
                <w:szCs w:val="21"/>
              </w:rPr>
            </w:pPr>
            <w:r>
              <w:rPr>
                <w:rFonts w:eastAsiaTheme="minorEastAsia"/>
                <w:sz w:val="21"/>
                <w:szCs w:val="21"/>
              </w:rPr>
              <w:t>3</w:t>
            </w:r>
          </w:p>
        </w:tc>
      </w:tr>
      <w:tr w:rsidR="002D776C" w14:paraId="58A0AAD6" w14:textId="77777777">
        <w:trPr>
          <w:trHeight w:val="270"/>
        </w:trPr>
        <w:tc>
          <w:tcPr>
            <w:tcW w:w="1560" w:type="dxa"/>
            <w:vMerge/>
            <w:noWrap/>
            <w:vAlign w:val="center"/>
          </w:tcPr>
          <w:p w14:paraId="608FC732" w14:textId="77777777" w:rsidR="002D776C" w:rsidRDefault="002D776C">
            <w:pPr>
              <w:jc w:val="center"/>
              <w:rPr>
                <w:rFonts w:eastAsiaTheme="minorEastAsia"/>
                <w:sz w:val="21"/>
                <w:szCs w:val="21"/>
              </w:rPr>
            </w:pPr>
          </w:p>
        </w:tc>
        <w:tc>
          <w:tcPr>
            <w:tcW w:w="1275" w:type="dxa"/>
            <w:noWrap/>
            <w:vAlign w:val="center"/>
          </w:tcPr>
          <w:p w14:paraId="06D9C600" w14:textId="77777777"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14:paraId="6B8D92A3"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313F709A"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有较低的中性粒细胞减少风险</w:t>
            </w:r>
            <w:r>
              <w:rPr>
                <w:rFonts w:eastAsiaTheme="minorEastAsia"/>
                <w:sz w:val="21"/>
                <w:szCs w:val="21"/>
              </w:rPr>
              <w:t>[PMID:17602053]</w:t>
            </w:r>
          </w:p>
        </w:tc>
        <w:tc>
          <w:tcPr>
            <w:tcW w:w="818" w:type="dxa"/>
            <w:noWrap/>
            <w:vAlign w:val="center"/>
          </w:tcPr>
          <w:p w14:paraId="69CF814F" w14:textId="77777777" w:rsidR="002D776C" w:rsidRDefault="00F62FC3">
            <w:pPr>
              <w:jc w:val="center"/>
              <w:rPr>
                <w:rFonts w:eastAsiaTheme="minorEastAsia"/>
                <w:sz w:val="21"/>
                <w:szCs w:val="21"/>
              </w:rPr>
            </w:pPr>
            <w:r>
              <w:rPr>
                <w:rFonts w:eastAsiaTheme="minorEastAsia"/>
                <w:sz w:val="21"/>
                <w:szCs w:val="21"/>
              </w:rPr>
              <w:t>3</w:t>
            </w:r>
          </w:p>
        </w:tc>
      </w:tr>
      <w:tr w:rsidR="002D776C" w14:paraId="43E4771D" w14:textId="77777777">
        <w:trPr>
          <w:trHeight w:val="270"/>
        </w:trPr>
        <w:tc>
          <w:tcPr>
            <w:tcW w:w="1560" w:type="dxa"/>
            <w:vMerge/>
            <w:noWrap/>
            <w:vAlign w:val="center"/>
          </w:tcPr>
          <w:p w14:paraId="26C6A63D" w14:textId="77777777" w:rsidR="002D776C" w:rsidRDefault="002D776C">
            <w:pPr>
              <w:jc w:val="center"/>
              <w:rPr>
                <w:rFonts w:eastAsiaTheme="minorEastAsia"/>
                <w:sz w:val="21"/>
                <w:szCs w:val="21"/>
              </w:rPr>
            </w:pPr>
          </w:p>
        </w:tc>
        <w:tc>
          <w:tcPr>
            <w:tcW w:w="1275" w:type="dxa"/>
            <w:noWrap/>
            <w:vAlign w:val="center"/>
          </w:tcPr>
          <w:p w14:paraId="2DE44B7A" w14:textId="77777777" w:rsidR="002D776C" w:rsidRDefault="00F62FC3">
            <w:pPr>
              <w:jc w:val="center"/>
              <w:rPr>
                <w:rFonts w:eastAsiaTheme="minorEastAsia"/>
                <w:sz w:val="21"/>
                <w:szCs w:val="21"/>
              </w:rPr>
            </w:pPr>
            <w:r>
              <w:rPr>
                <w:rFonts w:eastAsiaTheme="minorEastAsia"/>
                <w:sz w:val="21"/>
                <w:szCs w:val="21"/>
              </w:rPr>
              <w:t>SLC28A1</w:t>
            </w:r>
          </w:p>
        </w:tc>
        <w:tc>
          <w:tcPr>
            <w:tcW w:w="850" w:type="dxa"/>
            <w:noWrap/>
            <w:vAlign w:val="center"/>
          </w:tcPr>
          <w:p w14:paraId="2A304E94"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1A4353A4"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有较低的血液学毒性风险</w:t>
            </w:r>
            <w:r>
              <w:rPr>
                <w:rFonts w:eastAsiaTheme="minorEastAsia"/>
                <w:sz w:val="21"/>
                <w:szCs w:val="21"/>
              </w:rPr>
              <w:t>[PMID:18538445]</w:t>
            </w:r>
          </w:p>
        </w:tc>
        <w:tc>
          <w:tcPr>
            <w:tcW w:w="818" w:type="dxa"/>
            <w:noWrap/>
            <w:vAlign w:val="center"/>
          </w:tcPr>
          <w:p w14:paraId="23EC862F" w14:textId="77777777" w:rsidR="002D776C" w:rsidRDefault="00F62FC3">
            <w:pPr>
              <w:jc w:val="center"/>
              <w:rPr>
                <w:rFonts w:eastAsiaTheme="minorEastAsia"/>
                <w:sz w:val="21"/>
                <w:szCs w:val="21"/>
              </w:rPr>
            </w:pPr>
            <w:r>
              <w:rPr>
                <w:rFonts w:eastAsiaTheme="minorEastAsia"/>
                <w:sz w:val="21"/>
                <w:szCs w:val="21"/>
              </w:rPr>
              <w:t>3</w:t>
            </w:r>
          </w:p>
        </w:tc>
      </w:tr>
      <w:tr w:rsidR="002D776C" w14:paraId="710307CA" w14:textId="77777777">
        <w:trPr>
          <w:trHeight w:val="270"/>
        </w:trPr>
        <w:tc>
          <w:tcPr>
            <w:tcW w:w="1560" w:type="dxa"/>
            <w:vMerge/>
            <w:noWrap/>
            <w:vAlign w:val="center"/>
          </w:tcPr>
          <w:p w14:paraId="2EBA7CA9" w14:textId="77777777" w:rsidR="002D776C" w:rsidRDefault="002D776C">
            <w:pPr>
              <w:jc w:val="center"/>
              <w:rPr>
                <w:rFonts w:eastAsiaTheme="minorEastAsia"/>
                <w:sz w:val="21"/>
                <w:szCs w:val="21"/>
              </w:rPr>
            </w:pPr>
          </w:p>
        </w:tc>
        <w:tc>
          <w:tcPr>
            <w:tcW w:w="1275" w:type="dxa"/>
            <w:noWrap/>
            <w:vAlign w:val="center"/>
          </w:tcPr>
          <w:p w14:paraId="434D332A" w14:textId="77777777" w:rsidR="002D776C" w:rsidRDefault="00F62FC3">
            <w:pPr>
              <w:jc w:val="center"/>
              <w:rPr>
                <w:rFonts w:eastAsiaTheme="minorEastAsia"/>
                <w:sz w:val="21"/>
                <w:szCs w:val="21"/>
              </w:rPr>
            </w:pPr>
            <w:r>
              <w:rPr>
                <w:rFonts w:eastAsiaTheme="minorEastAsia"/>
                <w:sz w:val="21"/>
                <w:szCs w:val="21"/>
              </w:rPr>
              <w:t>SLC28A2</w:t>
            </w:r>
          </w:p>
        </w:tc>
        <w:tc>
          <w:tcPr>
            <w:tcW w:w="850" w:type="dxa"/>
            <w:noWrap/>
            <w:vAlign w:val="center"/>
          </w:tcPr>
          <w:p w14:paraId="03B0AEF3"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2C3447D7"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AC </w:t>
            </w:r>
            <w:r>
              <w:rPr>
                <w:rFonts w:eastAsiaTheme="minorEastAsia"/>
                <w:sz w:val="21"/>
                <w:szCs w:val="21"/>
              </w:rPr>
              <w:t>基因型</w:t>
            </w:r>
            <w:r>
              <w:rPr>
                <w:rFonts w:eastAsiaTheme="minorEastAsia"/>
                <w:sz w:val="21"/>
                <w:szCs w:val="21"/>
              </w:rPr>
              <w:t xml:space="preserve">, </w:t>
            </w:r>
            <w:r>
              <w:rPr>
                <w:rFonts w:eastAsiaTheme="minorEastAsia"/>
                <w:sz w:val="21"/>
                <w:szCs w:val="21"/>
              </w:rPr>
              <w:t>有较短的生存期和较低的血液学毒性风险</w:t>
            </w:r>
            <w:r>
              <w:rPr>
                <w:rFonts w:eastAsiaTheme="minorEastAsia"/>
                <w:sz w:val="21"/>
                <w:szCs w:val="21"/>
              </w:rPr>
              <w:t>[PMID:18538445]</w:t>
            </w:r>
          </w:p>
        </w:tc>
        <w:tc>
          <w:tcPr>
            <w:tcW w:w="818" w:type="dxa"/>
            <w:noWrap/>
            <w:vAlign w:val="center"/>
          </w:tcPr>
          <w:p w14:paraId="6CB4D958" w14:textId="77777777" w:rsidR="002D776C" w:rsidRDefault="00F62FC3">
            <w:pPr>
              <w:jc w:val="center"/>
              <w:rPr>
                <w:rFonts w:eastAsiaTheme="minorEastAsia"/>
                <w:sz w:val="21"/>
                <w:szCs w:val="21"/>
              </w:rPr>
            </w:pPr>
            <w:r>
              <w:rPr>
                <w:rFonts w:eastAsiaTheme="minorEastAsia"/>
                <w:sz w:val="21"/>
                <w:szCs w:val="21"/>
              </w:rPr>
              <w:t>3</w:t>
            </w:r>
          </w:p>
        </w:tc>
      </w:tr>
      <w:tr w:rsidR="002D776C" w14:paraId="5471EC21" w14:textId="77777777">
        <w:trPr>
          <w:trHeight w:val="448"/>
        </w:trPr>
        <w:tc>
          <w:tcPr>
            <w:tcW w:w="1560" w:type="dxa"/>
            <w:vMerge/>
            <w:noWrap/>
            <w:vAlign w:val="center"/>
          </w:tcPr>
          <w:p w14:paraId="1C4ED648" w14:textId="77777777" w:rsidR="002D776C" w:rsidRDefault="002D776C">
            <w:pPr>
              <w:jc w:val="center"/>
              <w:rPr>
                <w:rFonts w:eastAsiaTheme="minorEastAsia"/>
                <w:sz w:val="21"/>
                <w:szCs w:val="21"/>
              </w:rPr>
            </w:pPr>
          </w:p>
        </w:tc>
        <w:tc>
          <w:tcPr>
            <w:tcW w:w="1275" w:type="dxa"/>
            <w:tcBorders>
              <w:bottom w:val="single" w:sz="4" w:space="0" w:color="auto"/>
            </w:tcBorders>
            <w:noWrap/>
            <w:vAlign w:val="center"/>
          </w:tcPr>
          <w:p w14:paraId="177F526A" w14:textId="77777777" w:rsidR="002D776C" w:rsidRDefault="00F62FC3">
            <w:pPr>
              <w:jc w:val="center"/>
              <w:rPr>
                <w:rFonts w:eastAsiaTheme="minorEastAsia"/>
                <w:sz w:val="21"/>
                <w:szCs w:val="21"/>
              </w:rPr>
            </w:pPr>
            <w:r>
              <w:rPr>
                <w:rFonts w:eastAsiaTheme="minorEastAsia"/>
                <w:sz w:val="21"/>
                <w:szCs w:val="21"/>
              </w:rPr>
              <w:t>SLC28A2</w:t>
            </w:r>
          </w:p>
        </w:tc>
        <w:tc>
          <w:tcPr>
            <w:tcW w:w="850" w:type="dxa"/>
            <w:tcBorders>
              <w:bottom w:val="single" w:sz="4" w:space="0" w:color="auto"/>
            </w:tcBorders>
            <w:noWrap/>
            <w:vAlign w:val="center"/>
          </w:tcPr>
          <w:p w14:paraId="0A896036" w14:textId="77777777" w:rsidR="002D776C" w:rsidRDefault="00F62FC3">
            <w:pPr>
              <w:jc w:val="center"/>
              <w:rPr>
                <w:rFonts w:eastAsiaTheme="minorEastAsia"/>
                <w:sz w:val="21"/>
                <w:szCs w:val="21"/>
              </w:rPr>
            </w:pPr>
            <w:r>
              <w:rPr>
                <w:rFonts w:eastAsiaTheme="minorEastAsia"/>
                <w:sz w:val="21"/>
                <w:szCs w:val="21"/>
              </w:rPr>
              <w:t>CC</w:t>
            </w:r>
          </w:p>
        </w:tc>
        <w:tc>
          <w:tcPr>
            <w:tcW w:w="4820" w:type="dxa"/>
            <w:tcBorders>
              <w:bottom w:val="single" w:sz="4" w:space="0" w:color="auto"/>
            </w:tcBorders>
            <w:noWrap/>
            <w:vAlign w:val="center"/>
          </w:tcPr>
          <w:p w14:paraId="533CB7D4"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有较短的半数生存期和较低的血液学毒性风险</w:t>
            </w:r>
            <w:r>
              <w:rPr>
                <w:rFonts w:eastAsiaTheme="minorEastAsia"/>
                <w:sz w:val="21"/>
                <w:szCs w:val="21"/>
              </w:rPr>
              <w:t>[PMID:18538445]</w:t>
            </w:r>
          </w:p>
        </w:tc>
        <w:tc>
          <w:tcPr>
            <w:tcW w:w="818" w:type="dxa"/>
            <w:tcBorders>
              <w:bottom w:val="single" w:sz="4" w:space="0" w:color="auto"/>
            </w:tcBorders>
            <w:noWrap/>
            <w:vAlign w:val="center"/>
          </w:tcPr>
          <w:p w14:paraId="5B653367" w14:textId="77777777" w:rsidR="002D776C" w:rsidRDefault="00F62FC3">
            <w:pPr>
              <w:jc w:val="center"/>
              <w:rPr>
                <w:rFonts w:eastAsiaTheme="minorEastAsia"/>
                <w:sz w:val="21"/>
                <w:szCs w:val="21"/>
              </w:rPr>
            </w:pPr>
            <w:r>
              <w:rPr>
                <w:rFonts w:eastAsiaTheme="minorEastAsia"/>
                <w:sz w:val="21"/>
                <w:szCs w:val="21"/>
              </w:rPr>
              <w:t>3</w:t>
            </w:r>
          </w:p>
        </w:tc>
      </w:tr>
      <w:tr w:rsidR="002D776C" w14:paraId="089A1806" w14:textId="77777777">
        <w:trPr>
          <w:trHeight w:val="270"/>
        </w:trPr>
        <w:tc>
          <w:tcPr>
            <w:tcW w:w="1560" w:type="dxa"/>
            <w:vMerge/>
            <w:noWrap/>
            <w:vAlign w:val="center"/>
          </w:tcPr>
          <w:p w14:paraId="317C958A" w14:textId="77777777" w:rsidR="002D776C" w:rsidRDefault="002D776C">
            <w:pPr>
              <w:jc w:val="center"/>
              <w:rPr>
                <w:rFonts w:eastAsiaTheme="minorEastAsia"/>
                <w:sz w:val="21"/>
                <w:szCs w:val="21"/>
              </w:rPr>
            </w:pPr>
          </w:p>
        </w:tc>
        <w:tc>
          <w:tcPr>
            <w:tcW w:w="1275" w:type="dxa"/>
            <w:noWrap/>
            <w:vAlign w:val="center"/>
          </w:tcPr>
          <w:p w14:paraId="1381AA06" w14:textId="77777777" w:rsidR="002D776C" w:rsidRDefault="00F62FC3">
            <w:pPr>
              <w:jc w:val="center"/>
              <w:rPr>
                <w:rFonts w:eastAsiaTheme="minorEastAsia"/>
                <w:sz w:val="21"/>
                <w:szCs w:val="21"/>
              </w:rPr>
            </w:pPr>
            <w:r>
              <w:rPr>
                <w:rFonts w:eastAsiaTheme="minorEastAsia"/>
                <w:sz w:val="21"/>
                <w:szCs w:val="21"/>
              </w:rPr>
              <w:t>SLC29A1</w:t>
            </w:r>
          </w:p>
        </w:tc>
        <w:tc>
          <w:tcPr>
            <w:tcW w:w="850" w:type="dxa"/>
            <w:noWrap/>
            <w:vAlign w:val="center"/>
          </w:tcPr>
          <w:p w14:paraId="70646851"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5702D7D9"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有较高的中性粒细胞减少风险</w:t>
            </w:r>
            <w:r>
              <w:rPr>
                <w:rFonts w:eastAsiaTheme="minorEastAsia"/>
                <w:sz w:val="21"/>
                <w:szCs w:val="21"/>
              </w:rPr>
              <w:t>[PMID:20665488]</w:t>
            </w:r>
          </w:p>
        </w:tc>
        <w:tc>
          <w:tcPr>
            <w:tcW w:w="818" w:type="dxa"/>
            <w:noWrap/>
            <w:vAlign w:val="center"/>
          </w:tcPr>
          <w:p w14:paraId="231F7361" w14:textId="77777777" w:rsidR="002D776C" w:rsidRDefault="00F62FC3">
            <w:pPr>
              <w:jc w:val="center"/>
              <w:rPr>
                <w:rFonts w:eastAsiaTheme="minorEastAsia"/>
                <w:sz w:val="21"/>
                <w:szCs w:val="21"/>
              </w:rPr>
            </w:pPr>
            <w:r>
              <w:rPr>
                <w:rFonts w:eastAsiaTheme="minorEastAsia"/>
                <w:sz w:val="21"/>
                <w:szCs w:val="21"/>
              </w:rPr>
              <w:t>3</w:t>
            </w:r>
          </w:p>
        </w:tc>
      </w:tr>
      <w:tr w:rsidR="002D776C" w14:paraId="32F23EB8" w14:textId="77777777">
        <w:trPr>
          <w:trHeight w:val="270"/>
        </w:trPr>
        <w:tc>
          <w:tcPr>
            <w:tcW w:w="1560" w:type="dxa"/>
            <w:vMerge/>
            <w:noWrap/>
            <w:vAlign w:val="center"/>
          </w:tcPr>
          <w:p w14:paraId="1A98521C" w14:textId="77777777" w:rsidR="002D776C" w:rsidRDefault="002D776C">
            <w:pPr>
              <w:jc w:val="center"/>
              <w:rPr>
                <w:rFonts w:eastAsiaTheme="minorEastAsia"/>
                <w:sz w:val="21"/>
                <w:szCs w:val="21"/>
              </w:rPr>
            </w:pPr>
          </w:p>
        </w:tc>
        <w:tc>
          <w:tcPr>
            <w:tcW w:w="1275" w:type="dxa"/>
            <w:noWrap/>
            <w:vAlign w:val="center"/>
          </w:tcPr>
          <w:p w14:paraId="6092AAED" w14:textId="77777777"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14:paraId="75B42D1F"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1C33F51A"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白血球减少风险中等</w:t>
            </w:r>
            <w:r>
              <w:rPr>
                <w:rFonts w:eastAsiaTheme="minorEastAsia"/>
                <w:sz w:val="21"/>
                <w:szCs w:val="21"/>
              </w:rPr>
              <w:t>[PMID:22293537]</w:t>
            </w:r>
          </w:p>
        </w:tc>
        <w:tc>
          <w:tcPr>
            <w:tcW w:w="818" w:type="dxa"/>
            <w:noWrap/>
            <w:vAlign w:val="center"/>
          </w:tcPr>
          <w:p w14:paraId="104E9D39" w14:textId="77777777" w:rsidR="002D776C" w:rsidRDefault="00F62FC3">
            <w:pPr>
              <w:jc w:val="center"/>
              <w:rPr>
                <w:rFonts w:eastAsiaTheme="minorEastAsia"/>
                <w:sz w:val="21"/>
                <w:szCs w:val="21"/>
              </w:rPr>
            </w:pPr>
            <w:r>
              <w:rPr>
                <w:rFonts w:eastAsiaTheme="minorEastAsia"/>
                <w:sz w:val="21"/>
                <w:szCs w:val="21"/>
              </w:rPr>
              <w:t>3</w:t>
            </w:r>
          </w:p>
        </w:tc>
      </w:tr>
      <w:tr w:rsidR="002D776C" w14:paraId="1A945A62" w14:textId="77777777">
        <w:trPr>
          <w:trHeight w:val="270"/>
        </w:trPr>
        <w:tc>
          <w:tcPr>
            <w:tcW w:w="1560" w:type="dxa"/>
            <w:vMerge/>
            <w:noWrap/>
            <w:vAlign w:val="center"/>
          </w:tcPr>
          <w:p w14:paraId="125CD65D" w14:textId="77777777" w:rsidR="002D776C" w:rsidRDefault="002D776C">
            <w:pPr>
              <w:jc w:val="center"/>
              <w:rPr>
                <w:rFonts w:eastAsiaTheme="minorEastAsia"/>
                <w:sz w:val="21"/>
                <w:szCs w:val="21"/>
              </w:rPr>
            </w:pPr>
          </w:p>
        </w:tc>
        <w:tc>
          <w:tcPr>
            <w:tcW w:w="1275" w:type="dxa"/>
            <w:noWrap/>
            <w:vAlign w:val="center"/>
          </w:tcPr>
          <w:p w14:paraId="0E986622" w14:textId="77777777"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14:paraId="0792F09C"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2B254460"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有较低的中性粒细胞减少风险</w:t>
            </w:r>
            <w:r>
              <w:rPr>
                <w:rFonts w:eastAsiaTheme="minorEastAsia"/>
                <w:sz w:val="21"/>
                <w:szCs w:val="21"/>
              </w:rPr>
              <w:t>[PMID:24225399]</w:t>
            </w:r>
          </w:p>
        </w:tc>
        <w:tc>
          <w:tcPr>
            <w:tcW w:w="818" w:type="dxa"/>
            <w:noWrap/>
            <w:vAlign w:val="center"/>
          </w:tcPr>
          <w:p w14:paraId="4FBCD717" w14:textId="77777777" w:rsidR="002D776C" w:rsidRDefault="00F62FC3">
            <w:pPr>
              <w:jc w:val="center"/>
              <w:rPr>
                <w:rFonts w:eastAsiaTheme="minorEastAsia"/>
                <w:sz w:val="21"/>
                <w:szCs w:val="21"/>
              </w:rPr>
            </w:pPr>
            <w:r>
              <w:rPr>
                <w:rFonts w:eastAsiaTheme="minorEastAsia"/>
                <w:sz w:val="21"/>
                <w:szCs w:val="21"/>
              </w:rPr>
              <w:t>3</w:t>
            </w:r>
          </w:p>
        </w:tc>
      </w:tr>
      <w:tr w:rsidR="002D776C" w14:paraId="164761B8" w14:textId="77777777">
        <w:trPr>
          <w:trHeight w:val="270"/>
        </w:trPr>
        <w:tc>
          <w:tcPr>
            <w:tcW w:w="1560" w:type="dxa"/>
            <w:vMerge/>
            <w:noWrap/>
            <w:vAlign w:val="center"/>
          </w:tcPr>
          <w:p w14:paraId="485C30F3" w14:textId="77777777" w:rsidR="002D776C" w:rsidRDefault="002D776C">
            <w:pPr>
              <w:jc w:val="center"/>
              <w:rPr>
                <w:rFonts w:eastAsiaTheme="minorEastAsia"/>
                <w:sz w:val="21"/>
                <w:szCs w:val="21"/>
              </w:rPr>
            </w:pPr>
          </w:p>
        </w:tc>
        <w:tc>
          <w:tcPr>
            <w:tcW w:w="1275" w:type="dxa"/>
            <w:noWrap/>
            <w:vAlign w:val="center"/>
          </w:tcPr>
          <w:p w14:paraId="13CEC1D5" w14:textId="77777777"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14:paraId="7DEEBCE6"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4AD1D06B"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有较高的中性粒细胞减少风险</w:t>
            </w:r>
            <w:r>
              <w:rPr>
                <w:rFonts w:eastAsiaTheme="minorEastAsia"/>
                <w:sz w:val="21"/>
                <w:szCs w:val="21"/>
              </w:rPr>
              <w:t>[PMID:24225399]</w:t>
            </w:r>
          </w:p>
        </w:tc>
        <w:tc>
          <w:tcPr>
            <w:tcW w:w="818" w:type="dxa"/>
            <w:noWrap/>
            <w:vAlign w:val="center"/>
          </w:tcPr>
          <w:p w14:paraId="6E35854A" w14:textId="77777777" w:rsidR="002D776C" w:rsidRDefault="00F62FC3">
            <w:pPr>
              <w:jc w:val="center"/>
              <w:rPr>
                <w:rFonts w:eastAsiaTheme="minorEastAsia"/>
                <w:sz w:val="21"/>
                <w:szCs w:val="21"/>
              </w:rPr>
            </w:pPr>
            <w:r>
              <w:rPr>
                <w:rFonts w:eastAsiaTheme="minorEastAsia"/>
                <w:sz w:val="21"/>
                <w:szCs w:val="21"/>
              </w:rPr>
              <w:t>3</w:t>
            </w:r>
          </w:p>
        </w:tc>
      </w:tr>
      <w:tr w:rsidR="002D776C" w14:paraId="2BB4CB28" w14:textId="77777777">
        <w:trPr>
          <w:trHeight w:val="270"/>
        </w:trPr>
        <w:tc>
          <w:tcPr>
            <w:tcW w:w="1560" w:type="dxa"/>
            <w:noWrap/>
            <w:vAlign w:val="center"/>
          </w:tcPr>
          <w:p w14:paraId="4B7C90CE" w14:textId="77777777" w:rsidR="002D776C" w:rsidRDefault="00F62FC3">
            <w:pPr>
              <w:jc w:val="center"/>
              <w:rPr>
                <w:rFonts w:eastAsiaTheme="minorEastAsia"/>
                <w:sz w:val="21"/>
                <w:szCs w:val="21"/>
              </w:rPr>
            </w:pPr>
            <w:r>
              <w:rPr>
                <w:rFonts w:eastAsiaTheme="minorEastAsia"/>
                <w:sz w:val="21"/>
                <w:szCs w:val="21"/>
              </w:rPr>
              <w:t>紫杉醇</w:t>
            </w:r>
          </w:p>
        </w:tc>
        <w:tc>
          <w:tcPr>
            <w:tcW w:w="1275" w:type="dxa"/>
            <w:noWrap/>
            <w:vAlign w:val="center"/>
          </w:tcPr>
          <w:p w14:paraId="04CC1B30"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253BA694"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7C7240B2"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有较低的疾病控制率和总生存期，然而存在结论不一致的研究</w:t>
            </w:r>
            <w:r>
              <w:rPr>
                <w:rFonts w:eastAsiaTheme="minorEastAsia"/>
                <w:sz w:val="21"/>
                <w:szCs w:val="21"/>
              </w:rPr>
              <w:t>[PMID:19504558;18836089]</w:t>
            </w:r>
          </w:p>
        </w:tc>
        <w:tc>
          <w:tcPr>
            <w:tcW w:w="818" w:type="dxa"/>
            <w:noWrap/>
            <w:vAlign w:val="center"/>
          </w:tcPr>
          <w:p w14:paraId="4628F110" w14:textId="77777777" w:rsidR="002D776C" w:rsidRDefault="00F62FC3">
            <w:pPr>
              <w:jc w:val="center"/>
              <w:rPr>
                <w:rFonts w:eastAsiaTheme="minorEastAsia"/>
                <w:sz w:val="21"/>
                <w:szCs w:val="21"/>
              </w:rPr>
            </w:pPr>
            <w:r>
              <w:rPr>
                <w:rFonts w:eastAsiaTheme="minorEastAsia"/>
                <w:sz w:val="21"/>
                <w:szCs w:val="21"/>
              </w:rPr>
              <w:t>3</w:t>
            </w:r>
          </w:p>
        </w:tc>
      </w:tr>
      <w:tr w:rsidR="002D776C" w14:paraId="1FE6B178" w14:textId="77777777">
        <w:trPr>
          <w:trHeight w:val="270"/>
        </w:trPr>
        <w:tc>
          <w:tcPr>
            <w:tcW w:w="1560" w:type="dxa"/>
            <w:vMerge w:val="restart"/>
            <w:noWrap/>
            <w:vAlign w:val="center"/>
          </w:tcPr>
          <w:p w14:paraId="51E276ED" w14:textId="77777777" w:rsidR="002D776C" w:rsidRDefault="00F62FC3">
            <w:pPr>
              <w:jc w:val="center"/>
              <w:rPr>
                <w:rFonts w:eastAsiaTheme="minorEastAsia"/>
                <w:sz w:val="21"/>
                <w:szCs w:val="21"/>
              </w:rPr>
            </w:pPr>
            <w:r>
              <w:rPr>
                <w:rFonts w:eastAsiaTheme="minorEastAsia"/>
                <w:sz w:val="21"/>
                <w:szCs w:val="21"/>
              </w:rPr>
              <w:t>多西他赛</w:t>
            </w:r>
          </w:p>
        </w:tc>
        <w:tc>
          <w:tcPr>
            <w:tcW w:w="1275" w:type="dxa"/>
            <w:noWrap/>
            <w:vAlign w:val="center"/>
          </w:tcPr>
          <w:p w14:paraId="77F9412E"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30466ECF" w14:textId="77777777" w:rsidR="002D776C" w:rsidRDefault="00F62FC3">
            <w:pPr>
              <w:jc w:val="center"/>
              <w:rPr>
                <w:rFonts w:eastAsiaTheme="minorEastAsia"/>
                <w:sz w:val="21"/>
                <w:szCs w:val="21"/>
              </w:rPr>
            </w:pPr>
            <w:r>
              <w:rPr>
                <w:rFonts w:eastAsiaTheme="minorEastAsia"/>
                <w:sz w:val="21"/>
                <w:szCs w:val="21"/>
              </w:rPr>
              <w:t>CA</w:t>
            </w:r>
          </w:p>
        </w:tc>
        <w:tc>
          <w:tcPr>
            <w:tcW w:w="4820" w:type="dxa"/>
            <w:noWrap/>
            <w:vAlign w:val="center"/>
          </w:tcPr>
          <w:p w14:paraId="1915C0A9" w14:textId="77777777" w:rsidR="002D776C" w:rsidRDefault="00F62FC3">
            <w:pPr>
              <w:rPr>
                <w:rFonts w:eastAsiaTheme="minorEastAsia"/>
                <w:sz w:val="21"/>
                <w:szCs w:val="21"/>
              </w:rPr>
            </w:pPr>
            <w:r>
              <w:rPr>
                <w:rFonts w:eastAsiaTheme="minorEastAsia"/>
                <w:sz w:val="21"/>
                <w:szCs w:val="21"/>
              </w:rPr>
              <w:t xml:space="preserve">CA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药物敏感性中等</w:t>
            </w:r>
            <w:r>
              <w:rPr>
                <w:rFonts w:eastAsiaTheme="minorEastAsia"/>
                <w:sz w:val="21"/>
                <w:szCs w:val="21"/>
              </w:rPr>
              <w:t>[PMID:16467099]</w:t>
            </w:r>
          </w:p>
        </w:tc>
        <w:tc>
          <w:tcPr>
            <w:tcW w:w="818" w:type="dxa"/>
            <w:noWrap/>
            <w:vAlign w:val="center"/>
          </w:tcPr>
          <w:p w14:paraId="728CD57B" w14:textId="77777777" w:rsidR="002D776C" w:rsidRDefault="00F62FC3">
            <w:pPr>
              <w:jc w:val="center"/>
              <w:rPr>
                <w:rFonts w:eastAsiaTheme="minorEastAsia"/>
                <w:sz w:val="21"/>
                <w:szCs w:val="21"/>
              </w:rPr>
            </w:pPr>
            <w:r>
              <w:rPr>
                <w:rFonts w:eastAsiaTheme="minorEastAsia"/>
                <w:sz w:val="21"/>
                <w:szCs w:val="21"/>
              </w:rPr>
              <w:t>3</w:t>
            </w:r>
          </w:p>
        </w:tc>
      </w:tr>
      <w:tr w:rsidR="002D776C" w14:paraId="3AFB935F" w14:textId="77777777">
        <w:trPr>
          <w:trHeight w:val="270"/>
        </w:trPr>
        <w:tc>
          <w:tcPr>
            <w:tcW w:w="1560" w:type="dxa"/>
            <w:vMerge/>
            <w:noWrap/>
            <w:vAlign w:val="center"/>
          </w:tcPr>
          <w:p w14:paraId="7032FDB7" w14:textId="77777777" w:rsidR="002D776C" w:rsidRDefault="002D776C">
            <w:pPr>
              <w:jc w:val="center"/>
              <w:rPr>
                <w:rFonts w:eastAsiaTheme="minorEastAsia"/>
                <w:sz w:val="21"/>
                <w:szCs w:val="21"/>
              </w:rPr>
            </w:pPr>
          </w:p>
        </w:tc>
        <w:tc>
          <w:tcPr>
            <w:tcW w:w="1275" w:type="dxa"/>
            <w:noWrap/>
            <w:vAlign w:val="center"/>
          </w:tcPr>
          <w:p w14:paraId="6F3C4D5D" w14:textId="77777777" w:rsidR="002D776C" w:rsidRDefault="00F62FC3">
            <w:pPr>
              <w:jc w:val="center"/>
              <w:rPr>
                <w:rFonts w:eastAsiaTheme="minorEastAsia"/>
                <w:sz w:val="21"/>
                <w:szCs w:val="21"/>
              </w:rPr>
            </w:pPr>
            <w:r>
              <w:rPr>
                <w:rFonts w:eastAsiaTheme="minorEastAsia"/>
                <w:sz w:val="21"/>
                <w:szCs w:val="21"/>
              </w:rPr>
              <w:t>CYP2C8</w:t>
            </w:r>
          </w:p>
        </w:tc>
        <w:tc>
          <w:tcPr>
            <w:tcW w:w="850" w:type="dxa"/>
            <w:noWrap/>
            <w:vAlign w:val="center"/>
          </w:tcPr>
          <w:p w14:paraId="7770DA99"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3F7F1C7D"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[PMID:25495407]</w:t>
            </w:r>
          </w:p>
        </w:tc>
        <w:tc>
          <w:tcPr>
            <w:tcW w:w="818" w:type="dxa"/>
            <w:noWrap/>
            <w:vAlign w:val="center"/>
          </w:tcPr>
          <w:p w14:paraId="0A74B976" w14:textId="77777777" w:rsidR="002D776C" w:rsidRDefault="00F62FC3">
            <w:pPr>
              <w:jc w:val="center"/>
              <w:rPr>
                <w:rFonts w:eastAsiaTheme="minorEastAsia"/>
                <w:sz w:val="21"/>
                <w:szCs w:val="21"/>
              </w:rPr>
            </w:pPr>
            <w:r>
              <w:rPr>
                <w:rFonts w:eastAsiaTheme="minorEastAsia"/>
                <w:sz w:val="21"/>
                <w:szCs w:val="21"/>
              </w:rPr>
              <w:t>3</w:t>
            </w:r>
          </w:p>
        </w:tc>
      </w:tr>
      <w:tr w:rsidR="002D776C" w14:paraId="1EC887BB" w14:textId="77777777">
        <w:trPr>
          <w:trHeight w:val="270"/>
        </w:trPr>
        <w:tc>
          <w:tcPr>
            <w:tcW w:w="1560" w:type="dxa"/>
            <w:vMerge/>
            <w:noWrap/>
            <w:vAlign w:val="center"/>
          </w:tcPr>
          <w:p w14:paraId="6051837E" w14:textId="77777777" w:rsidR="002D776C" w:rsidRDefault="002D776C">
            <w:pPr>
              <w:jc w:val="center"/>
              <w:rPr>
                <w:rFonts w:eastAsiaTheme="minorEastAsia"/>
                <w:sz w:val="21"/>
                <w:szCs w:val="21"/>
              </w:rPr>
            </w:pPr>
          </w:p>
        </w:tc>
        <w:tc>
          <w:tcPr>
            <w:tcW w:w="1275" w:type="dxa"/>
            <w:noWrap/>
            <w:vAlign w:val="center"/>
          </w:tcPr>
          <w:p w14:paraId="322E6CC3" w14:textId="77777777" w:rsidR="002D776C" w:rsidRDefault="00F62FC3">
            <w:pPr>
              <w:jc w:val="center"/>
              <w:rPr>
                <w:rFonts w:eastAsiaTheme="minorEastAsia"/>
                <w:sz w:val="21"/>
                <w:szCs w:val="21"/>
              </w:rPr>
            </w:pPr>
            <w:r>
              <w:rPr>
                <w:rFonts w:eastAsiaTheme="minorEastAsia"/>
                <w:sz w:val="21"/>
                <w:szCs w:val="21"/>
              </w:rPr>
              <w:t>CYP2C8</w:t>
            </w:r>
          </w:p>
        </w:tc>
        <w:tc>
          <w:tcPr>
            <w:tcW w:w="850" w:type="dxa"/>
            <w:noWrap/>
            <w:vAlign w:val="center"/>
          </w:tcPr>
          <w:p w14:paraId="3A0F5593"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7952AEFB"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有较低的神经毒性风险</w:t>
            </w:r>
            <w:r>
              <w:rPr>
                <w:rFonts w:eastAsiaTheme="minorEastAsia"/>
                <w:sz w:val="21"/>
                <w:szCs w:val="21"/>
              </w:rPr>
              <w:t>[PMID:20212519]</w:t>
            </w:r>
          </w:p>
        </w:tc>
        <w:tc>
          <w:tcPr>
            <w:tcW w:w="818" w:type="dxa"/>
            <w:noWrap/>
            <w:vAlign w:val="center"/>
          </w:tcPr>
          <w:p w14:paraId="740FD76E" w14:textId="77777777" w:rsidR="002D776C" w:rsidRDefault="00F62FC3">
            <w:pPr>
              <w:jc w:val="center"/>
              <w:rPr>
                <w:rFonts w:eastAsiaTheme="minorEastAsia"/>
                <w:sz w:val="21"/>
                <w:szCs w:val="21"/>
              </w:rPr>
            </w:pPr>
            <w:r>
              <w:rPr>
                <w:rFonts w:eastAsiaTheme="minorEastAsia"/>
                <w:sz w:val="21"/>
                <w:szCs w:val="21"/>
              </w:rPr>
              <w:t>3</w:t>
            </w:r>
          </w:p>
        </w:tc>
      </w:tr>
      <w:tr w:rsidR="002D776C" w14:paraId="550AD832" w14:textId="77777777">
        <w:trPr>
          <w:trHeight w:val="270"/>
        </w:trPr>
        <w:tc>
          <w:tcPr>
            <w:tcW w:w="1560" w:type="dxa"/>
            <w:vMerge/>
            <w:noWrap/>
            <w:vAlign w:val="center"/>
          </w:tcPr>
          <w:p w14:paraId="0E0BD2A6" w14:textId="77777777" w:rsidR="002D776C" w:rsidRDefault="002D776C">
            <w:pPr>
              <w:jc w:val="center"/>
              <w:rPr>
                <w:rFonts w:eastAsiaTheme="minorEastAsia"/>
                <w:sz w:val="21"/>
                <w:szCs w:val="21"/>
              </w:rPr>
            </w:pPr>
          </w:p>
        </w:tc>
        <w:tc>
          <w:tcPr>
            <w:tcW w:w="1275" w:type="dxa"/>
            <w:noWrap/>
            <w:vAlign w:val="center"/>
          </w:tcPr>
          <w:p w14:paraId="769CE93E" w14:textId="77777777" w:rsidR="002D776C" w:rsidRDefault="00F62FC3">
            <w:pPr>
              <w:jc w:val="center"/>
              <w:rPr>
                <w:rFonts w:eastAsiaTheme="minorEastAsia"/>
                <w:sz w:val="21"/>
                <w:szCs w:val="21"/>
              </w:rPr>
            </w:pPr>
            <w:r>
              <w:rPr>
                <w:rFonts w:eastAsiaTheme="minorEastAsia"/>
                <w:sz w:val="21"/>
                <w:szCs w:val="21"/>
              </w:rPr>
              <w:t>CYP3A5</w:t>
            </w:r>
          </w:p>
        </w:tc>
        <w:tc>
          <w:tcPr>
            <w:tcW w:w="850" w:type="dxa"/>
            <w:noWrap/>
            <w:vAlign w:val="center"/>
          </w:tcPr>
          <w:p w14:paraId="7CACDF8A"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0F08A041"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有较低的神经毒性风险</w:t>
            </w:r>
            <w:r>
              <w:rPr>
                <w:rFonts w:eastAsiaTheme="minorEastAsia"/>
                <w:sz w:val="21"/>
                <w:szCs w:val="21"/>
              </w:rPr>
              <w:t>[PMID:20212519]</w:t>
            </w:r>
          </w:p>
        </w:tc>
        <w:tc>
          <w:tcPr>
            <w:tcW w:w="818" w:type="dxa"/>
            <w:noWrap/>
            <w:vAlign w:val="center"/>
          </w:tcPr>
          <w:p w14:paraId="58F89F79" w14:textId="77777777" w:rsidR="002D776C" w:rsidRDefault="00F62FC3">
            <w:pPr>
              <w:jc w:val="center"/>
              <w:rPr>
                <w:rFonts w:eastAsiaTheme="minorEastAsia"/>
                <w:sz w:val="21"/>
                <w:szCs w:val="21"/>
              </w:rPr>
            </w:pPr>
            <w:r>
              <w:rPr>
                <w:rFonts w:eastAsiaTheme="minorEastAsia"/>
                <w:sz w:val="21"/>
                <w:szCs w:val="21"/>
              </w:rPr>
              <w:t>3</w:t>
            </w:r>
          </w:p>
        </w:tc>
      </w:tr>
      <w:tr w:rsidR="002D776C" w14:paraId="615BDE87" w14:textId="77777777">
        <w:trPr>
          <w:trHeight w:val="270"/>
        </w:trPr>
        <w:tc>
          <w:tcPr>
            <w:tcW w:w="1560" w:type="dxa"/>
            <w:vMerge/>
            <w:noWrap/>
            <w:vAlign w:val="center"/>
          </w:tcPr>
          <w:p w14:paraId="1C14DDF1" w14:textId="77777777" w:rsidR="002D776C" w:rsidRDefault="002D776C">
            <w:pPr>
              <w:jc w:val="center"/>
              <w:rPr>
                <w:rFonts w:eastAsiaTheme="minorEastAsia"/>
                <w:sz w:val="21"/>
                <w:szCs w:val="21"/>
              </w:rPr>
            </w:pPr>
          </w:p>
        </w:tc>
        <w:tc>
          <w:tcPr>
            <w:tcW w:w="1275" w:type="dxa"/>
            <w:noWrap/>
            <w:vAlign w:val="center"/>
          </w:tcPr>
          <w:p w14:paraId="67932FFA" w14:textId="77777777" w:rsidR="002D776C" w:rsidRDefault="00F62FC3">
            <w:pPr>
              <w:jc w:val="center"/>
              <w:rPr>
                <w:rFonts w:eastAsiaTheme="minorEastAsia"/>
                <w:sz w:val="21"/>
                <w:szCs w:val="21"/>
              </w:rPr>
            </w:pPr>
            <w:r>
              <w:rPr>
                <w:rFonts w:eastAsiaTheme="minorEastAsia"/>
                <w:sz w:val="21"/>
                <w:szCs w:val="21"/>
              </w:rPr>
              <w:t>FGD4</w:t>
            </w:r>
          </w:p>
        </w:tc>
        <w:tc>
          <w:tcPr>
            <w:tcW w:w="850" w:type="dxa"/>
            <w:noWrap/>
            <w:vAlign w:val="center"/>
          </w:tcPr>
          <w:p w14:paraId="14A48A53"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075B5957"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有较低的周围神经病变风险</w:t>
            </w:r>
            <w:r>
              <w:rPr>
                <w:rFonts w:eastAsiaTheme="minorEastAsia"/>
                <w:sz w:val="21"/>
                <w:szCs w:val="21"/>
              </w:rPr>
              <w:t>[PMID:22843789]</w:t>
            </w:r>
          </w:p>
        </w:tc>
        <w:tc>
          <w:tcPr>
            <w:tcW w:w="818" w:type="dxa"/>
            <w:noWrap/>
            <w:vAlign w:val="center"/>
          </w:tcPr>
          <w:p w14:paraId="567F0125" w14:textId="77777777" w:rsidR="002D776C" w:rsidRDefault="00F62FC3">
            <w:pPr>
              <w:jc w:val="center"/>
              <w:rPr>
                <w:rFonts w:eastAsiaTheme="minorEastAsia"/>
                <w:sz w:val="21"/>
                <w:szCs w:val="21"/>
              </w:rPr>
            </w:pPr>
            <w:r>
              <w:rPr>
                <w:rFonts w:eastAsiaTheme="minorEastAsia"/>
                <w:sz w:val="21"/>
                <w:szCs w:val="21"/>
              </w:rPr>
              <w:t>3</w:t>
            </w:r>
          </w:p>
        </w:tc>
      </w:tr>
      <w:tr w:rsidR="002D776C" w14:paraId="4C9A7B95" w14:textId="77777777">
        <w:trPr>
          <w:trHeight w:val="270"/>
        </w:trPr>
        <w:tc>
          <w:tcPr>
            <w:tcW w:w="1560" w:type="dxa"/>
            <w:vMerge/>
            <w:noWrap/>
            <w:vAlign w:val="center"/>
          </w:tcPr>
          <w:p w14:paraId="1C74C513" w14:textId="77777777" w:rsidR="002D776C" w:rsidRDefault="002D776C">
            <w:pPr>
              <w:jc w:val="center"/>
              <w:rPr>
                <w:rFonts w:eastAsiaTheme="minorEastAsia"/>
                <w:sz w:val="21"/>
                <w:szCs w:val="21"/>
              </w:rPr>
            </w:pPr>
          </w:p>
        </w:tc>
        <w:tc>
          <w:tcPr>
            <w:tcW w:w="1275" w:type="dxa"/>
            <w:noWrap/>
            <w:vAlign w:val="center"/>
          </w:tcPr>
          <w:p w14:paraId="46B9302F" w14:textId="77777777" w:rsidR="002D776C" w:rsidRDefault="00F62FC3">
            <w:pPr>
              <w:jc w:val="center"/>
              <w:rPr>
                <w:rFonts w:eastAsiaTheme="minorEastAsia"/>
                <w:sz w:val="21"/>
                <w:szCs w:val="21"/>
              </w:rPr>
            </w:pPr>
            <w:r>
              <w:rPr>
                <w:rFonts w:eastAsiaTheme="minorEastAsia"/>
                <w:sz w:val="21"/>
                <w:szCs w:val="21"/>
              </w:rPr>
              <w:t>SOD2</w:t>
            </w:r>
          </w:p>
        </w:tc>
        <w:tc>
          <w:tcPr>
            <w:tcW w:w="850" w:type="dxa"/>
            <w:noWrap/>
            <w:vAlign w:val="center"/>
          </w:tcPr>
          <w:p w14:paraId="497A6373"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77460D96"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有较高的周围神经病变风险</w:t>
            </w:r>
            <w:r>
              <w:rPr>
                <w:rFonts w:eastAsiaTheme="minorEastAsia"/>
                <w:sz w:val="21"/>
                <w:szCs w:val="21"/>
              </w:rPr>
              <w:t>[PMID:25495407]</w:t>
            </w:r>
          </w:p>
        </w:tc>
        <w:tc>
          <w:tcPr>
            <w:tcW w:w="818" w:type="dxa"/>
            <w:noWrap/>
            <w:vAlign w:val="center"/>
          </w:tcPr>
          <w:p w14:paraId="55843963" w14:textId="77777777" w:rsidR="002D776C" w:rsidRDefault="00F62FC3">
            <w:pPr>
              <w:jc w:val="center"/>
              <w:rPr>
                <w:rFonts w:eastAsiaTheme="minorEastAsia"/>
                <w:sz w:val="21"/>
                <w:szCs w:val="21"/>
              </w:rPr>
            </w:pPr>
            <w:r>
              <w:rPr>
                <w:rFonts w:eastAsiaTheme="minorEastAsia"/>
                <w:sz w:val="21"/>
                <w:szCs w:val="21"/>
              </w:rPr>
              <w:t>3</w:t>
            </w:r>
          </w:p>
        </w:tc>
      </w:tr>
      <w:tr w:rsidR="002D776C" w14:paraId="48786F78" w14:textId="77777777">
        <w:trPr>
          <w:trHeight w:val="270"/>
        </w:trPr>
        <w:tc>
          <w:tcPr>
            <w:tcW w:w="1560" w:type="dxa"/>
            <w:vMerge/>
            <w:noWrap/>
            <w:vAlign w:val="center"/>
          </w:tcPr>
          <w:p w14:paraId="5D83DD31" w14:textId="77777777" w:rsidR="002D776C" w:rsidRDefault="002D776C">
            <w:pPr>
              <w:jc w:val="center"/>
              <w:rPr>
                <w:rFonts w:eastAsiaTheme="minorEastAsia"/>
                <w:sz w:val="21"/>
                <w:szCs w:val="21"/>
              </w:rPr>
            </w:pPr>
          </w:p>
        </w:tc>
        <w:tc>
          <w:tcPr>
            <w:tcW w:w="1275" w:type="dxa"/>
            <w:noWrap/>
            <w:vAlign w:val="center"/>
          </w:tcPr>
          <w:p w14:paraId="26C98761" w14:textId="77777777" w:rsidR="002D776C" w:rsidRDefault="00F62FC3">
            <w:pPr>
              <w:jc w:val="center"/>
              <w:rPr>
                <w:rFonts w:eastAsiaTheme="minorEastAsia"/>
                <w:sz w:val="21"/>
                <w:szCs w:val="21"/>
              </w:rPr>
            </w:pPr>
            <w:r>
              <w:rPr>
                <w:rFonts w:eastAsiaTheme="minorEastAsia"/>
                <w:sz w:val="21"/>
                <w:szCs w:val="21"/>
              </w:rPr>
              <w:t>SOD2</w:t>
            </w:r>
          </w:p>
        </w:tc>
        <w:tc>
          <w:tcPr>
            <w:tcW w:w="850" w:type="dxa"/>
            <w:noWrap/>
            <w:vAlign w:val="center"/>
          </w:tcPr>
          <w:p w14:paraId="1C5B6144"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78AF3D0D"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有较低的输液不良反应风险</w:t>
            </w:r>
            <w:r>
              <w:rPr>
                <w:rFonts w:eastAsiaTheme="minorEastAsia"/>
                <w:sz w:val="21"/>
                <w:szCs w:val="21"/>
              </w:rPr>
              <w:t>[PMID:25495407]</w:t>
            </w:r>
          </w:p>
        </w:tc>
        <w:tc>
          <w:tcPr>
            <w:tcW w:w="818" w:type="dxa"/>
            <w:noWrap/>
            <w:vAlign w:val="center"/>
          </w:tcPr>
          <w:p w14:paraId="75C60345" w14:textId="77777777" w:rsidR="002D776C" w:rsidRDefault="00F62FC3">
            <w:pPr>
              <w:jc w:val="center"/>
              <w:rPr>
                <w:rFonts w:eastAsiaTheme="minorEastAsia"/>
                <w:sz w:val="21"/>
                <w:szCs w:val="21"/>
              </w:rPr>
            </w:pPr>
            <w:r>
              <w:rPr>
                <w:rFonts w:eastAsiaTheme="minorEastAsia"/>
                <w:sz w:val="21"/>
                <w:szCs w:val="21"/>
              </w:rPr>
              <w:t>3</w:t>
            </w:r>
          </w:p>
        </w:tc>
      </w:tr>
      <w:tr w:rsidR="002D776C" w14:paraId="58B9225C" w14:textId="77777777">
        <w:trPr>
          <w:trHeight w:val="270"/>
        </w:trPr>
        <w:tc>
          <w:tcPr>
            <w:tcW w:w="1560" w:type="dxa"/>
            <w:vMerge/>
            <w:noWrap/>
            <w:vAlign w:val="center"/>
          </w:tcPr>
          <w:p w14:paraId="4F591CBE" w14:textId="77777777" w:rsidR="002D776C" w:rsidRDefault="002D776C">
            <w:pPr>
              <w:jc w:val="center"/>
              <w:rPr>
                <w:rFonts w:eastAsiaTheme="minorEastAsia"/>
                <w:sz w:val="21"/>
                <w:szCs w:val="21"/>
              </w:rPr>
            </w:pPr>
          </w:p>
        </w:tc>
        <w:tc>
          <w:tcPr>
            <w:tcW w:w="1275" w:type="dxa"/>
            <w:noWrap/>
            <w:vAlign w:val="center"/>
          </w:tcPr>
          <w:p w14:paraId="28B0902C" w14:textId="77777777" w:rsidR="002D776C" w:rsidRDefault="00F62FC3">
            <w:pPr>
              <w:jc w:val="center"/>
              <w:rPr>
                <w:rFonts w:eastAsiaTheme="minorEastAsia"/>
                <w:sz w:val="21"/>
                <w:szCs w:val="21"/>
              </w:rPr>
            </w:pPr>
            <w:r>
              <w:rPr>
                <w:rFonts w:eastAsiaTheme="minorEastAsia"/>
                <w:sz w:val="21"/>
                <w:szCs w:val="21"/>
              </w:rPr>
              <w:t>ERCC1</w:t>
            </w:r>
          </w:p>
        </w:tc>
        <w:tc>
          <w:tcPr>
            <w:tcW w:w="850" w:type="dxa"/>
            <w:noWrap/>
            <w:vAlign w:val="center"/>
          </w:tcPr>
          <w:p w14:paraId="1897B816"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0F7DDE24"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有较高的粘膜炎风险</w:t>
            </w:r>
            <w:r>
              <w:rPr>
                <w:rFonts w:eastAsiaTheme="minorEastAsia"/>
                <w:sz w:val="21"/>
                <w:szCs w:val="21"/>
              </w:rPr>
              <w:t>[PMID:25495407]</w:t>
            </w:r>
          </w:p>
        </w:tc>
        <w:tc>
          <w:tcPr>
            <w:tcW w:w="818" w:type="dxa"/>
            <w:noWrap/>
            <w:vAlign w:val="center"/>
          </w:tcPr>
          <w:p w14:paraId="6ABFBCC1" w14:textId="77777777" w:rsidR="002D776C" w:rsidRDefault="00F62FC3">
            <w:pPr>
              <w:jc w:val="center"/>
              <w:rPr>
                <w:rFonts w:eastAsiaTheme="minorEastAsia"/>
                <w:sz w:val="21"/>
                <w:szCs w:val="21"/>
              </w:rPr>
            </w:pPr>
            <w:r>
              <w:rPr>
                <w:rFonts w:eastAsiaTheme="minorEastAsia"/>
                <w:sz w:val="21"/>
                <w:szCs w:val="21"/>
              </w:rPr>
              <w:t>3</w:t>
            </w:r>
          </w:p>
        </w:tc>
      </w:tr>
      <w:tr w:rsidR="002D776C" w14:paraId="43006AE6" w14:textId="77777777">
        <w:trPr>
          <w:trHeight w:val="270"/>
        </w:trPr>
        <w:tc>
          <w:tcPr>
            <w:tcW w:w="1560" w:type="dxa"/>
            <w:vMerge/>
            <w:noWrap/>
            <w:vAlign w:val="center"/>
          </w:tcPr>
          <w:p w14:paraId="516812FD" w14:textId="77777777" w:rsidR="002D776C" w:rsidRDefault="002D776C">
            <w:pPr>
              <w:jc w:val="center"/>
              <w:rPr>
                <w:rFonts w:eastAsiaTheme="minorEastAsia"/>
                <w:sz w:val="21"/>
                <w:szCs w:val="21"/>
              </w:rPr>
            </w:pPr>
          </w:p>
        </w:tc>
        <w:tc>
          <w:tcPr>
            <w:tcW w:w="1275" w:type="dxa"/>
            <w:noWrap/>
            <w:vAlign w:val="center"/>
          </w:tcPr>
          <w:p w14:paraId="20AD5F82" w14:textId="77777777" w:rsidR="002D776C" w:rsidRDefault="00F62FC3">
            <w:pPr>
              <w:jc w:val="center"/>
              <w:rPr>
                <w:rFonts w:eastAsiaTheme="minorEastAsia"/>
                <w:sz w:val="21"/>
                <w:szCs w:val="21"/>
              </w:rPr>
            </w:pPr>
            <w:r>
              <w:rPr>
                <w:rFonts w:eastAsiaTheme="minorEastAsia"/>
                <w:sz w:val="21"/>
                <w:szCs w:val="21"/>
              </w:rPr>
              <w:t>ERCC2</w:t>
            </w:r>
          </w:p>
        </w:tc>
        <w:tc>
          <w:tcPr>
            <w:tcW w:w="850" w:type="dxa"/>
            <w:noWrap/>
            <w:vAlign w:val="center"/>
          </w:tcPr>
          <w:p w14:paraId="3635D1C6"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49BD60B6"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和</w:t>
            </w:r>
            <w:r>
              <w:rPr>
                <w:rFonts w:eastAsiaTheme="minorEastAsia"/>
                <w:sz w:val="21"/>
                <w:szCs w:val="21"/>
              </w:rPr>
              <w:t xml:space="preserve">GT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有较高的中性粒细胞减少风险</w:t>
            </w:r>
            <w:r>
              <w:rPr>
                <w:rFonts w:eastAsiaTheme="minorEastAsia"/>
                <w:sz w:val="21"/>
                <w:szCs w:val="21"/>
              </w:rPr>
              <w:t>[PMID:25495407]</w:t>
            </w:r>
          </w:p>
        </w:tc>
        <w:tc>
          <w:tcPr>
            <w:tcW w:w="818" w:type="dxa"/>
            <w:noWrap/>
            <w:vAlign w:val="center"/>
          </w:tcPr>
          <w:p w14:paraId="01340069" w14:textId="77777777" w:rsidR="002D776C" w:rsidRDefault="00F62FC3">
            <w:pPr>
              <w:jc w:val="center"/>
              <w:rPr>
                <w:rFonts w:eastAsiaTheme="minorEastAsia"/>
                <w:sz w:val="21"/>
                <w:szCs w:val="21"/>
              </w:rPr>
            </w:pPr>
            <w:r>
              <w:rPr>
                <w:rFonts w:eastAsiaTheme="minorEastAsia"/>
                <w:sz w:val="21"/>
                <w:szCs w:val="21"/>
              </w:rPr>
              <w:t>3</w:t>
            </w:r>
          </w:p>
        </w:tc>
      </w:tr>
      <w:tr w:rsidR="002D776C" w14:paraId="26BB986A" w14:textId="77777777">
        <w:trPr>
          <w:trHeight w:val="270"/>
        </w:trPr>
        <w:tc>
          <w:tcPr>
            <w:tcW w:w="1560" w:type="dxa"/>
            <w:vMerge/>
            <w:noWrap/>
            <w:vAlign w:val="center"/>
          </w:tcPr>
          <w:p w14:paraId="0211E096" w14:textId="77777777" w:rsidR="002D776C" w:rsidRDefault="002D776C">
            <w:pPr>
              <w:jc w:val="center"/>
              <w:rPr>
                <w:rFonts w:eastAsiaTheme="minorEastAsia"/>
                <w:sz w:val="21"/>
                <w:szCs w:val="21"/>
              </w:rPr>
            </w:pPr>
          </w:p>
        </w:tc>
        <w:tc>
          <w:tcPr>
            <w:tcW w:w="1275" w:type="dxa"/>
            <w:noWrap/>
            <w:vAlign w:val="center"/>
          </w:tcPr>
          <w:p w14:paraId="02E19012" w14:textId="77777777" w:rsidR="002D776C" w:rsidRDefault="00F62FC3">
            <w:pPr>
              <w:jc w:val="center"/>
              <w:rPr>
                <w:rFonts w:eastAsiaTheme="minorEastAsia"/>
                <w:sz w:val="21"/>
                <w:szCs w:val="21"/>
              </w:rPr>
            </w:pPr>
            <w:r>
              <w:rPr>
                <w:rFonts w:eastAsiaTheme="minorEastAsia"/>
                <w:sz w:val="21"/>
                <w:szCs w:val="21"/>
              </w:rPr>
              <w:t>HNF4A</w:t>
            </w:r>
          </w:p>
        </w:tc>
        <w:tc>
          <w:tcPr>
            <w:tcW w:w="850" w:type="dxa"/>
            <w:noWrap/>
            <w:vAlign w:val="center"/>
          </w:tcPr>
          <w:p w14:paraId="2260B126"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7278C887"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[PMID:24193570]</w:t>
            </w:r>
          </w:p>
        </w:tc>
        <w:tc>
          <w:tcPr>
            <w:tcW w:w="818" w:type="dxa"/>
            <w:noWrap/>
            <w:vAlign w:val="center"/>
          </w:tcPr>
          <w:p w14:paraId="1EB1D16A" w14:textId="77777777" w:rsidR="002D776C" w:rsidRDefault="00F62FC3">
            <w:pPr>
              <w:jc w:val="center"/>
              <w:rPr>
                <w:rFonts w:eastAsiaTheme="minorEastAsia"/>
                <w:sz w:val="21"/>
                <w:szCs w:val="21"/>
              </w:rPr>
            </w:pPr>
            <w:r>
              <w:rPr>
                <w:rFonts w:eastAsiaTheme="minorEastAsia"/>
                <w:sz w:val="21"/>
                <w:szCs w:val="21"/>
              </w:rPr>
              <w:t>3</w:t>
            </w:r>
          </w:p>
        </w:tc>
      </w:tr>
      <w:tr w:rsidR="002D776C" w14:paraId="2CAA3F08" w14:textId="77777777">
        <w:trPr>
          <w:trHeight w:val="270"/>
        </w:trPr>
        <w:tc>
          <w:tcPr>
            <w:tcW w:w="1560" w:type="dxa"/>
            <w:vMerge/>
            <w:noWrap/>
            <w:vAlign w:val="center"/>
          </w:tcPr>
          <w:p w14:paraId="05D2EA3C" w14:textId="77777777" w:rsidR="002D776C" w:rsidRDefault="002D776C">
            <w:pPr>
              <w:jc w:val="center"/>
              <w:rPr>
                <w:rFonts w:eastAsiaTheme="minorEastAsia"/>
                <w:sz w:val="21"/>
                <w:szCs w:val="21"/>
              </w:rPr>
            </w:pPr>
          </w:p>
        </w:tc>
        <w:tc>
          <w:tcPr>
            <w:tcW w:w="1275" w:type="dxa"/>
            <w:noWrap/>
            <w:vAlign w:val="center"/>
          </w:tcPr>
          <w:p w14:paraId="0770BD77" w14:textId="77777777" w:rsidR="002D776C" w:rsidRDefault="00F62FC3">
            <w:pPr>
              <w:jc w:val="center"/>
              <w:rPr>
                <w:rFonts w:eastAsiaTheme="minorEastAsia"/>
                <w:sz w:val="21"/>
                <w:szCs w:val="21"/>
              </w:rPr>
            </w:pPr>
            <w:r>
              <w:rPr>
                <w:rFonts w:eastAsiaTheme="minorEastAsia"/>
                <w:sz w:val="21"/>
                <w:szCs w:val="21"/>
              </w:rPr>
              <w:t>HNF4A</w:t>
            </w:r>
          </w:p>
        </w:tc>
        <w:tc>
          <w:tcPr>
            <w:tcW w:w="850" w:type="dxa"/>
            <w:noWrap/>
            <w:vAlign w:val="center"/>
          </w:tcPr>
          <w:p w14:paraId="0B214484"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164E3DF8"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[PMID:24193570]</w:t>
            </w:r>
          </w:p>
        </w:tc>
        <w:tc>
          <w:tcPr>
            <w:tcW w:w="818" w:type="dxa"/>
            <w:noWrap/>
            <w:vAlign w:val="center"/>
          </w:tcPr>
          <w:p w14:paraId="52AC078B" w14:textId="77777777" w:rsidR="002D776C" w:rsidRDefault="00F62FC3">
            <w:pPr>
              <w:jc w:val="center"/>
              <w:rPr>
                <w:rFonts w:eastAsiaTheme="minorEastAsia"/>
                <w:sz w:val="21"/>
                <w:szCs w:val="21"/>
              </w:rPr>
            </w:pPr>
            <w:r>
              <w:rPr>
                <w:rFonts w:eastAsiaTheme="minorEastAsia"/>
                <w:sz w:val="21"/>
                <w:szCs w:val="21"/>
              </w:rPr>
              <w:t>3</w:t>
            </w:r>
          </w:p>
        </w:tc>
      </w:tr>
      <w:tr w:rsidR="002D776C" w14:paraId="32E26D54" w14:textId="77777777">
        <w:trPr>
          <w:trHeight w:val="270"/>
        </w:trPr>
        <w:tc>
          <w:tcPr>
            <w:tcW w:w="1560" w:type="dxa"/>
            <w:vMerge/>
            <w:noWrap/>
            <w:vAlign w:val="center"/>
          </w:tcPr>
          <w:p w14:paraId="1A40E016" w14:textId="77777777" w:rsidR="002D776C" w:rsidRDefault="002D776C">
            <w:pPr>
              <w:jc w:val="center"/>
              <w:rPr>
                <w:rFonts w:eastAsiaTheme="minorEastAsia"/>
                <w:sz w:val="21"/>
                <w:szCs w:val="21"/>
              </w:rPr>
            </w:pPr>
          </w:p>
        </w:tc>
        <w:tc>
          <w:tcPr>
            <w:tcW w:w="1275" w:type="dxa"/>
            <w:noWrap/>
            <w:vAlign w:val="center"/>
          </w:tcPr>
          <w:p w14:paraId="45E17F16" w14:textId="77777777" w:rsidR="002D776C" w:rsidRDefault="00F62FC3">
            <w:pPr>
              <w:jc w:val="center"/>
              <w:rPr>
                <w:rFonts w:eastAsiaTheme="minorEastAsia"/>
                <w:sz w:val="21"/>
                <w:szCs w:val="21"/>
              </w:rPr>
            </w:pPr>
            <w:r>
              <w:rPr>
                <w:rFonts w:eastAsiaTheme="minorEastAsia"/>
                <w:sz w:val="21"/>
                <w:szCs w:val="21"/>
              </w:rPr>
              <w:t>HNF4A</w:t>
            </w:r>
          </w:p>
        </w:tc>
        <w:tc>
          <w:tcPr>
            <w:tcW w:w="850" w:type="dxa"/>
            <w:noWrap/>
            <w:vAlign w:val="center"/>
          </w:tcPr>
          <w:p w14:paraId="76D559B0"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71DEA7F3"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有较高的贫血风险</w:t>
            </w:r>
            <w:r>
              <w:rPr>
                <w:rFonts w:eastAsiaTheme="minorEastAsia"/>
                <w:sz w:val="21"/>
                <w:szCs w:val="21"/>
              </w:rPr>
              <w:t>[PMID:24193570]</w:t>
            </w:r>
          </w:p>
        </w:tc>
        <w:tc>
          <w:tcPr>
            <w:tcW w:w="818" w:type="dxa"/>
            <w:noWrap/>
            <w:vAlign w:val="center"/>
          </w:tcPr>
          <w:p w14:paraId="05DE0E97" w14:textId="77777777" w:rsidR="002D776C" w:rsidRDefault="00F62FC3">
            <w:pPr>
              <w:jc w:val="center"/>
              <w:rPr>
                <w:rFonts w:eastAsiaTheme="minorEastAsia"/>
                <w:sz w:val="21"/>
                <w:szCs w:val="21"/>
              </w:rPr>
            </w:pPr>
            <w:r>
              <w:rPr>
                <w:rFonts w:eastAsiaTheme="minorEastAsia"/>
                <w:sz w:val="21"/>
                <w:szCs w:val="21"/>
              </w:rPr>
              <w:t>3</w:t>
            </w:r>
          </w:p>
        </w:tc>
      </w:tr>
      <w:tr w:rsidR="002D776C" w14:paraId="4FBB80B9" w14:textId="77777777">
        <w:trPr>
          <w:trHeight w:val="270"/>
        </w:trPr>
        <w:tc>
          <w:tcPr>
            <w:tcW w:w="1560" w:type="dxa"/>
            <w:vMerge/>
            <w:noWrap/>
            <w:vAlign w:val="center"/>
          </w:tcPr>
          <w:p w14:paraId="33890B61" w14:textId="77777777" w:rsidR="002D776C" w:rsidRDefault="002D776C">
            <w:pPr>
              <w:jc w:val="center"/>
              <w:rPr>
                <w:rFonts w:eastAsiaTheme="minorEastAsia"/>
                <w:sz w:val="21"/>
                <w:szCs w:val="21"/>
              </w:rPr>
            </w:pPr>
          </w:p>
        </w:tc>
        <w:tc>
          <w:tcPr>
            <w:tcW w:w="1275" w:type="dxa"/>
            <w:noWrap/>
            <w:vAlign w:val="center"/>
          </w:tcPr>
          <w:p w14:paraId="2B86563D" w14:textId="77777777" w:rsidR="002D776C" w:rsidRDefault="00F62FC3">
            <w:pPr>
              <w:jc w:val="center"/>
              <w:rPr>
                <w:rFonts w:eastAsiaTheme="minorEastAsia"/>
                <w:sz w:val="21"/>
                <w:szCs w:val="21"/>
              </w:rPr>
            </w:pPr>
            <w:r>
              <w:rPr>
                <w:rFonts w:eastAsiaTheme="minorEastAsia"/>
                <w:sz w:val="21"/>
                <w:szCs w:val="21"/>
              </w:rPr>
              <w:t>NR1I2</w:t>
            </w:r>
          </w:p>
        </w:tc>
        <w:tc>
          <w:tcPr>
            <w:tcW w:w="850" w:type="dxa"/>
            <w:noWrap/>
            <w:vAlign w:val="center"/>
          </w:tcPr>
          <w:p w14:paraId="5BA73F5F"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3A36F7DA"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有较高的贫血风险</w:t>
            </w:r>
            <w:r>
              <w:rPr>
                <w:rFonts w:eastAsiaTheme="minorEastAsia"/>
                <w:sz w:val="21"/>
                <w:szCs w:val="21"/>
              </w:rPr>
              <w:t>[PMID:24193570]</w:t>
            </w:r>
          </w:p>
        </w:tc>
        <w:tc>
          <w:tcPr>
            <w:tcW w:w="818" w:type="dxa"/>
            <w:noWrap/>
            <w:vAlign w:val="center"/>
          </w:tcPr>
          <w:p w14:paraId="69CF45F4" w14:textId="77777777" w:rsidR="002D776C" w:rsidRDefault="00F62FC3">
            <w:pPr>
              <w:jc w:val="center"/>
              <w:rPr>
                <w:rFonts w:eastAsiaTheme="minorEastAsia"/>
                <w:sz w:val="21"/>
                <w:szCs w:val="21"/>
              </w:rPr>
            </w:pPr>
            <w:r>
              <w:rPr>
                <w:rFonts w:eastAsiaTheme="minorEastAsia"/>
                <w:sz w:val="21"/>
                <w:szCs w:val="21"/>
              </w:rPr>
              <w:t>3</w:t>
            </w:r>
          </w:p>
        </w:tc>
      </w:tr>
      <w:tr w:rsidR="002D776C" w14:paraId="1C099212" w14:textId="77777777">
        <w:trPr>
          <w:trHeight w:val="270"/>
        </w:trPr>
        <w:tc>
          <w:tcPr>
            <w:tcW w:w="1560" w:type="dxa"/>
            <w:vMerge/>
            <w:noWrap/>
            <w:vAlign w:val="center"/>
          </w:tcPr>
          <w:p w14:paraId="6746264D" w14:textId="77777777" w:rsidR="002D776C" w:rsidRDefault="002D776C">
            <w:pPr>
              <w:jc w:val="center"/>
              <w:rPr>
                <w:rFonts w:eastAsiaTheme="minorEastAsia"/>
                <w:sz w:val="21"/>
                <w:szCs w:val="21"/>
              </w:rPr>
            </w:pPr>
          </w:p>
        </w:tc>
        <w:tc>
          <w:tcPr>
            <w:tcW w:w="1275" w:type="dxa"/>
            <w:noWrap/>
            <w:vAlign w:val="center"/>
          </w:tcPr>
          <w:p w14:paraId="093843CC" w14:textId="77777777" w:rsidR="002D776C" w:rsidRDefault="00F62FC3">
            <w:pPr>
              <w:jc w:val="center"/>
              <w:rPr>
                <w:rFonts w:eastAsiaTheme="minorEastAsia"/>
                <w:sz w:val="21"/>
                <w:szCs w:val="21"/>
              </w:rPr>
            </w:pPr>
            <w:r>
              <w:rPr>
                <w:rFonts w:eastAsiaTheme="minorEastAsia"/>
                <w:sz w:val="21"/>
                <w:szCs w:val="21"/>
              </w:rPr>
              <w:t>NR1I3</w:t>
            </w:r>
          </w:p>
        </w:tc>
        <w:tc>
          <w:tcPr>
            <w:tcW w:w="850" w:type="dxa"/>
            <w:noWrap/>
            <w:vAlign w:val="center"/>
          </w:tcPr>
          <w:p w14:paraId="4E8DAB32"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2BED7EF2"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[PMID:24193570]</w:t>
            </w:r>
          </w:p>
        </w:tc>
        <w:tc>
          <w:tcPr>
            <w:tcW w:w="818" w:type="dxa"/>
            <w:noWrap/>
            <w:vAlign w:val="center"/>
          </w:tcPr>
          <w:p w14:paraId="512BE553" w14:textId="77777777" w:rsidR="002D776C" w:rsidRDefault="00F62FC3">
            <w:pPr>
              <w:jc w:val="center"/>
              <w:rPr>
                <w:rFonts w:eastAsiaTheme="minorEastAsia"/>
                <w:sz w:val="21"/>
                <w:szCs w:val="21"/>
              </w:rPr>
            </w:pPr>
            <w:r>
              <w:rPr>
                <w:rFonts w:eastAsiaTheme="minorEastAsia"/>
                <w:sz w:val="21"/>
                <w:szCs w:val="21"/>
              </w:rPr>
              <w:t>3</w:t>
            </w:r>
          </w:p>
        </w:tc>
      </w:tr>
      <w:tr w:rsidR="002D776C" w14:paraId="7F9B9AC5" w14:textId="77777777">
        <w:trPr>
          <w:trHeight w:val="634"/>
        </w:trPr>
        <w:tc>
          <w:tcPr>
            <w:tcW w:w="1560" w:type="dxa"/>
            <w:vMerge/>
            <w:noWrap/>
            <w:vAlign w:val="center"/>
          </w:tcPr>
          <w:p w14:paraId="36358C1D" w14:textId="77777777" w:rsidR="002D776C" w:rsidRDefault="002D776C">
            <w:pPr>
              <w:jc w:val="center"/>
              <w:rPr>
                <w:rFonts w:eastAsiaTheme="minorEastAsia"/>
                <w:sz w:val="21"/>
                <w:szCs w:val="21"/>
              </w:rPr>
            </w:pPr>
          </w:p>
        </w:tc>
        <w:tc>
          <w:tcPr>
            <w:tcW w:w="1275" w:type="dxa"/>
            <w:noWrap/>
            <w:vAlign w:val="center"/>
          </w:tcPr>
          <w:p w14:paraId="3F4D0AA1" w14:textId="77777777" w:rsidR="002D776C" w:rsidRDefault="00F62FC3">
            <w:pPr>
              <w:jc w:val="center"/>
              <w:rPr>
                <w:rFonts w:eastAsiaTheme="minorEastAsia"/>
                <w:sz w:val="21"/>
                <w:szCs w:val="21"/>
              </w:rPr>
            </w:pPr>
            <w:r>
              <w:rPr>
                <w:rFonts w:eastAsiaTheme="minorEastAsia"/>
                <w:sz w:val="21"/>
                <w:szCs w:val="21"/>
              </w:rPr>
              <w:t>NR1I3</w:t>
            </w:r>
          </w:p>
        </w:tc>
        <w:tc>
          <w:tcPr>
            <w:tcW w:w="850" w:type="dxa"/>
            <w:noWrap/>
            <w:vAlign w:val="center"/>
          </w:tcPr>
          <w:p w14:paraId="099D9104"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7CD107B6"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有较高的贫血风险</w:t>
            </w:r>
            <w:r>
              <w:rPr>
                <w:rFonts w:eastAsiaTheme="minorEastAsia"/>
                <w:sz w:val="21"/>
                <w:szCs w:val="21"/>
              </w:rPr>
              <w:t>[PMID:24193570]</w:t>
            </w:r>
          </w:p>
        </w:tc>
        <w:tc>
          <w:tcPr>
            <w:tcW w:w="818" w:type="dxa"/>
            <w:noWrap/>
            <w:vAlign w:val="center"/>
          </w:tcPr>
          <w:p w14:paraId="7A21D955" w14:textId="77777777" w:rsidR="002D776C" w:rsidRDefault="00F62FC3">
            <w:pPr>
              <w:jc w:val="center"/>
              <w:rPr>
                <w:rFonts w:eastAsiaTheme="minorEastAsia"/>
                <w:sz w:val="21"/>
                <w:szCs w:val="21"/>
              </w:rPr>
            </w:pPr>
            <w:r>
              <w:rPr>
                <w:rFonts w:eastAsiaTheme="minorEastAsia"/>
                <w:sz w:val="21"/>
                <w:szCs w:val="21"/>
              </w:rPr>
              <w:t>3</w:t>
            </w:r>
          </w:p>
        </w:tc>
      </w:tr>
      <w:tr w:rsidR="002D776C" w14:paraId="3E0C887D" w14:textId="77777777">
        <w:trPr>
          <w:trHeight w:val="270"/>
        </w:trPr>
        <w:tc>
          <w:tcPr>
            <w:tcW w:w="1560" w:type="dxa"/>
            <w:vMerge/>
            <w:noWrap/>
            <w:vAlign w:val="center"/>
          </w:tcPr>
          <w:p w14:paraId="0F8D7261" w14:textId="77777777" w:rsidR="002D776C" w:rsidRDefault="002D776C">
            <w:pPr>
              <w:jc w:val="center"/>
              <w:rPr>
                <w:rFonts w:eastAsiaTheme="minorEastAsia"/>
                <w:sz w:val="21"/>
                <w:szCs w:val="21"/>
              </w:rPr>
            </w:pPr>
          </w:p>
        </w:tc>
        <w:tc>
          <w:tcPr>
            <w:tcW w:w="1275" w:type="dxa"/>
            <w:noWrap/>
            <w:vAlign w:val="center"/>
          </w:tcPr>
          <w:p w14:paraId="40699BA0" w14:textId="77777777" w:rsidR="002D776C" w:rsidRDefault="00F62FC3">
            <w:pPr>
              <w:jc w:val="center"/>
              <w:rPr>
                <w:rFonts w:eastAsiaTheme="minorEastAsia"/>
                <w:sz w:val="21"/>
                <w:szCs w:val="21"/>
              </w:rPr>
            </w:pPr>
            <w:r>
              <w:rPr>
                <w:rFonts w:eastAsiaTheme="minorEastAsia"/>
                <w:sz w:val="21"/>
                <w:szCs w:val="21"/>
              </w:rPr>
              <w:t>RXRA</w:t>
            </w:r>
          </w:p>
        </w:tc>
        <w:tc>
          <w:tcPr>
            <w:tcW w:w="850" w:type="dxa"/>
            <w:noWrap/>
            <w:vAlign w:val="center"/>
          </w:tcPr>
          <w:p w14:paraId="2E841F4B"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1DB155BE"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GT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[PMID:24193570]</w:t>
            </w:r>
          </w:p>
        </w:tc>
        <w:tc>
          <w:tcPr>
            <w:tcW w:w="818" w:type="dxa"/>
            <w:noWrap/>
            <w:vAlign w:val="center"/>
          </w:tcPr>
          <w:p w14:paraId="3733172A" w14:textId="77777777" w:rsidR="002D776C" w:rsidRDefault="00F62FC3">
            <w:pPr>
              <w:jc w:val="center"/>
              <w:rPr>
                <w:rFonts w:eastAsiaTheme="minorEastAsia"/>
                <w:sz w:val="21"/>
                <w:szCs w:val="21"/>
              </w:rPr>
            </w:pPr>
            <w:r>
              <w:rPr>
                <w:rFonts w:eastAsiaTheme="minorEastAsia"/>
                <w:sz w:val="21"/>
                <w:szCs w:val="21"/>
              </w:rPr>
              <w:t>3</w:t>
            </w:r>
          </w:p>
        </w:tc>
      </w:tr>
      <w:tr w:rsidR="002D776C" w14:paraId="73A1FF6B" w14:textId="77777777">
        <w:trPr>
          <w:trHeight w:val="270"/>
        </w:trPr>
        <w:tc>
          <w:tcPr>
            <w:tcW w:w="1560" w:type="dxa"/>
            <w:vMerge/>
            <w:noWrap/>
            <w:vAlign w:val="center"/>
          </w:tcPr>
          <w:p w14:paraId="01DD0246" w14:textId="77777777" w:rsidR="002D776C" w:rsidRDefault="002D776C">
            <w:pPr>
              <w:jc w:val="center"/>
              <w:rPr>
                <w:rFonts w:eastAsiaTheme="minorEastAsia"/>
                <w:sz w:val="21"/>
                <w:szCs w:val="21"/>
              </w:rPr>
            </w:pPr>
          </w:p>
        </w:tc>
        <w:tc>
          <w:tcPr>
            <w:tcW w:w="1275" w:type="dxa"/>
            <w:noWrap/>
            <w:vAlign w:val="center"/>
          </w:tcPr>
          <w:p w14:paraId="16ACE943" w14:textId="77777777" w:rsidR="002D776C" w:rsidRDefault="00F62FC3">
            <w:pPr>
              <w:jc w:val="center"/>
              <w:rPr>
                <w:rFonts w:eastAsiaTheme="minorEastAsia"/>
                <w:sz w:val="21"/>
                <w:szCs w:val="21"/>
              </w:rPr>
            </w:pPr>
            <w:r>
              <w:rPr>
                <w:rFonts w:eastAsiaTheme="minorEastAsia"/>
                <w:sz w:val="21"/>
                <w:szCs w:val="21"/>
              </w:rPr>
              <w:t>RXRA</w:t>
            </w:r>
          </w:p>
        </w:tc>
        <w:tc>
          <w:tcPr>
            <w:tcW w:w="850" w:type="dxa"/>
            <w:noWrap/>
            <w:vAlign w:val="center"/>
          </w:tcPr>
          <w:p w14:paraId="027D5ACE"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1E114271"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有较高的贫血风险</w:t>
            </w:r>
            <w:r>
              <w:rPr>
                <w:rFonts w:eastAsiaTheme="minorEastAsia"/>
                <w:sz w:val="21"/>
                <w:szCs w:val="21"/>
              </w:rPr>
              <w:t>[PMID:24193570]</w:t>
            </w:r>
          </w:p>
        </w:tc>
        <w:tc>
          <w:tcPr>
            <w:tcW w:w="818" w:type="dxa"/>
            <w:noWrap/>
            <w:vAlign w:val="center"/>
          </w:tcPr>
          <w:p w14:paraId="172EA5F9" w14:textId="77777777" w:rsidR="002D776C" w:rsidRDefault="00F62FC3">
            <w:pPr>
              <w:jc w:val="center"/>
              <w:rPr>
                <w:rFonts w:eastAsiaTheme="minorEastAsia"/>
                <w:sz w:val="21"/>
                <w:szCs w:val="21"/>
              </w:rPr>
            </w:pPr>
            <w:r>
              <w:rPr>
                <w:rFonts w:eastAsiaTheme="minorEastAsia"/>
                <w:sz w:val="21"/>
                <w:szCs w:val="21"/>
              </w:rPr>
              <w:t>3</w:t>
            </w:r>
          </w:p>
        </w:tc>
      </w:tr>
      <w:tr w:rsidR="002D776C" w14:paraId="1E6BFEF4" w14:textId="77777777">
        <w:trPr>
          <w:trHeight w:val="270"/>
        </w:trPr>
        <w:tc>
          <w:tcPr>
            <w:tcW w:w="1560" w:type="dxa"/>
            <w:vMerge/>
            <w:noWrap/>
            <w:vAlign w:val="center"/>
          </w:tcPr>
          <w:p w14:paraId="28D0B464" w14:textId="77777777" w:rsidR="002D776C" w:rsidRDefault="002D776C">
            <w:pPr>
              <w:jc w:val="center"/>
              <w:rPr>
                <w:rFonts w:eastAsiaTheme="minorEastAsia"/>
                <w:sz w:val="21"/>
                <w:szCs w:val="21"/>
              </w:rPr>
            </w:pPr>
          </w:p>
        </w:tc>
        <w:tc>
          <w:tcPr>
            <w:tcW w:w="1275" w:type="dxa"/>
            <w:noWrap/>
            <w:vAlign w:val="center"/>
          </w:tcPr>
          <w:p w14:paraId="69A5385E" w14:textId="77777777" w:rsidR="002D776C" w:rsidRDefault="00F62FC3">
            <w:pPr>
              <w:jc w:val="center"/>
              <w:rPr>
                <w:rFonts w:eastAsiaTheme="minorEastAsia"/>
                <w:sz w:val="21"/>
                <w:szCs w:val="21"/>
              </w:rPr>
            </w:pPr>
            <w:r>
              <w:rPr>
                <w:rFonts w:eastAsiaTheme="minorEastAsia"/>
                <w:sz w:val="21"/>
                <w:szCs w:val="21"/>
              </w:rPr>
              <w:t>RXRA</w:t>
            </w:r>
          </w:p>
        </w:tc>
        <w:tc>
          <w:tcPr>
            <w:tcW w:w="850" w:type="dxa"/>
            <w:noWrap/>
            <w:vAlign w:val="center"/>
          </w:tcPr>
          <w:p w14:paraId="02705867"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2AFC0A43"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有较低的贫血风险</w:t>
            </w:r>
            <w:r>
              <w:rPr>
                <w:rFonts w:eastAsiaTheme="minorEastAsia"/>
                <w:sz w:val="21"/>
                <w:szCs w:val="21"/>
              </w:rPr>
              <w:t>[PMID:24193570]</w:t>
            </w:r>
          </w:p>
        </w:tc>
        <w:tc>
          <w:tcPr>
            <w:tcW w:w="818" w:type="dxa"/>
            <w:noWrap/>
            <w:vAlign w:val="center"/>
          </w:tcPr>
          <w:p w14:paraId="22227194" w14:textId="77777777" w:rsidR="002D776C" w:rsidRDefault="00F62FC3">
            <w:pPr>
              <w:jc w:val="center"/>
              <w:rPr>
                <w:rFonts w:eastAsiaTheme="minorEastAsia"/>
                <w:sz w:val="21"/>
                <w:szCs w:val="21"/>
              </w:rPr>
            </w:pPr>
            <w:r>
              <w:rPr>
                <w:rFonts w:eastAsiaTheme="minorEastAsia"/>
                <w:sz w:val="21"/>
                <w:szCs w:val="21"/>
              </w:rPr>
              <w:t>3</w:t>
            </w:r>
          </w:p>
        </w:tc>
      </w:tr>
      <w:tr w:rsidR="002D776C" w14:paraId="297F78A3" w14:textId="77777777">
        <w:trPr>
          <w:trHeight w:val="270"/>
        </w:trPr>
        <w:tc>
          <w:tcPr>
            <w:tcW w:w="1560" w:type="dxa"/>
            <w:vMerge/>
            <w:noWrap/>
            <w:vAlign w:val="center"/>
          </w:tcPr>
          <w:p w14:paraId="3020955B" w14:textId="77777777" w:rsidR="002D776C" w:rsidRDefault="002D776C">
            <w:pPr>
              <w:jc w:val="center"/>
              <w:rPr>
                <w:rFonts w:eastAsiaTheme="minorEastAsia"/>
                <w:sz w:val="21"/>
                <w:szCs w:val="21"/>
              </w:rPr>
            </w:pPr>
          </w:p>
        </w:tc>
        <w:tc>
          <w:tcPr>
            <w:tcW w:w="1275" w:type="dxa"/>
            <w:noWrap/>
            <w:vAlign w:val="center"/>
          </w:tcPr>
          <w:p w14:paraId="6D0E9F2B" w14:textId="77777777" w:rsidR="002D776C" w:rsidRDefault="00F62FC3">
            <w:pPr>
              <w:jc w:val="center"/>
              <w:rPr>
                <w:rFonts w:eastAsiaTheme="minorEastAsia"/>
                <w:sz w:val="21"/>
                <w:szCs w:val="21"/>
              </w:rPr>
            </w:pPr>
            <w:r>
              <w:rPr>
                <w:rFonts w:eastAsiaTheme="minorEastAsia"/>
                <w:sz w:val="21"/>
                <w:szCs w:val="21"/>
              </w:rPr>
              <w:t>SLCO1B3</w:t>
            </w:r>
          </w:p>
        </w:tc>
        <w:tc>
          <w:tcPr>
            <w:tcW w:w="850" w:type="dxa"/>
            <w:noWrap/>
            <w:vAlign w:val="center"/>
          </w:tcPr>
          <w:p w14:paraId="64FD3007"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60285CAD"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AG</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有较低的白细胞减少风险</w:t>
            </w:r>
            <w:r>
              <w:rPr>
                <w:rFonts w:eastAsiaTheme="minorEastAsia"/>
                <w:sz w:val="21"/>
                <w:szCs w:val="21"/>
              </w:rPr>
              <w:t>[PMID:18294295]</w:t>
            </w:r>
          </w:p>
        </w:tc>
        <w:tc>
          <w:tcPr>
            <w:tcW w:w="818" w:type="dxa"/>
            <w:noWrap/>
            <w:vAlign w:val="center"/>
          </w:tcPr>
          <w:p w14:paraId="0778346A" w14:textId="77777777" w:rsidR="002D776C" w:rsidRDefault="00F62FC3">
            <w:pPr>
              <w:jc w:val="center"/>
              <w:rPr>
                <w:rFonts w:eastAsiaTheme="minorEastAsia"/>
                <w:sz w:val="21"/>
                <w:szCs w:val="21"/>
              </w:rPr>
            </w:pPr>
            <w:r>
              <w:rPr>
                <w:rFonts w:eastAsiaTheme="minorEastAsia"/>
                <w:sz w:val="21"/>
                <w:szCs w:val="21"/>
              </w:rPr>
              <w:t>3</w:t>
            </w:r>
          </w:p>
        </w:tc>
      </w:tr>
      <w:tr w:rsidR="002D776C" w14:paraId="54D92F13" w14:textId="77777777">
        <w:trPr>
          <w:trHeight w:val="270"/>
        </w:trPr>
        <w:tc>
          <w:tcPr>
            <w:tcW w:w="1560" w:type="dxa"/>
            <w:vMerge/>
            <w:noWrap/>
            <w:vAlign w:val="center"/>
          </w:tcPr>
          <w:p w14:paraId="1A43CC8D" w14:textId="77777777" w:rsidR="002D776C" w:rsidRDefault="002D776C">
            <w:pPr>
              <w:jc w:val="center"/>
              <w:rPr>
                <w:rFonts w:eastAsiaTheme="minorEastAsia"/>
                <w:sz w:val="21"/>
                <w:szCs w:val="21"/>
              </w:rPr>
            </w:pPr>
          </w:p>
        </w:tc>
        <w:tc>
          <w:tcPr>
            <w:tcW w:w="1275" w:type="dxa"/>
            <w:noWrap/>
            <w:vAlign w:val="center"/>
          </w:tcPr>
          <w:p w14:paraId="360AEDB4" w14:textId="77777777" w:rsidR="002D776C" w:rsidRDefault="00F62FC3">
            <w:pPr>
              <w:jc w:val="center"/>
              <w:rPr>
                <w:rFonts w:eastAsiaTheme="minorEastAsia"/>
                <w:sz w:val="21"/>
                <w:szCs w:val="21"/>
              </w:rPr>
            </w:pPr>
            <w:r>
              <w:rPr>
                <w:rFonts w:eastAsiaTheme="minorEastAsia"/>
                <w:sz w:val="21"/>
                <w:szCs w:val="21"/>
              </w:rPr>
              <w:t>VAC14</w:t>
            </w:r>
          </w:p>
        </w:tc>
        <w:tc>
          <w:tcPr>
            <w:tcW w:w="850" w:type="dxa"/>
            <w:noWrap/>
            <w:vAlign w:val="center"/>
          </w:tcPr>
          <w:p w14:paraId="5C4DD9DF"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31AC24CB"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有较低的周围神经系统病变风险</w:t>
            </w:r>
            <w:r>
              <w:rPr>
                <w:rFonts w:eastAsiaTheme="minorEastAsia"/>
                <w:sz w:val="21"/>
                <w:szCs w:val="21"/>
              </w:rPr>
              <w:t>[PMID:27143689]</w:t>
            </w:r>
          </w:p>
        </w:tc>
        <w:tc>
          <w:tcPr>
            <w:tcW w:w="818" w:type="dxa"/>
            <w:noWrap/>
            <w:vAlign w:val="center"/>
          </w:tcPr>
          <w:p w14:paraId="340C3EFD" w14:textId="77777777" w:rsidR="002D776C" w:rsidRDefault="00F62FC3">
            <w:pPr>
              <w:jc w:val="center"/>
              <w:rPr>
                <w:rFonts w:eastAsiaTheme="minorEastAsia"/>
                <w:sz w:val="21"/>
                <w:szCs w:val="21"/>
              </w:rPr>
            </w:pPr>
            <w:r>
              <w:rPr>
                <w:rFonts w:eastAsiaTheme="minorEastAsia"/>
                <w:sz w:val="21"/>
                <w:szCs w:val="21"/>
              </w:rPr>
              <w:t>3</w:t>
            </w:r>
          </w:p>
        </w:tc>
      </w:tr>
      <w:tr w:rsidR="002D776C" w14:paraId="28DEE4E2" w14:textId="77777777">
        <w:trPr>
          <w:trHeight w:val="270"/>
        </w:trPr>
        <w:tc>
          <w:tcPr>
            <w:tcW w:w="1560" w:type="dxa"/>
            <w:vMerge/>
            <w:noWrap/>
            <w:vAlign w:val="center"/>
          </w:tcPr>
          <w:p w14:paraId="2AEFCA77" w14:textId="77777777" w:rsidR="002D776C" w:rsidRDefault="002D776C">
            <w:pPr>
              <w:jc w:val="center"/>
              <w:rPr>
                <w:rFonts w:eastAsiaTheme="minorEastAsia"/>
                <w:sz w:val="21"/>
                <w:szCs w:val="21"/>
              </w:rPr>
            </w:pPr>
          </w:p>
        </w:tc>
        <w:tc>
          <w:tcPr>
            <w:tcW w:w="1275" w:type="dxa"/>
            <w:noWrap/>
            <w:vAlign w:val="center"/>
          </w:tcPr>
          <w:p w14:paraId="4C36F38C" w14:textId="77777777" w:rsidR="002D776C" w:rsidRDefault="00F62FC3">
            <w:pPr>
              <w:jc w:val="center"/>
              <w:rPr>
                <w:rFonts w:eastAsiaTheme="minorEastAsia"/>
                <w:sz w:val="21"/>
                <w:szCs w:val="21"/>
              </w:rPr>
            </w:pPr>
            <w:r>
              <w:rPr>
                <w:rFonts w:eastAsiaTheme="minorEastAsia"/>
                <w:sz w:val="21"/>
                <w:szCs w:val="21"/>
              </w:rPr>
              <w:t>VEGFA</w:t>
            </w:r>
          </w:p>
        </w:tc>
        <w:tc>
          <w:tcPr>
            <w:tcW w:w="850" w:type="dxa"/>
            <w:noWrap/>
            <w:vAlign w:val="center"/>
          </w:tcPr>
          <w:p w14:paraId="732A242A"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32BA4516"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有较短的无进展生存期</w:t>
            </w:r>
            <w:r>
              <w:rPr>
                <w:rFonts w:eastAsiaTheme="minorEastAsia"/>
                <w:sz w:val="21"/>
                <w:szCs w:val="21"/>
              </w:rPr>
              <w:t>[PMID:24061601]</w:t>
            </w:r>
          </w:p>
        </w:tc>
        <w:tc>
          <w:tcPr>
            <w:tcW w:w="818" w:type="dxa"/>
            <w:noWrap/>
            <w:vAlign w:val="center"/>
          </w:tcPr>
          <w:p w14:paraId="2EF93123" w14:textId="77777777" w:rsidR="002D776C" w:rsidRDefault="00F62FC3">
            <w:pPr>
              <w:jc w:val="center"/>
              <w:rPr>
                <w:rFonts w:eastAsiaTheme="minorEastAsia"/>
                <w:sz w:val="21"/>
                <w:szCs w:val="21"/>
              </w:rPr>
            </w:pPr>
            <w:r>
              <w:rPr>
                <w:rFonts w:eastAsiaTheme="minorEastAsia"/>
                <w:sz w:val="21"/>
                <w:szCs w:val="21"/>
              </w:rPr>
              <w:t>3</w:t>
            </w:r>
          </w:p>
        </w:tc>
      </w:tr>
      <w:tr w:rsidR="002D776C" w14:paraId="5B2611B9" w14:textId="77777777">
        <w:trPr>
          <w:trHeight w:val="270"/>
        </w:trPr>
        <w:tc>
          <w:tcPr>
            <w:tcW w:w="1560" w:type="dxa"/>
            <w:vMerge/>
            <w:noWrap/>
            <w:vAlign w:val="center"/>
          </w:tcPr>
          <w:p w14:paraId="09FF6B6D" w14:textId="77777777" w:rsidR="002D776C" w:rsidRDefault="002D776C">
            <w:pPr>
              <w:jc w:val="center"/>
              <w:rPr>
                <w:rFonts w:eastAsiaTheme="minorEastAsia"/>
                <w:sz w:val="21"/>
                <w:szCs w:val="21"/>
              </w:rPr>
            </w:pPr>
          </w:p>
        </w:tc>
        <w:tc>
          <w:tcPr>
            <w:tcW w:w="1275" w:type="dxa"/>
            <w:noWrap/>
            <w:vAlign w:val="center"/>
          </w:tcPr>
          <w:p w14:paraId="26C8E65A" w14:textId="77777777" w:rsidR="002D776C" w:rsidRDefault="00F62FC3">
            <w:pPr>
              <w:jc w:val="center"/>
              <w:rPr>
                <w:rFonts w:eastAsiaTheme="minorEastAsia"/>
                <w:sz w:val="21"/>
                <w:szCs w:val="21"/>
              </w:rPr>
            </w:pPr>
            <w:r>
              <w:rPr>
                <w:rFonts w:eastAsiaTheme="minorEastAsia"/>
                <w:sz w:val="21"/>
                <w:szCs w:val="21"/>
              </w:rPr>
              <w:t>VEGFA</w:t>
            </w:r>
          </w:p>
        </w:tc>
        <w:tc>
          <w:tcPr>
            <w:tcW w:w="850" w:type="dxa"/>
            <w:noWrap/>
            <w:vAlign w:val="center"/>
          </w:tcPr>
          <w:p w14:paraId="0439D58D"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39C2474F"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w:t>
            </w:r>
            <w:r>
              <w:rPr>
                <w:rFonts w:eastAsiaTheme="minorEastAsia"/>
                <w:sz w:val="21"/>
                <w:szCs w:val="21"/>
              </w:rPr>
              <w:t>有较短的无进展生存期</w:t>
            </w:r>
            <w:r>
              <w:rPr>
                <w:rFonts w:eastAsiaTheme="minorEastAsia"/>
                <w:sz w:val="21"/>
                <w:szCs w:val="21"/>
              </w:rPr>
              <w:t>[PMID:24061601]</w:t>
            </w:r>
          </w:p>
        </w:tc>
        <w:tc>
          <w:tcPr>
            <w:tcW w:w="818" w:type="dxa"/>
            <w:noWrap/>
            <w:vAlign w:val="center"/>
          </w:tcPr>
          <w:p w14:paraId="6D36674E" w14:textId="77777777" w:rsidR="002D776C" w:rsidRDefault="00F62FC3">
            <w:pPr>
              <w:jc w:val="center"/>
              <w:rPr>
                <w:rFonts w:eastAsiaTheme="minorEastAsia"/>
                <w:sz w:val="21"/>
                <w:szCs w:val="21"/>
              </w:rPr>
            </w:pPr>
            <w:r>
              <w:rPr>
                <w:rFonts w:eastAsiaTheme="minorEastAsia"/>
                <w:sz w:val="21"/>
                <w:szCs w:val="21"/>
              </w:rPr>
              <w:t>3</w:t>
            </w:r>
          </w:p>
        </w:tc>
      </w:tr>
      <w:tr w:rsidR="002D776C" w14:paraId="53FF847D" w14:textId="77777777">
        <w:trPr>
          <w:trHeight w:val="270"/>
        </w:trPr>
        <w:tc>
          <w:tcPr>
            <w:tcW w:w="1560" w:type="dxa"/>
            <w:vMerge w:val="restart"/>
            <w:noWrap/>
            <w:vAlign w:val="center"/>
          </w:tcPr>
          <w:p w14:paraId="5E82BFBF" w14:textId="77777777" w:rsidR="002D776C" w:rsidRDefault="00F62FC3">
            <w:pPr>
              <w:jc w:val="center"/>
              <w:rPr>
                <w:rFonts w:eastAsiaTheme="minorEastAsia"/>
                <w:sz w:val="21"/>
                <w:szCs w:val="21"/>
              </w:rPr>
            </w:pPr>
            <w:r>
              <w:rPr>
                <w:rFonts w:eastAsiaTheme="minorEastAsia"/>
                <w:sz w:val="21"/>
                <w:szCs w:val="21"/>
              </w:rPr>
              <w:t>蒽环类药物（柔红霉素、表阿霉素等</w:t>
            </w:r>
            <w:r>
              <w:rPr>
                <w:rFonts w:eastAsiaTheme="minorEastAsia"/>
                <w:sz w:val="21"/>
                <w:szCs w:val="21"/>
              </w:rPr>
              <w:t>)</w:t>
            </w:r>
          </w:p>
        </w:tc>
        <w:tc>
          <w:tcPr>
            <w:tcW w:w="1275" w:type="dxa"/>
            <w:noWrap/>
            <w:vAlign w:val="center"/>
          </w:tcPr>
          <w:p w14:paraId="5902DE8C" w14:textId="77777777" w:rsidR="002D776C" w:rsidRDefault="00F62FC3">
            <w:pPr>
              <w:jc w:val="center"/>
              <w:rPr>
                <w:rFonts w:eastAsiaTheme="minorEastAsia"/>
                <w:sz w:val="21"/>
                <w:szCs w:val="21"/>
              </w:rPr>
            </w:pPr>
            <w:r>
              <w:rPr>
                <w:rFonts w:eastAsiaTheme="minorEastAsia"/>
                <w:sz w:val="21"/>
                <w:szCs w:val="21"/>
              </w:rPr>
              <w:t>CBR3</w:t>
            </w:r>
          </w:p>
        </w:tc>
        <w:tc>
          <w:tcPr>
            <w:tcW w:w="850" w:type="dxa"/>
            <w:noWrap/>
            <w:vAlign w:val="center"/>
          </w:tcPr>
          <w:p w14:paraId="5E208ABB"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21771B07"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AG </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有较低的心脏损害风险</w:t>
            </w:r>
            <w:r>
              <w:rPr>
                <w:rFonts w:eastAsiaTheme="minorEastAsia"/>
                <w:sz w:val="21"/>
                <w:szCs w:val="21"/>
              </w:rPr>
              <w:t>[PMID:22124095]</w:t>
            </w:r>
          </w:p>
        </w:tc>
        <w:tc>
          <w:tcPr>
            <w:tcW w:w="818" w:type="dxa"/>
            <w:noWrap/>
            <w:vAlign w:val="center"/>
          </w:tcPr>
          <w:p w14:paraId="71548F04" w14:textId="77777777" w:rsidR="002D776C" w:rsidRDefault="00F62FC3">
            <w:pPr>
              <w:jc w:val="center"/>
              <w:rPr>
                <w:rFonts w:eastAsiaTheme="minorEastAsia"/>
                <w:sz w:val="21"/>
                <w:szCs w:val="21"/>
              </w:rPr>
            </w:pPr>
            <w:r>
              <w:rPr>
                <w:rFonts w:eastAsiaTheme="minorEastAsia"/>
                <w:sz w:val="21"/>
                <w:szCs w:val="21"/>
              </w:rPr>
              <w:t>2B</w:t>
            </w:r>
          </w:p>
        </w:tc>
      </w:tr>
      <w:tr w:rsidR="002D776C" w14:paraId="1E4EF9A2" w14:textId="77777777">
        <w:trPr>
          <w:trHeight w:val="270"/>
        </w:trPr>
        <w:tc>
          <w:tcPr>
            <w:tcW w:w="1560" w:type="dxa"/>
            <w:vMerge/>
            <w:noWrap/>
            <w:vAlign w:val="center"/>
          </w:tcPr>
          <w:p w14:paraId="0C8A88F4" w14:textId="77777777" w:rsidR="002D776C" w:rsidRDefault="002D776C">
            <w:pPr>
              <w:jc w:val="center"/>
              <w:rPr>
                <w:rFonts w:eastAsiaTheme="minorEastAsia"/>
                <w:sz w:val="21"/>
                <w:szCs w:val="21"/>
              </w:rPr>
            </w:pPr>
          </w:p>
        </w:tc>
        <w:tc>
          <w:tcPr>
            <w:tcW w:w="1275" w:type="dxa"/>
            <w:noWrap/>
            <w:vAlign w:val="center"/>
          </w:tcPr>
          <w:p w14:paraId="39B4AE71" w14:textId="77777777" w:rsidR="002D776C" w:rsidRDefault="00F62FC3">
            <w:pPr>
              <w:jc w:val="center"/>
              <w:rPr>
                <w:rFonts w:eastAsiaTheme="minorEastAsia"/>
                <w:sz w:val="21"/>
                <w:szCs w:val="21"/>
              </w:rPr>
            </w:pPr>
            <w:r>
              <w:rPr>
                <w:rFonts w:eastAsiaTheme="minorEastAsia"/>
                <w:sz w:val="21"/>
                <w:szCs w:val="21"/>
              </w:rPr>
              <w:t>HAS3</w:t>
            </w:r>
          </w:p>
        </w:tc>
        <w:tc>
          <w:tcPr>
            <w:tcW w:w="850" w:type="dxa"/>
            <w:noWrap/>
            <w:vAlign w:val="center"/>
          </w:tcPr>
          <w:p w14:paraId="6394E88F"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62AAA90A"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有较高的心肌病风险</w:t>
            </w:r>
            <w:r>
              <w:rPr>
                <w:rFonts w:eastAsiaTheme="minorEastAsia"/>
                <w:sz w:val="21"/>
                <w:szCs w:val="21"/>
              </w:rPr>
              <w:t>[PMID:24470002]</w:t>
            </w:r>
          </w:p>
        </w:tc>
        <w:tc>
          <w:tcPr>
            <w:tcW w:w="818" w:type="dxa"/>
            <w:noWrap/>
            <w:vAlign w:val="center"/>
          </w:tcPr>
          <w:p w14:paraId="4823BE79" w14:textId="77777777" w:rsidR="002D776C" w:rsidRDefault="00F62FC3">
            <w:pPr>
              <w:jc w:val="center"/>
              <w:rPr>
                <w:rFonts w:eastAsiaTheme="minorEastAsia"/>
                <w:sz w:val="21"/>
                <w:szCs w:val="21"/>
              </w:rPr>
            </w:pPr>
            <w:r>
              <w:rPr>
                <w:rFonts w:eastAsiaTheme="minorEastAsia"/>
                <w:sz w:val="21"/>
                <w:szCs w:val="21"/>
              </w:rPr>
              <w:t>2B</w:t>
            </w:r>
          </w:p>
        </w:tc>
      </w:tr>
      <w:tr w:rsidR="002D776C" w14:paraId="6A262454" w14:textId="77777777">
        <w:trPr>
          <w:trHeight w:val="270"/>
        </w:trPr>
        <w:tc>
          <w:tcPr>
            <w:tcW w:w="1560" w:type="dxa"/>
            <w:vMerge/>
            <w:noWrap/>
            <w:vAlign w:val="center"/>
          </w:tcPr>
          <w:p w14:paraId="56CB6EE0" w14:textId="77777777" w:rsidR="002D776C" w:rsidRDefault="002D776C">
            <w:pPr>
              <w:jc w:val="center"/>
              <w:rPr>
                <w:rFonts w:eastAsiaTheme="minorEastAsia"/>
                <w:sz w:val="21"/>
                <w:szCs w:val="21"/>
              </w:rPr>
            </w:pPr>
          </w:p>
        </w:tc>
        <w:tc>
          <w:tcPr>
            <w:tcW w:w="1275" w:type="dxa"/>
            <w:noWrap/>
            <w:vAlign w:val="center"/>
          </w:tcPr>
          <w:p w14:paraId="55697BF6" w14:textId="77777777" w:rsidR="002D776C" w:rsidRDefault="00F62FC3">
            <w:pPr>
              <w:jc w:val="center"/>
              <w:rPr>
                <w:rFonts w:eastAsiaTheme="minorEastAsia"/>
                <w:sz w:val="21"/>
                <w:szCs w:val="21"/>
              </w:rPr>
            </w:pPr>
            <w:r>
              <w:rPr>
                <w:rFonts w:eastAsiaTheme="minorEastAsia"/>
                <w:sz w:val="21"/>
                <w:szCs w:val="21"/>
              </w:rPr>
              <w:t>SLC28A3</w:t>
            </w:r>
          </w:p>
        </w:tc>
        <w:tc>
          <w:tcPr>
            <w:tcW w:w="850" w:type="dxa"/>
            <w:noWrap/>
            <w:vAlign w:val="center"/>
          </w:tcPr>
          <w:p w14:paraId="4AC57E7C"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15922707"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有较高的心脏毒性风险</w:t>
            </w:r>
            <w:r>
              <w:rPr>
                <w:rFonts w:eastAsiaTheme="minorEastAsia"/>
                <w:sz w:val="21"/>
                <w:szCs w:val="21"/>
              </w:rPr>
              <w:t>[PMID:21900104]</w:t>
            </w:r>
          </w:p>
        </w:tc>
        <w:tc>
          <w:tcPr>
            <w:tcW w:w="818" w:type="dxa"/>
            <w:noWrap/>
            <w:vAlign w:val="center"/>
          </w:tcPr>
          <w:p w14:paraId="22EFF210" w14:textId="77777777" w:rsidR="002D776C" w:rsidRDefault="00F62FC3">
            <w:pPr>
              <w:jc w:val="center"/>
              <w:rPr>
                <w:rFonts w:eastAsiaTheme="minorEastAsia"/>
                <w:sz w:val="21"/>
                <w:szCs w:val="21"/>
              </w:rPr>
            </w:pPr>
            <w:r>
              <w:rPr>
                <w:rFonts w:eastAsiaTheme="minorEastAsia"/>
                <w:sz w:val="21"/>
                <w:szCs w:val="21"/>
              </w:rPr>
              <w:t>2B</w:t>
            </w:r>
          </w:p>
        </w:tc>
      </w:tr>
      <w:tr w:rsidR="002D776C" w14:paraId="20667EAA" w14:textId="77777777">
        <w:trPr>
          <w:trHeight w:val="270"/>
        </w:trPr>
        <w:tc>
          <w:tcPr>
            <w:tcW w:w="1560" w:type="dxa"/>
            <w:vMerge/>
            <w:noWrap/>
            <w:vAlign w:val="center"/>
          </w:tcPr>
          <w:p w14:paraId="544CA685" w14:textId="77777777" w:rsidR="002D776C" w:rsidRDefault="002D776C">
            <w:pPr>
              <w:jc w:val="center"/>
              <w:rPr>
                <w:rFonts w:eastAsiaTheme="minorEastAsia"/>
                <w:sz w:val="21"/>
                <w:szCs w:val="21"/>
              </w:rPr>
            </w:pPr>
          </w:p>
        </w:tc>
        <w:tc>
          <w:tcPr>
            <w:tcW w:w="1275" w:type="dxa"/>
            <w:noWrap/>
            <w:vAlign w:val="center"/>
          </w:tcPr>
          <w:p w14:paraId="1B9D2DC3" w14:textId="77777777" w:rsidR="002D776C" w:rsidRDefault="00F62FC3">
            <w:pPr>
              <w:jc w:val="center"/>
              <w:rPr>
                <w:rFonts w:eastAsiaTheme="minorEastAsia"/>
                <w:sz w:val="21"/>
                <w:szCs w:val="21"/>
              </w:rPr>
            </w:pPr>
            <w:r>
              <w:rPr>
                <w:rFonts w:eastAsiaTheme="minorEastAsia"/>
                <w:sz w:val="21"/>
                <w:szCs w:val="21"/>
              </w:rPr>
              <w:t>SLC28A3</w:t>
            </w:r>
          </w:p>
        </w:tc>
        <w:tc>
          <w:tcPr>
            <w:tcW w:w="850" w:type="dxa"/>
            <w:noWrap/>
            <w:vAlign w:val="center"/>
          </w:tcPr>
          <w:p w14:paraId="77F14576"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7E02C5D6"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AG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有较高的心脏毒性风险</w:t>
            </w:r>
            <w:r>
              <w:rPr>
                <w:rFonts w:eastAsiaTheme="minorEastAsia"/>
                <w:sz w:val="21"/>
                <w:szCs w:val="21"/>
              </w:rPr>
              <w:t>[PMID:21900104]</w:t>
            </w:r>
          </w:p>
        </w:tc>
        <w:tc>
          <w:tcPr>
            <w:tcW w:w="818" w:type="dxa"/>
            <w:noWrap/>
            <w:vAlign w:val="center"/>
          </w:tcPr>
          <w:p w14:paraId="4B6C9A41" w14:textId="77777777" w:rsidR="002D776C" w:rsidRDefault="00F62FC3">
            <w:pPr>
              <w:jc w:val="center"/>
              <w:rPr>
                <w:rFonts w:eastAsiaTheme="minorEastAsia"/>
                <w:sz w:val="21"/>
                <w:szCs w:val="21"/>
              </w:rPr>
            </w:pPr>
            <w:r>
              <w:rPr>
                <w:rFonts w:eastAsiaTheme="minorEastAsia"/>
                <w:sz w:val="21"/>
                <w:szCs w:val="21"/>
              </w:rPr>
              <w:t>2B</w:t>
            </w:r>
          </w:p>
        </w:tc>
      </w:tr>
      <w:tr w:rsidR="002D776C" w14:paraId="431F7E34" w14:textId="77777777">
        <w:trPr>
          <w:trHeight w:val="270"/>
        </w:trPr>
        <w:tc>
          <w:tcPr>
            <w:tcW w:w="1560" w:type="dxa"/>
            <w:vMerge w:val="restart"/>
            <w:noWrap/>
            <w:vAlign w:val="center"/>
          </w:tcPr>
          <w:p w14:paraId="17160B70" w14:textId="77777777" w:rsidR="002D776C" w:rsidRDefault="00F62FC3">
            <w:pPr>
              <w:jc w:val="center"/>
              <w:rPr>
                <w:rFonts w:eastAsiaTheme="minorEastAsia"/>
                <w:sz w:val="21"/>
                <w:szCs w:val="21"/>
              </w:rPr>
            </w:pPr>
            <w:r>
              <w:rPr>
                <w:rFonts w:eastAsiaTheme="minorEastAsia"/>
                <w:sz w:val="21"/>
                <w:szCs w:val="21"/>
              </w:rPr>
              <w:t>嘌呤类似物（硫唑嘌呤、巯嘌呤、硫鸟嘌呤</w:t>
            </w:r>
            <w:r>
              <w:rPr>
                <w:rFonts w:eastAsiaTheme="minorEastAsia"/>
                <w:sz w:val="21"/>
                <w:szCs w:val="21"/>
              </w:rPr>
              <w:t xml:space="preserve"> </w:t>
            </w:r>
            <w:r>
              <w:rPr>
                <w:rFonts w:eastAsiaTheme="minorEastAsia"/>
                <w:sz w:val="21"/>
                <w:szCs w:val="21"/>
              </w:rPr>
              <w:t>）</w:t>
            </w:r>
          </w:p>
        </w:tc>
        <w:tc>
          <w:tcPr>
            <w:tcW w:w="1275" w:type="dxa"/>
            <w:noWrap/>
            <w:vAlign w:val="center"/>
          </w:tcPr>
          <w:p w14:paraId="43C18CB2" w14:textId="77777777" w:rsidR="002D776C" w:rsidRDefault="00F62FC3">
            <w:pPr>
              <w:jc w:val="center"/>
              <w:rPr>
                <w:rFonts w:eastAsiaTheme="minorEastAsia"/>
                <w:sz w:val="21"/>
                <w:szCs w:val="21"/>
              </w:rPr>
            </w:pPr>
            <w:r>
              <w:rPr>
                <w:rFonts w:eastAsiaTheme="minorEastAsia"/>
                <w:sz w:val="21"/>
                <w:szCs w:val="21"/>
              </w:rPr>
              <w:t>TPMT*1, TPMT*2, TPMT*3A,TPMT*3B, TPMT*3C, TPMT*4</w:t>
            </w:r>
          </w:p>
        </w:tc>
        <w:tc>
          <w:tcPr>
            <w:tcW w:w="850" w:type="dxa"/>
            <w:noWrap/>
            <w:vAlign w:val="center"/>
          </w:tcPr>
          <w:p w14:paraId="733F6DAA" w14:textId="77777777" w:rsidR="002D776C" w:rsidRDefault="00F62FC3">
            <w:pPr>
              <w:jc w:val="center"/>
              <w:rPr>
                <w:rFonts w:eastAsiaTheme="minorEastAsia"/>
                <w:sz w:val="21"/>
                <w:szCs w:val="21"/>
              </w:rPr>
            </w:pPr>
            <w:r>
              <w:rPr>
                <w:rFonts w:eastAsiaTheme="minorEastAsia"/>
                <w:sz w:val="21"/>
                <w:szCs w:val="21"/>
              </w:rPr>
              <w:t>*1/*1</w:t>
            </w:r>
          </w:p>
        </w:tc>
        <w:tc>
          <w:tcPr>
            <w:tcW w:w="4820" w:type="dxa"/>
            <w:noWrap/>
            <w:vAlign w:val="center"/>
          </w:tcPr>
          <w:p w14:paraId="635F0D44" w14:textId="77777777" w:rsidR="002D776C" w:rsidRDefault="00F62FC3">
            <w:pPr>
              <w:rPr>
                <w:rFonts w:eastAsiaTheme="minorEastAsia"/>
                <w:sz w:val="21"/>
                <w:szCs w:val="21"/>
              </w:rPr>
            </w:pPr>
            <w:r>
              <w:rPr>
                <w:rFonts w:eastAsiaTheme="minorEastAsia"/>
                <w:sz w:val="21"/>
                <w:szCs w:val="21"/>
              </w:rPr>
              <w:t xml:space="preserve">*1/*1 </w:t>
            </w:r>
            <w:r>
              <w:rPr>
                <w:rFonts w:eastAsiaTheme="minorEastAsia"/>
                <w:sz w:val="21"/>
                <w:szCs w:val="21"/>
              </w:rPr>
              <w:t>基因型相比于其他基因型</w:t>
            </w:r>
            <w:r>
              <w:rPr>
                <w:rFonts w:eastAsiaTheme="minorEastAsia"/>
                <w:sz w:val="21"/>
                <w:szCs w:val="21"/>
              </w:rPr>
              <w:t xml:space="preserve">, </w:t>
            </w:r>
            <w:r>
              <w:rPr>
                <w:rFonts w:eastAsiaTheme="minorEastAsia"/>
                <w:sz w:val="21"/>
                <w:szCs w:val="21"/>
              </w:rPr>
              <w:t>有较低的毒副反应风险</w:t>
            </w:r>
            <w:r>
              <w:rPr>
                <w:rFonts w:eastAsiaTheme="minorEastAsia"/>
                <w:sz w:val="21"/>
                <w:szCs w:val="21"/>
              </w:rPr>
              <w:t>[PMID:25614061;25347948]</w:t>
            </w:r>
          </w:p>
        </w:tc>
        <w:tc>
          <w:tcPr>
            <w:tcW w:w="818" w:type="dxa"/>
            <w:noWrap/>
            <w:vAlign w:val="center"/>
          </w:tcPr>
          <w:p w14:paraId="508CC2F1" w14:textId="77777777" w:rsidR="002D776C" w:rsidRDefault="00F62FC3">
            <w:pPr>
              <w:jc w:val="center"/>
              <w:rPr>
                <w:rFonts w:eastAsiaTheme="minorEastAsia"/>
                <w:sz w:val="21"/>
                <w:szCs w:val="21"/>
              </w:rPr>
            </w:pPr>
            <w:r>
              <w:rPr>
                <w:rFonts w:eastAsiaTheme="minorEastAsia"/>
                <w:sz w:val="21"/>
                <w:szCs w:val="21"/>
              </w:rPr>
              <w:t>1A</w:t>
            </w:r>
          </w:p>
        </w:tc>
      </w:tr>
      <w:tr w:rsidR="002D776C" w14:paraId="041D1F51" w14:textId="77777777">
        <w:trPr>
          <w:trHeight w:val="270"/>
        </w:trPr>
        <w:tc>
          <w:tcPr>
            <w:tcW w:w="1560" w:type="dxa"/>
            <w:vMerge/>
            <w:noWrap/>
            <w:vAlign w:val="center"/>
          </w:tcPr>
          <w:p w14:paraId="2A3964E3" w14:textId="77777777" w:rsidR="002D776C" w:rsidRDefault="002D776C">
            <w:pPr>
              <w:jc w:val="center"/>
              <w:rPr>
                <w:rFonts w:eastAsiaTheme="minorEastAsia"/>
                <w:sz w:val="21"/>
                <w:szCs w:val="21"/>
              </w:rPr>
            </w:pPr>
          </w:p>
        </w:tc>
        <w:tc>
          <w:tcPr>
            <w:tcW w:w="1275" w:type="dxa"/>
            <w:noWrap/>
            <w:vAlign w:val="center"/>
          </w:tcPr>
          <w:p w14:paraId="76E023B1" w14:textId="77777777" w:rsidR="002D776C" w:rsidRDefault="00F62FC3">
            <w:pPr>
              <w:jc w:val="center"/>
              <w:rPr>
                <w:rFonts w:eastAsiaTheme="minorEastAsia"/>
                <w:sz w:val="21"/>
                <w:szCs w:val="21"/>
              </w:rPr>
            </w:pPr>
            <w:r>
              <w:rPr>
                <w:rFonts w:eastAsiaTheme="minorEastAsia"/>
                <w:sz w:val="21"/>
                <w:szCs w:val="21"/>
              </w:rPr>
              <w:t>NUDT15</w:t>
            </w:r>
          </w:p>
        </w:tc>
        <w:tc>
          <w:tcPr>
            <w:tcW w:w="850" w:type="dxa"/>
            <w:noWrap/>
            <w:vAlign w:val="center"/>
          </w:tcPr>
          <w:p w14:paraId="0FC6253B"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3F8EF983"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有较低的白细胞减少症，中性粒细胞减少症</w:t>
            </w:r>
            <w:r>
              <w:rPr>
                <w:rFonts w:eastAsiaTheme="minorEastAsia"/>
                <w:sz w:val="21"/>
                <w:szCs w:val="21"/>
              </w:rPr>
              <w:t>[PMID:25108385]</w:t>
            </w:r>
          </w:p>
        </w:tc>
        <w:tc>
          <w:tcPr>
            <w:tcW w:w="818" w:type="dxa"/>
            <w:noWrap/>
            <w:vAlign w:val="center"/>
          </w:tcPr>
          <w:p w14:paraId="6B06EF74" w14:textId="77777777" w:rsidR="002D776C" w:rsidRDefault="00F62FC3">
            <w:pPr>
              <w:jc w:val="center"/>
              <w:rPr>
                <w:rFonts w:eastAsiaTheme="minorEastAsia"/>
                <w:sz w:val="21"/>
                <w:szCs w:val="21"/>
              </w:rPr>
            </w:pPr>
            <w:r>
              <w:rPr>
                <w:rFonts w:eastAsiaTheme="minorEastAsia"/>
                <w:sz w:val="21"/>
                <w:szCs w:val="21"/>
              </w:rPr>
              <w:t>1B</w:t>
            </w:r>
          </w:p>
        </w:tc>
      </w:tr>
      <w:tr w:rsidR="002D776C" w14:paraId="1508FF6C" w14:textId="77777777">
        <w:trPr>
          <w:trHeight w:val="270"/>
        </w:trPr>
        <w:tc>
          <w:tcPr>
            <w:tcW w:w="1560" w:type="dxa"/>
            <w:vMerge w:val="restart"/>
            <w:noWrap/>
            <w:vAlign w:val="center"/>
          </w:tcPr>
          <w:p w14:paraId="6C4728BC" w14:textId="77777777" w:rsidR="002D776C" w:rsidRDefault="00F62FC3">
            <w:pPr>
              <w:jc w:val="center"/>
              <w:rPr>
                <w:rFonts w:eastAsiaTheme="minorEastAsia"/>
                <w:sz w:val="21"/>
                <w:szCs w:val="21"/>
              </w:rPr>
            </w:pPr>
            <w:r>
              <w:rPr>
                <w:rFonts w:eastAsiaTheme="minorEastAsia"/>
                <w:sz w:val="21"/>
                <w:szCs w:val="21"/>
              </w:rPr>
              <w:t>白消安</w:t>
            </w:r>
          </w:p>
        </w:tc>
        <w:tc>
          <w:tcPr>
            <w:tcW w:w="1275" w:type="dxa"/>
            <w:noWrap/>
            <w:vAlign w:val="center"/>
          </w:tcPr>
          <w:p w14:paraId="00F2AAFD" w14:textId="77777777" w:rsidR="002D776C" w:rsidRDefault="00F62FC3">
            <w:pPr>
              <w:jc w:val="center"/>
              <w:rPr>
                <w:rFonts w:eastAsiaTheme="minorEastAsia"/>
                <w:sz w:val="21"/>
                <w:szCs w:val="21"/>
              </w:rPr>
            </w:pPr>
            <w:r>
              <w:rPr>
                <w:rFonts w:eastAsiaTheme="minorEastAsia"/>
                <w:sz w:val="21"/>
                <w:szCs w:val="21"/>
              </w:rPr>
              <w:t>CYP2C9</w:t>
            </w:r>
          </w:p>
        </w:tc>
        <w:tc>
          <w:tcPr>
            <w:tcW w:w="850" w:type="dxa"/>
            <w:noWrap/>
            <w:vAlign w:val="center"/>
          </w:tcPr>
          <w:p w14:paraId="78965498"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3A383D43"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[PMID:24165757]</w:t>
            </w:r>
          </w:p>
        </w:tc>
        <w:tc>
          <w:tcPr>
            <w:tcW w:w="818" w:type="dxa"/>
            <w:noWrap/>
            <w:vAlign w:val="center"/>
          </w:tcPr>
          <w:p w14:paraId="1A9303E4" w14:textId="77777777" w:rsidR="002D776C" w:rsidRDefault="00F62FC3">
            <w:pPr>
              <w:jc w:val="center"/>
              <w:rPr>
                <w:rFonts w:eastAsiaTheme="minorEastAsia"/>
                <w:sz w:val="21"/>
                <w:szCs w:val="21"/>
              </w:rPr>
            </w:pPr>
            <w:r>
              <w:rPr>
                <w:rFonts w:eastAsiaTheme="minorEastAsia"/>
                <w:sz w:val="21"/>
                <w:szCs w:val="21"/>
              </w:rPr>
              <w:t>3</w:t>
            </w:r>
          </w:p>
        </w:tc>
      </w:tr>
      <w:tr w:rsidR="002D776C" w14:paraId="0279B1B8" w14:textId="77777777">
        <w:trPr>
          <w:trHeight w:val="270"/>
        </w:trPr>
        <w:tc>
          <w:tcPr>
            <w:tcW w:w="1560" w:type="dxa"/>
            <w:vMerge/>
            <w:noWrap/>
            <w:vAlign w:val="center"/>
          </w:tcPr>
          <w:p w14:paraId="153B918D" w14:textId="77777777" w:rsidR="002D776C" w:rsidRDefault="002D776C">
            <w:pPr>
              <w:jc w:val="center"/>
              <w:rPr>
                <w:rFonts w:eastAsiaTheme="minorEastAsia"/>
                <w:sz w:val="21"/>
                <w:szCs w:val="21"/>
              </w:rPr>
            </w:pPr>
          </w:p>
        </w:tc>
        <w:tc>
          <w:tcPr>
            <w:tcW w:w="1275" w:type="dxa"/>
            <w:noWrap/>
            <w:vAlign w:val="center"/>
          </w:tcPr>
          <w:p w14:paraId="294B945B" w14:textId="77777777" w:rsidR="002D776C" w:rsidRDefault="00F62FC3">
            <w:pPr>
              <w:jc w:val="center"/>
              <w:rPr>
                <w:rFonts w:eastAsiaTheme="minorEastAsia"/>
                <w:sz w:val="21"/>
                <w:szCs w:val="21"/>
              </w:rPr>
            </w:pPr>
            <w:r>
              <w:rPr>
                <w:rFonts w:eastAsiaTheme="minorEastAsia"/>
                <w:sz w:val="21"/>
                <w:szCs w:val="21"/>
              </w:rPr>
              <w:t>CYP2C19</w:t>
            </w:r>
          </w:p>
        </w:tc>
        <w:tc>
          <w:tcPr>
            <w:tcW w:w="850" w:type="dxa"/>
            <w:noWrap/>
            <w:vAlign w:val="center"/>
          </w:tcPr>
          <w:p w14:paraId="5387417F"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06E88832"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CT </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[PMID:24165757]</w:t>
            </w:r>
          </w:p>
        </w:tc>
        <w:tc>
          <w:tcPr>
            <w:tcW w:w="818" w:type="dxa"/>
            <w:noWrap/>
            <w:vAlign w:val="center"/>
          </w:tcPr>
          <w:p w14:paraId="21BD9E96" w14:textId="77777777" w:rsidR="002D776C" w:rsidRDefault="00F62FC3">
            <w:pPr>
              <w:jc w:val="center"/>
              <w:rPr>
                <w:rFonts w:eastAsiaTheme="minorEastAsia"/>
                <w:sz w:val="21"/>
                <w:szCs w:val="21"/>
              </w:rPr>
            </w:pPr>
            <w:r>
              <w:rPr>
                <w:rFonts w:eastAsiaTheme="minorEastAsia"/>
                <w:sz w:val="21"/>
                <w:szCs w:val="21"/>
              </w:rPr>
              <w:t>3</w:t>
            </w:r>
          </w:p>
        </w:tc>
      </w:tr>
      <w:tr w:rsidR="002D776C" w14:paraId="05762709" w14:textId="77777777">
        <w:trPr>
          <w:trHeight w:val="270"/>
        </w:trPr>
        <w:tc>
          <w:tcPr>
            <w:tcW w:w="1560" w:type="dxa"/>
            <w:vMerge/>
            <w:noWrap/>
            <w:vAlign w:val="center"/>
          </w:tcPr>
          <w:p w14:paraId="11A38F6D" w14:textId="77777777" w:rsidR="002D776C" w:rsidRDefault="002D776C">
            <w:pPr>
              <w:jc w:val="center"/>
              <w:rPr>
                <w:rFonts w:eastAsiaTheme="minorEastAsia"/>
                <w:sz w:val="21"/>
                <w:szCs w:val="21"/>
              </w:rPr>
            </w:pPr>
          </w:p>
        </w:tc>
        <w:tc>
          <w:tcPr>
            <w:tcW w:w="1275" w:type="dxa"/>
            <w:noWrap/>
            <w:vAlign w:val="center"/>
          </w:tcPr>
          <w:p w14:paraId="4AC20930" w14:textId="77777777" w:rsidR="002D776C" w:rsidRDefault="00F62FC3">
            <w:pPr>
              <w:jc w:val="center"/>
              <w:rPr>
                <w:rFonts w:eastAsiaTheme="minorEastAsia"/>
                <w:sz w:val="21"/>
                <w:szCs w:val="21"/>
              </w:rPr>
            </w:pPr>
            <w:r>
              <w:rPr>
                <w:rFonts w:eastAsiaTheme="minorEastAsia"/>
                <w:sz w:val="21"/>
                <w:szCs w:val="21"/>
              </w:rPr>
              <w:t>GSTA1</w:t>
            </w:r>
          </w:p>
        </w:tc>
        <w:tc>
          <w:tcPr>
            <w:tcW w:w="850" w:type="dxa"/>
            <w:noWrap/>
            <w:vAlign w:val="center"/>
          </w:tcPr>
          <w:p w14:paraId="10E756F3"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15FF59F5"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[PMID:24192117]</w:t>
            </w:r>
          </w:p>
        </w:tc>
        <w:tc>
          <w:tcPr>
            <w:tcW w:w="818" w:type="dxa"/>
            <w:noWrap/>
            <w:vAlign w:val="center"/>
          </w:tcPr>
          <w:p w14:paraId="002ACFE5" w14:textId="77777777" w:rsidR="002D776C" w:rsidRDefault="00F62FC3">
            <w:pPr>
              <w:jc w:val="center"/>
              <w:rPr>
                <w:rFonts w:eastAsiaTheme="minorEastAsia"/>
                <w:sz w:val="21"/>
                <w:szCs w:val="21"/>
              </w:rPr>
            </w:pPr>
            <w:r>
              <w:rPr>
                <w:rFonts w:eastAsiaTheme="minorEastAsia"/>
                <w:sz w:val="21"/>
                <w:szCs w:val="21"/>
              </w:rPr>
              <w:t>3</w:t>
            </w:r>
          </w:p>
        </w:tc>
      </w:tr>
      <w:tr w:rsidR="002D776C" w14:paraId="349EEF2C" w14:textId="77777777">
        <w:trPr>
          <w:trHeight w:val="270"/>
        </w:trPr>
        <w:tc>
          <w:tcPr>
            <w:tcW w:w="1560" w:type="dxa"/>
            <w:vMerge/>
            <w:noWrap/>
            <w:vAlign w:val="center"/>
          </w:tcPr>
          <w:p w14:paraId="20C44982" w14:textId="77777777" w:rsidR="002D776C" w:rsidRDefault="002D776C">
            <w:pPr>
              <w:jc w:val="center"/>
              <w:rPr>
                <w:rFonts w:eastAsiaTheme="minorEastAsia"/>
                <w:sz w:val="21"/>
                <w:szCs w:val="21"/>
              </w:rPr>
            </w:pPr>
          </w:p>
        </w:tc>
        <w:tc>
          <w:tcPr>
            <w:tcW w:w="1275" w:type="dxa"/>
            <w:noWrap/>
            <w:vAlign w:val="center"/>
          </w:tcPr>
          <w:p w14:paraId="2544BBC8" w14:textId="77777777" w:rsidR="002D776C" w:rsidRDefault="00F62FC3">
            <w:pPr>
              <w:jc w:val="center"/>
              <w:rPr>
                <w:rFonts w:eastAsiaTheme="minorEastAsia"/>
                <w:sz w:val="21"/>
                <w:szCs w:val="21"/>
              </w:rPr>
            </w:pPr>
            <w:r>
              <w:rPr>
                <w:rFonts w:eastAsiaTheme="minorEastAsia"/>
                <w:sz w:val="21"/>
                <w:szCs w:val="21"/>
              </w:rPr>
              <w:t>GSTM1</w:t>
            </w:r>
          </w:p>
        </w:tc>
        <w:tc>
          <w:tcPr>
            <w:tcW w:w="850" w:type="dxa"/>
            <w:noWrap/>
            <w:vAlign w:val="center"/>
          </w:tcPr>
          <w:p w14:paraId="58E4BA1D"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59C4D38C"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和</w:t>
            </w:r>
            <w:r>
              <w:rPr>
                <w:rFonts w:eastAsiaTheme="minorEastAsia"/>
                <w:sz w:val="21"/>
                <w:szCs w:val="21"/>
              </w:rPr>
              <w:t xml:space="preserve">AC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[PMID:23677058]</w:t>
            </w:r>
          </w:p>
        </w:tc>
        <w:tc>
          <w:tcPr>
            <w:tcW w:w="818" w:type="dxa"/>
            <w:noWrap/>
            <w:vAlign w:val="center"/>
          </w:tcPr>
          <w:p w14:paraId="6EF47E51" w14:textId="77777777" w:rsidR="002D776C" w:rsidRDefault="00F62FC3">
            <w:pPr>
              <w:jc w:val="center"/>
              <w:rPr>
                <w:rFonts w:eastAsiaTheme="minorEastAsia"/>
                <w:sz w:val="21"/>
                <w:szCs w:val="21"/>
              </w:rPr>
            </w:pPr>
            <w:r>
              <w:rPr>
                <w:rFonts w:eastAsiaTheme="minorEastAsia"/>
                <w:sz w:val="21"/>
                <w:szCs w:val="21"/>
              </w:rPr>
              <w:t>3</w:t>
            </w:r>
          </w:p>
        </w:tc>
      </w:tr>
      <w:tr w:rsidR="002D776C" w14:paraId="76358E4E" w14:textId="77777777">
        <w:trPr>
          <w:trHeight w:val="634"/>
        </w:trPr>
        <w:tc>
          <w:tcPr>
            <w:tcW w:w="1560" w:type="dxa"/>
            <w:noWrap/>
            <w:vAlign w:val="center"/>
          </w:tcPr>
          <w:p w14:paraId="504A4DAA" w14:textId="77777777" w:rsidR="002D776C" w:rsidRDefault="00F62FC3">
            <w:pPr>
              <w:jc w:val="center"/>
              <w:rPr>
                <w:rFonts w:eastAsiaTheme="minorEastAsia"/>
                <w:sz w:val="21"/>
                <w:szCs w:val="21"/>
              </w:rPr>
            </w:pPr>
            <w:r>
              <w:rPr>
                <w:rFonts w:eastAsiaTheme="minorEastAsia"/>
                <w:sz w:val="21"/>
                <w:szCs w:val="21"/>
              </w:rPr>
              <w:t>塞替派</w:t>
            </w:r>
          </w:p>
        </w:tc>
        <w:tc>
          <w:tcPr>
            <w:tcW w:w="1275" w:type="dxa"/>
            <w:noWrap/>
            <w:vAlign w:val="center"/>
          </w:tcPr>
          <w:p w14:paraId="4D925510" w14:textId="77777777" w:rsidR="002D776C" w:rsidRDefault="00F62FC3">
            <w:pPr>
              <w:jc w:val="center"/>
              <w:rPr>
                <w:rFonts w:eastAsiaTheme="minorEastAsia"/>
                <w:sz w:val="21"/>
                <w:szCs w:val="21"/>
              </w:rPr>
            </w:pPr>
            <w:r>
              <w:rPr>
                <w:rFonts w:eastAsiaTheme="minorEastAsia"/>
                <w:sz w:val="21"/>
                <w:szCs w:val="21"/>
              </w:rPr>
              <w:t>GSTP1</w:t>
            </w:r>
          </w:p>
        </w:tc>
        <w:tc>
          <w:tcPr>
            <w:tcW w:w="850" w:type="dxa"/>
            <w:noWrap/>
            <w:vAlign w:val="center"/>
          </w:tcPr>
          <w:p w14:paraId="01D62CA5"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107B63A7"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[PMID:19076156]</w:t>
            </w:r>
          </w:p>
        </w:tc>
        <w:tc>
          <w:tcPr>
            <w:tcW w:w="818" w:type="dxa"/>
            <w:noWrap/>
            <w:vAlign w:val="center"/>
          </w:tcPr>
          <w:p w14:paraId="68AAA980" w14:textId="77777777" w:rsidR="002D776C" w:rsidRDefault="00F62FC3">
            <w:pPr>
              <w:jc w:val="center"/>
              <w:rPr>
                <w:rFonts w:eastAsiaTheme="minorEastAsia"/>
                <w:sz w:val="21"/>
                <w:szCs w:val="21"/>
              </w:rPr>
            </w:pPr>
            <w:r>
              <w:rPr>
                <w:rFonts w:eastAsiaTheme="minorEastAsia"/>
                <w:sz w:val="21"/>
                <w:szCs w:val="21"/>
              </w:rPr>
              <w:t>3</w:t>
            </w:r>
          </w:p>
        </w:tc>
      </w:tr>
      <w:tr w:rsidR="002D776C" w14:paraId="5E4CA8A4" w14:textId="77777777">
        <w:trPr>
          <w:trHeight w:val="270"/>
        </w:trPr>
        <w:tc>
          <w:tcPr>
            <w:tcW w:w="1560" w:type="dxa"/>
            <w:noWrap/>
            <w:vAlign w:val="center"/>
          </w:tcPr>
          <w:p w14:paraId="7FA13B5F" w14:textId="77777777" w:rsidR="002D776C" w:rsidRDefault="00F62FC3">
            <w:pPr>
              <w:jc w:val="center"/>
              <w:rPr>
                <w:rFonts w:eastAsiaTheme="minorEastAsia"/>
                <w:sz w:val="21"/>
                <w:szCs w:val="21"/>
              </w:rPr>
            </w:pPr>
            <w:r>
              <w:rPr>
                <w:rFonts w:eastAsiaTheme="minorEastAsia"/>
                <w:sz w:val="21"/>
                <w:szCs w:val="21"/>
              </w:rPr>
              <w:t>左旋苯丙氨酸氮芥</w:t>
            </w:r>
          </w:p>
        </w:tc>
        <w:tc>
          <w:tcPr>
            <w:tcW w:w="1275" w:type="dxa"/>
            <w:noWrap/>
            <w:vAlign w:val="center"/>
          </w:tcPr>
          <w:p w14:paraId="676FA139" w14:textId="77777777" w:rsidR="002D776C" w:rsidRDefault="00F62FC3">
            <w:pPr>
              <w:jc w:val="center"/>
              <w:rPr>
                <w:rFonts w:eastAsiaTheme="minorEastAsia"/>
                <w:sz w:val="21"/>
                <w:szCs w:val="21"/>
              </w:rPr>
            </w:pPr>
            <w:r>
              <w:rPr>
                <w:rFonts w:eastAsiaTheme="minorEastAsia"/>
                <w:sz w:val="21"/>
                <w:szCs w:val="21"/>
              </w:rPr>
              <w:t>SLC7A5</w:t>
            </w:r>
          </w:p>
        </w:tc>
        <w:tc>
          <w:tcPr>
            <w:tcW w:w="850" w:type="dxa"/>
            <w:noWrap/>
            <w:vAlign w:val="center"/>
          </w:tcPr>
          <w:p w14:paraId="4088EF55"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605271BC"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有较低的胃肠道毒性风险</w:t>
            </w:r>
            <w:r>
              <w:rPr>
                <w:rFonts w:eastAsiaTheme="minorEastAsia"/>
                <w:sz w:val="21"/>
                <w:szCs w:val="21"/>
              </w:rPr>
              <w:t>[PMID:24704384]</w:t>
            </w:r>
          </w:p>
        </w:tc>
        <w:tc>
          <w:tcPr>
            <w:tcW w:w="818" w:type="dxa"/>
            <w:noWrap/>
            <w:vAlign w:val="center"/>
          </w:tcPr>
          <w:p w14:paraId="55E21BAD" w14:textId="77777777" w:rsidR="002D776C" w:rsidRDefault="00F62FC3">
            <w:pPr>
              <w:jc w:val="center"/>
              <w:rPr>
                <w:rFonts w:eastAsiaTheme="minorEastAsia"/>
                <w:sz w:val="21"/>
                <w:szCs w:val="21"/>
              </w:rPr>
            </w:pPr>
            <w:r>
              <w:rPr>
                <w:rFonts w:eastAsiaTheme="minorEastAsia"/>
                <w:sz w:val="21"/>
                <w:szCs w:val="21"/>
              </w:rPr>
              <w:t>3</w:t>
            </w:r>
          </w:p>
        </w:tc>
      </w:tr>
      <w:tr w:rsidR="002D776C" w14:paraId="42DE8D83" w14:textId="77777777">
        <w:trPr>
          <w:trHeight w:val="270"/>
        </w:trPr>
        <w:tc>
          <w:tcPr>
            <w:tcW w:w="1560" w:type="dxa"/>
            <w:vMerge w:val="restart"/>
            <w:noWrap/>
            <w:vAlign w:val="center"/>
          </w:tcPr>
          <w:p w14:paraId="3DEE91E4" w14:textId="77777777" w:rsidR="002D776C" w:rsidRDefault="00F62FC3">
            <w:pPr>
              <w:jc w:val="center"/>
              <w:rPr>
                <w:rFonts w:eastAsiaTheme="minorEastAsia"/>
                <w:sz w:val="21"/>
                <w:szCs w:val="21"/>
              </w:rPr>
            </w:pPr>
            <w:r>
              <w:rPr>
                <w:rFonts w:eastAsiaTheme="minorEastAsia"/>
                <w:sz w:val="21"/>
                <w:szCs w:val="21"/>
              </w:rPr>
              <w:t>阿糖胞苷</w:t>
            </w:r>
          </w:p>
        </w:tc>
        <w:tc>
          <w:tcPr>
            <w:tcW w:w="1275" w:type="dxa"/>
            <w:noWrap/>
            <w:vAlign w:val="center"/>
          </w:tcPr>
          <w:p w14:paraId="045FAA67" w14:textId="77777777" w:rsidR="002D776C" w:rsidRDefault="00F62FC3">
            <w:pPr>
              <w:jc w:val="center"/>
              <w:rPr>
                <w:rFonts w:eastAsiaTheme="minorEastAsia"/>
                <w:sz w:val="21"/>
                <w:szCs w:val="21"/>
              </w:rPr>
            </w:pPr>
            <w:r>
              <w:rPr>
                <w:rFonts w:eastAsiaTheme="minorEastAsia"/>
                <w:sz w:val="21"/>
                <w:szCs w:val="21"/>
              </w:rPr>
              <w:t>CDA</w:t>
            </w:r>
          </w:p>
        </w:tc>
        <w:tc>
          <w:tcPr>
            <w:tcW w:w="850" w:type="dxa"/>
            <w:noWrap/>
            <w:vAlign w:val="center"/>
          </w:tcPr>
          <w:p w14:paraId="6518EB56"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08092BBF"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有较高的药物毒副风险</w:t>
            </w:r>
            <w:r>
              <w:rPr>
                <w:rFonts w:eastAsiaTheme="minorEastAsia"/>
                <w:sz w:val="21"/>
                <w:szCs w:val="21"/>
              </w:rPr>
              <w:t>[PMID:21325291]</w:t>
            </w:r>
          </w:p>
        </w:tc>
        <w:tc>
          <w:tcPr>
            <w:tcW w:w="818" w:type="dxa"/>
            <w:noWrap/>
            <w:vAlign w:val="center"/>
          </w:tcPr>
          <w:p w14:paraId="62DFE845" w14:textId="77777777" w:rsidR="002D776C" w:rsidRDefault="00F62FC3">
            <w:pPr>
              <w:jc w:val="center"/>
              <w:rPr>
                <w:rFonts w:eastAsiaTheme="minorEastAsia"/>
                <w:sz w:val="21"/>
                <w:szCs w:val="21"/>
              </w:rPr>
            </w:pPr>
            <w:r>
              <w:rPr>
                <w:rFonts w:eastAsiaTheme="minorEastAsia"/>
                <w:sz w:val="21"/>
                <w:szCs w:val="21"/>
              </w:rPr>
              <w:t>3</w:t>
            </w:r>
          </w:p>
        </w:tc>
      </w:tr>
      <w:tr w:rsidR="002D776C" w14:paraId="5D9BC160" w14:textId="77777777">
        <w:trPr>
          <w:trHeight w:val="270"/>
        </w:trPr>
        <w:tc>
          <w:tcPr>
            <w:tcW w:w="1560" w:type="dxa"/>
            <w:vMerge/>
            <w:noWrap/>
            <w:vAlign w:val="center"/>
          </w:tcPr>
          <w:p w14:paraId="6EE7AA63" w14:textId="77777777" w:rsidR="002D776C" w:rsidRDefault="002D776C">
            <w:pPr>
              <w:jc w:val="center"/>
              <w:rPr>
                <w:rFonts w:eastAsiaTheme="minorEastAsia"/>
                <w:sz w:val="21"/>
                <w:szCs w:val="21"/>
              </w:rPr>
            </w:pPr>
          </w:p>
        </w:tc>
        <w:tc>
          <w:tcPr>
            <w:tcW w:w="1275" w:type="dxa"/>
            <w:noWrap/>
            <w:vAlign w:val="center"/>
          </w:tcPr>
          <w:p w14:paraId="488082F6" w14:textId="77777777" w:rsidR="002D776C" w:rsidRDefault="00F62FC3">
            <w:pPr>
              <w:jc w:val="center"/>
              <w:rPr>
                <w:rFonts w:eastAsiaTheme="minorEastAsia"/>
                <w:sz w:val="21"/>
                <w:szCs w:val="21"/>
              </w:rPr>
            </w:pPr>
            <w:r>
              <w:rPr>
                <w:rFonts w:eastAsiaTheme="minorEastAsia"/>
                <w:sz w:val="21"/>
                <w:szCs w:val="21"/>
              </w:rPr>
              <w:t>CDA</w:t>
            </w:r>
          </w:p>
        </w:tc>
        <w:tc>
          <w:tcPr>
            <w:tcW w:w="850" w:type="dxa"/>
            <w:noWrap/>
            <w:vAlign w:val="center"/>
          </w:tcPr>
          <w:p w14:paraId="052CFFE5"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2A61B694"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和</w:t>
            </w:r>
            <w:r>
              <w:rPr>
                <w:rFonts w:eastAsiaTheme="minorEastAsia"/>
                <w:sz w:val="21"/>
                <w:szCs w:val="21"/>
              </w:rPr>
              <w:t xml:space="preserve">CT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[PMID:19458626]</w:t>
            </w:r>
          </w:p>
        </w:tc>
        <w:tc>
          <w:tcPr>
            <w:tcW w:w="818" w:type="dxa"/>
            <w:noWrap/>
            <w:vAlign w:val="center"/>
          </w:tcPr>
          <w:p w14:paraId="01A62310" w14:textId="77777777" w:rsidR="002D776C" w:rsidRDefault="00F62FC3">
            <w:pPr>
              <w:jc w:val="center"/>
              <w:rPr>
                <w:rFonts w:eastAsiaTheme="minorEastAsia"/>
                <w:sz w:val="21"/>
                <w:szCs w:val="21"/>
              </w:rPr>
            </w:pPr>
            <w:r>
              <w:rPr>
                <w:rFonts w:eastAsiaTheme="minorEastAsia"/>
                <w:sz w:val="21"/>
                <w:szCs w:val="21"/>
              </w:rPr>
              <w:t>3</w:t>
            </w:r>
          </w:p>
        </w:tc>
      </w:tr>
      <w:tr w:rsidR="002D776C" w14:paraId="3D478BD8" w14:textId="77777777">
        <w:trPr>
          <w:trHeight w:val="270"/>
        </w:trPr>
        <w:tc>
          <w:tcPr>
            <w:tcW w:w="1560" w:type="dxa"/>
            <w:vMerge/>
            <w:noWrap/>
            <w:vAlign w:val="center"/>
          </w:tcPr>
          <w:p w14:paraId="3B56724B" w14:textId="77777777" w:rsidR="002D776C" w:rsidRDefault="002D776C">
            <w:pPr>
              <w:jc w:val="center"/>
              <w:rPr>
                <w:rFonts w:eastAsiaTheme="minorEastAsia"/>
                <w:sz w:val="21"/>
                <w:szCs w:val="21"/>
              </w:rPr>
            </w:pPr>
          </w:p>
        </w:tc>
        <w:tc>
          <w:tcPr>
            <w:tcW w:w="1275" w:type="dxa"/>
            <w:noWrap/>
            <w:vAlign w:val="center"/>
          </w:tcPr>
          <w:p w14:paraId="7E6B7432" w14:textId="77777777" w:rsidR="002D776C" w:rsidRDefault="00F62FC3">
            <w:pPr>
              <w:jc w:val="center"/>
              <w:rPr>
                <w:rFonts w:eastAsiaTheme="minorEastAsia"/>
                <w:sz w:val="21"/>
                <w:szCs w:val="21"/>
              </w:rPr>
            </w:pPr>
            <w:r>
              <w:rPr>
                <w:rFonts w:eastAsiaTheme="minorEastAsia"/>
                <w:sz w:val="21"/>
                <w:szCs w:val="21"/>
              </w:rPr>
              <w:t>CDA</w:t>
            </w:r>
          </w:p>
        </w:tc>
        <w:tc>
          <w:tcPr>
            <w:tcW w:w="850" w:type="dxa"/>
            <w:noWrap/>
            <w:vAlign w:val="center"/>
          </w:tcPr>
          <w:p w14:paraId="7B5590E8" w14:textId="77777777" w:rsidR="002D776C" w:rsidRDefault="00F62FC3">
            <w:pPr>
              <w:jc w:val="center"/>
              <w:rPr>
                <w:rFonts w:eastAsiaTheme="minorEastAsia"/>
                <w:sz w:val="21"/>
                <w:szCs w:val="21"/>
              </w:rPr>
            </w:pPr>
            <w:r>
              <w:rPr>
                <w:rFonts w:eastAsiaTheme="minorEastAsia"/>
                <w:sz w:val="21"/>
                <w:szCs w:val="21"/>
              </w:rPr>
              <w:t>del/del</w:t>
            </w:r>
          </w:p>
        </w:tc>
        <w:tc>
          <w:tcPr>
            <w:tcW w:w="4820" w:type="dxa"/>
            <w:noWrap/>
            <w:vAlign w:val="center"/>
          </w:tcPr>
          <w:p w14:paraId="1CA5001B" w14:textId="77777777" w:rsidR="002D776C" w:rsidRDefault="00F62FC3">
            <w:pPr>
              <w:rPr>
                <w:rFonts w:eastAsiaTheme="minorEastAsia"/>
                <w:sz w:val="21"/>
                <w:szCs w:val="21"/>
              </w:rPr>
            </w:pPr>
            <w:r>
              <w:rPr>
                <w:rFonts w:eastAsiaTheme="minorEastAsia"/>
                <w:sz w:val="21"/>
                <w:szCs w:val="21"/>
              </w:rPr>
              <w:t xml:space="preserve">del/del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有较高的药物毒副风险</w:t>
            </w:r>
            <w:r>
              <w:rPr>
                <w:rFonts w:eastAsiaTheme="minorEastAsia"/>
                <w:sz w:val="21"/>
                <w:szCs w:val="21"/>
              </w:rPr>
              <w:t>[PMID:21325291]</w:t>
            </w:r>
          </w:p>
        </w:tc>
        <w:tc>
          <w:tcPr>
            <w:tcW w:w="818" w:type="dxa"/>
            <w:noWrap/>
            <w:vAlign w:val="center"/>
          </w:tcPr>
          <w:p w14:paraId="0101CDF9" w14:textId="77777777" w:rsidR="002D776C" w:rsidRDefault="00F62FC3">
            <w:pPr>
              <w:jc w:val="center"/>
              <w:rPr>
                <w:rFonts w:eastAsiaTheme="minorEastAsia"/>
                <w:sz w:val="21"/>
                <w:szCs w:val="21"/>
              </w:rPr>
            </w:pPr>
            <w:r>
              <w:rPr>
                <w:rFonts w:eastAsiaTheme="minorEastAsia"/>
                <w:sz w:val="21"/>
                <w:szCs w:val="21"/>
              </w:rPr>
              <w:t>3</w:t>
            </w:r>
          </w:p>
        </w:tc>
      </w:tr>
      <w:tr w:rsidR="002D776C" w14:paraId="4009D20F" w14:textId="77777777">
        <w:trPr>
          <w:trHeight w:val="270"/>
        </w:trPr>
        <w:tc>
          <w:tcPr>
            <w:tcW w:w="1560" w:type="dxa"/>
            <w:vMerge/>
            <w:noWrap/>
            <w:vAlign w:val="center"/>
          </w:tcPr>
          <w:p w14:paraId="7CCCB4C2" w14:textId="77777777" w:rsidR="002D776C" w:rsidRDefault="002D776C">
            <w:pPr>
              <w:jc w:val="center"/>
              <w:rPr>
                <w:rFonts w:eastAsiaTheme="minorEastAsia"/>
                <w:sz w:val="21"/>
                <w:szCs w:val="21"/>
              </w:rPr>
            </w:pPr>
          </w:p>
        </w:tc>
        <w:tc>
          <w:tcPr>
            <w:tcW w:w="1275" w:type="dxa"/>
            <w:noWrap/>
            <w:vAlign w:val="center"/>
          </w:tcPr>
          <w:p w14:paraId="543F733B" w14:textId="77777777" w:rsidR="002D776C" w:rsidRDefault="00F62FC3">
            <w:pPr>
              <w:jc w:val="center"/>
              <w:rPr>
                <w:rFonts w:eastAsiaTheme="minorEastAsia"/>
                <w:sz w:val="21"/>
                <w:szCs w:val="21"/>
              </w:rPr>
            </w:pPr>
            <w:r>
              <w:rPr>
                <w:rFonts w:eastAsiaTheme="minorEastAsia"/>
                <w:sz w:val="21"/>
                <w:szCs w:val="21"/>
              </w:rPr>
              <w:t>CDA</w:t>
            </w:r>
          </w:p>
        </w:tc>
        <w:tc>
          <w:tcPr>
            <w:tcW w:w="850" w:type="dxa"/>
            <w:noWrap/>
            <w:vAlign w:val="center"/>
          </w:tcPr>
          <w:p w14:paraId="213488E9"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77750A63"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有较高的药物毒副风险</w:t>
            </w:r>
            <w:r>
              <w:rPr>
                <w:rFonts w:eastAsiaTheme="minorEastAsia"/>
                <w:sz w:val="21"/>
                <w:szCs w:val="21"/>
              </w:rPr>
              <w:t>[PMID: 21521023]</w:t>
            </w:r>
          </w:p>
        </w:tc>
        <w:tc>
          <w:tcPr>
            <w:tcW w:w="818" w:type="dxa"/>
            <w:noWrap/>
            <w:vAlign w:val="center"/>
          </w:tcPr>
          <w:p w14:paraId="601C7D8F" w14:textId="77777777" w:rsidR="002D776C" w:rsidRDefault="00F62FC3">
            <w:pPr>
              <w:jc w:val="center"/>
              <w:rPr>
                <w:rFonts w:eastAsiaTheme="minorEastAsia"/>
                <w:sz w:val="21"/>
                <w:szCs w:val="21"/>
              </w:rPr>
            </w:pPr>
            <w:r>
              <w:rPr>
                <w:rFonts w:eastAsiaTheme="minorEastAsia"/>
                <w:sz w:val="21"/>
                <w:szCs w:val="21"/>
              </w:rPr>
              <w:t>3</w:t>
            </w:r>
          </w:p>
        </w:tc>
      </w:tr>
      <w:tr w:rsidR="002D776C" w14:paraId="1558B08E" w14:textId="77777777">
        <w:trPr>
          <w:trHeight w:val="270"/>
        </w:trPr>
        <w:tc>
          <w:tcPr>
            <w:tcW w:w="1560" w:type="dxa"/>
            <w:vMerge w:val="restart"/>
            <w:noWrap/>
            <w:vAlign w:val="center"/>
          </w:tcPr>
          <w:p w14:paraId="53CC4DA2" w14:textId="77777777" w:rsidR="002D776C" w:rsidRDefault="00F62FC3">
            <w:pPr>
              <w:jc w:val="center"/>
              <w:rPr>
                <w:rFonts w:eastAsiaTheme="minorEastAsia"/>
                <w:sz w:val="21"/>
                <w:szCs w:val="21"/>
              </w:rPr>
            </w:pPr>
            <w:r>
              <w:rPr>
                <w:rFonts w:eastAsiaTheme="minorEastAsia"/>
                <w:sz w:val="21"/>
                <w:szCs w:val="21"/>
              </w:rPr>
              <w:t>羟基脲</w:t>
            </w:r>
          </w:p>
        </w:tc>
        <w:tc>
          <w:tcPr>
            <w:tcW w:w="1275" w:type="dxa"/>
            <w:noWrap/>
            <w:vAlign w:val="center"/>
          </w:tcPr>
          <w:p w14:paraId="5FCB24EE" w14:textId="77777777" w:rsidR="002D776C" w:rsidRDefault="00F62FC3">
            <w:pPr>
              <w:jc w:val="center"/>
              <w:rPr>
                <w:rFonts w:eastAsiaTheme="minorEastAsia"/>
                <w:sz w:val="21"/>
                <w:szCs w:val="21"/>
              </w:rPr>
            </w:pPr>
            <w:r>
              <w:rPr>
                <w:rFonts w:eastAsiaTheme="minorEastAsia"/>
                <w:sz w:val="21"/>
                <w:szCs w:val="21"/>
              </w:rPr>
              <w:t>MAP3K5</w:t>
            </w:r>
          </w:p>
        </w:tc>
        <w:tc>
          <w:tcPr>
            <w:tcW w:w="850" w:type="dxa"/>
            <w:noWrap/>
            <w:vAlign w:val="center"/>
          </w:tcPr>
          <w:p w14:paraId="0F549994" w14:textId="77777777" w:rsidR="002D776C" w:rsidRDefault="00F62FC3">
            <w:pPr>
              <w:jc w:val="center"/>
              <w:rPr>
                <w:rFonts w:eastAsiaTheme="minorEastAsia"/>
                <w:sz w:val="21"/>
                <w:szCs w:val="21"/>
              </w:rPr>
            </w:pPr>
            <w:r>
              <w:rPr>
                <w:rFonts w:eastAsiaTheme="minorEastAsia"/>
                <w:sz w:val="21"/>
                <w:szCs w:val="21"/>
              </w:rPr>
              <w:t>AC</w:t>
            </w:r>
          </w:p>
        </w:tc>
        <w:tc>
          <w:tcPr>
            <w:tcW w:w="4820" w:type="dxa"/>
            <w:noWrap/>
            <w:vAlign w:val="center"/>
          </w:tcPr>
          <w:p w14:paraId="3B947172" w14:textId="77777777" w:rsidR="002D776C" w:rsidRDefault="00F62FC3">
            <w:pPr>
              <w:rPr>
                <w:rFonts w:eastAsiaTheme="minorEastAsia"/>
                <w:sz w:val="21"/>
                <w:szCs w:val="21"/>
              </w:rPr>
            </w:pPr>
            <w:r>
              <w:rPr>
                <w:rFonts w:eastAsiaTheme="minorEastAsia"/>
                <w:sz w:val="21"/>
                <w:szCs w:val="21"/>
              </w:rPr>
              <w:t xml:space="preserve">AC </w:t>
            </w:r>
            <w:r>
              <w:rPr>
                <w:rFonts w:eastAsiaTheme="minorEastAsia"/>
                <w:sz w:val="21"/>
                <w:szCs w:val="21"/>
              </w:rPr>
              <w:t>基因型相比于</w:t>
            </w:r>
            <w:r>
              <w:rPr>
                <w:rFonts w:eastAsiaTheme="minorEastAsia"/>
                <w:sz w:val="21"/>
                <w:szCs w:val="21"/>
              </w:rPr>
              <w:t>AA</w:t>
            </w:r>
            <w:r>
              <w:rPr>
                <w:rFonts w:eastAsiaTheme="minorEastAsia"/>
                <w:sz w:val="21"/>
                <w:szCs w:val="21"/>
              </w:rPr>
              <w:t>和</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 23556445]</w:t>
            </w:r>
          </w:p>
        </w:tc>
        <w:tc>
          <w:tcPr>
            <w:tcW w:w="818" w:type="dxa"/>
            <w:noWrap/>
            <w:vAlign w:val="center"/>
          </w:tcPr>
          <w:p w14:paraId="48D10279" w14:textId="77777777" w:rsidR="002D776C" w:rsidRDefault="00F62FC3">
            <w:pPr>
              <w:jc w:val="center"/>
              <w:rPr>
                <w:rFonts w:eastAsiaTheme="minorEastAsia"/>
                <w:sz w:val="21"/>
                <w:szCs w:val="21"/>
              </w:rPr>
            </w:pPr>
            <w:r>
              <w:rPr>
                <w:rFonts w:eastAsiaTheme="minorEastAsia"/>
                <w:sz w:val="21"/>
                <w:szCs w:val="21"/>
              </w:rPr>
              <w:t>3</w:t>
            </w:r>
          </w:p>
        </w:tc>
      </w:tr>
      <w:tr w:rsidR="002D776C" w14:paraId="3081FE5B" w14:textId="77777777">
        <w:trPr>
          <w:trHeight w:val="270"/>
        </w:trPr>
        <w:tc>
          <w:tcPr>
            <w:tcW w:w="1560" w:type="dxa"/>
            <w:vMerge/>
            <w:noWrap/>
            <w:vAlign w:val="center"/>
          </w:tcPr>
          <w:p w14:paraId="0679EDD6" w14:textId="77777777" w:rsidR="002D776C" w:rsidRDefault="002D776C">
            <w:pPr>
              <w:jc w:val="center"/>
              <w:rPr>
                <w:rFonts w:eastAsiaTheme="minorEastAsia"/>
                <w:sz w:val="21"/>
                <w:szCs w:val="21"/>
              </w:rPr>
            </w:pPr>
          </w:p>
        </w:tc>
        <w:tc>
          <w:tcPr>
            <w:tcW w:w="1275" w:type="dxa"/>
            <w:noWrap/>
            <w:vAlign w:val="center"/>
          </w:tcPr>
          <w:p w14:paraId="0EA5F1B4" w14:textId="77777777" w:rsidR="002D776C" w:rsidRDefault="00F62FC3">
            <w:pPr>
              <w:jc w:val="center"/>
              <w:rPr>
                <w:rFonts w:eastAsiaTheme="minorEastAsia"/>
                <w:sz w:val="21"/>
                <w:szCs w:val="21"/>
              </w:rPr>
            </w:pPr>
            <w:r>
              <w:rPr>
                <w:rFonts w:eastAsiaTheme="minorEastAsia"/>
                <w:sz w:val="21"/>
                <w:szCs w:val="21"/>
              </w:rPr>
              <w:t>MAP3K5</w:t>
            </w:r>
          </w:p>
        </w:tc>
        <w:tc>
          <w:tcPr>
            <w:tcW w:w="850" w:type="dxa"/>
            <w:noWrap/>
            <w:vAlign w:val="center"/>
          </w:tcPr>
          <w:p w14:paraId="0F363A65"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2E6AEA6B"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CC</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 23556445]</w:t>
            </w:r>
          </w:p>
        </w:tc>
        <w:tc>
          <w:tcPr>
            <w:tcW w:w="818" w:type="dxa"/>
            <w:noWrap/>
            <w:vAlign w:val="center"/>
          </w:tcPr>
          <w:p w14:paraId="56AFC769" w14:textId="77777777" w:rsidR="002D776C" w:rsidRDefault="00F62FC3">
            <w:pPr>
              <w:jc w:val="center"/>
              <w:rPr>
                <w:rFonts w:eastAsiaTheme="minorEastAsia"/>
                <w:sz w:val="21"/>
                <w:szCs w:val="21"/>
              </w:rPr>
            </w:pPr>
            <w:r>
              <w:rPr>
                <w:rFonts w:eastAsiaTheme="minorEastAsia"/>
                <w:sz w:val="21"/>
                <w:szCs w:val="21"/>
              </w:rPr>
              <w:t>3</w:t>
            </w:r>
          </w:p>
        </w:tc>
      </w:tr>
      <w:tr w:rsidR="002D776C" w14:paraId="1A00FD68" w14:textId="77777777">
        <w:trPr>
          <w:trHeight w:val="270"/>
        </w:trPr>
        <w:tc>
          <w:tcPr>
            <w:tcW w:w="1560" w:type="dxa"/>
            <w:vMerge w:val="restart"/>
            <w:noWrap/>
            <w:vAlign w:val="center"/>
          </w:tcPr>
          <w:p w14:paraId="0607C287" w14:textId="77777777" w:rsidR="002D776C" w:rsidRDefault="00F62FC3">
            <w:pPr>
              <w:jc w:val="center"/>
              <w:rPr>
                <w:rFonts w:eastAsiaTheme="minorEastAsia"/>
                <w:sz w:val="21"/>
                <w:szCs w:val="21"/>
              </w:rPr>
            </w:pPr>
            <w:r>
              <w:rPr>
                <w:rFonts w:eastAsiaTheme="minorEastAsia"/>
                <w:sz w:val="21"/>
                <w:szCs w:val="21"/>
              </w:rPr>
              <w:t>长春新碱</w:t>
            </w:r>
          </w:p>
        </w:tc>
        <w:tc>
          <w:tcPr>
            <w:tcW w:w="1275" w:type="dxa"/>
            <w:noWrap/>
            <w:vAlign w:val="center"/>
          </w:tcPr>
          <w:p w14:paraId="72BE63DF"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0D0A5003"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5FAC2914"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w:t>
            </w:r>
            <w:r>
              <w:rPr>
                <w:rFonts w:eastAsiaTheme="minorEastAsia" w:hint="eastAsia"/>
                <w:sz w:val="21"/>
                <w:szCs w:val="21"/>
              </w:rPr>
              <w:t xml:space="preserve"> </w:t>
            </w:r>
            <w:r>
              <w:rPr>
                <w:rFonts w:eastAsiaTheme="minorEastAsia"/>
                <w:sz w:val="21"/>
                <w:szCs w:val="21"/>
              </w:rPr>
              <w:t>有较低的药物敏感性</w:t>
            </w:r>
            <w:r>
              <w:rPr>
                <w:rFonts w:eastAsiaTheme="minorEastAsia"/>
                <w:sz w:val="21"/>
                <w:szCs w:val="21"/>
              </w:rPr>
              <w:t>[PMID:25084203]</w:t>
            </w:r>
          </w:p>
        </w:tc>
        <w:tc>
          <w:tcPr>
            <w:tcW w:w="818" w:type="dxa"/>
            <w:noWrap/>
            <w:vAlign w:val="center"/>
          </w:tcPr>
          <w:p w14:paraId="6AB0C1A0" w14:textId="77777777" w:rsidR="002D776C" w:rsidRDefault="00F62FC3">
            <w:pPr>
              <w:jc w:val="center"/>
              <w:rPr>
                <w:rFonts w:eastAsiaTheme="minorEastAsia"/>
                <w:sz w:val="21"/>
                <w:szCs w:val="21"/>
              </w:rPr>
            </w:pPr>
            <w:r>
              <w:rPr>
                <w:rFonts w:eastAsiaTheme="minorEastAsia"/>
                <w:sz w:val="21"/>
                <w:szCs w:val="21"/>
              </w:rPr>
              <w:t>3</w:t>
            </w:r>
          </w:p>
        </w:tc>
      </w:tr>
      <w:tr w:rsidR="002D776C" w14:paraId="4D7ADA02" w14:textId="77777777">
        <w:trPr>
          <w:trHeight w:val="270"/>
        </w:trPr>
        <w:tc>
          <w:tcPr>
            <w:tcW w:w="1560" w:type="dxa"/>
            <w:vMerge/>
            <w:noWrap/>
            <w:vAlign w:val="center"/>
          </w:tcPr>
          <w:p w14:paraId="33062FEF" w14:textId="77777777" w:rsidR="002D776C" w:rsidRDefault="002D776C">
            <w:pPr>
              <w:jc w:val="center"/>
              <w:rPr>
                <w:rFonts w:eastAsiaTheme="minorEastAsia"/>
                <w:sz w:val="21"/>
                <w:szCs w:val="21"/>
              </w:rPr>
            </w:pPr>
          </w:p>
        </w:tc>
        <w:tc>
          <w:tcPr>
            <w:tcW w:w="1275" w:type="dxa"/>
            <w:noWrap/>
            <w:vAlign w:val="center"/>
          </w:tcPr>
          <w:p w14:paraId="0F69C3A9" w14:textId="77777777" w:rsidR="002D776C" w:rsidRDefault="00F62FC3">
            <w:pPr>
              <w:jc w:val="center"/>
              <w:rPr>
                <w:rFonts w:eastAsiaTheme="minorEastAsia"/>
                <w:sz w:val="21"/>
                <w:szCs w:val="21"/>
              </w:rPr>
            </w:pPr>
            <w:r>
              <w:rPr>
                <w:rFonts w:eastAsiaTheme="minorEastAsia"/>
                <w:sz w:val="21"/>
                <w:szCs w:val="21"/>
              </w:rPr>
              <w:t>CEP72</w:t>
            </w:r>
          </w:p>
        </w:tc>
        <w:tc>
          <w:tcPr>
            <w:tcW w:w="850" w:type="dxa"/>
            <w:noWrap/>
            <w:vAlign w:val="center"/>
          </w:tcPr>
          <w:p w14:paraId="6783EA15"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4AB8109A"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hint="eastAsia"/>
                <w:sz w:val="21"/>
                <w:szCs w:val="21"/>
              </w:rPr>
              <w:t xml:space="preserve">, </w:t>
            </w:r>
            <w:r>
              <w:rPr>
                <w:rFonts w:eastAsiaTheme="minorEastAsia"/>
                <w:sz w:val="21"/>
                <w:szCs w:val="21"/>
              </w:rPr>
              <w:t>有较低的周围神经系统疾病风险</w:t>
            </w:r>
            <w:r>
              <w:rPr>
                <w:rFonts w:eastAsiaTheme="minorEastAsia"/>
                <w:sz w:val="21"/>
                <w:szCs w:val="21"/>
              </w:rPr>
              <w:t>[PMID: 25710658]</w:t>
            </w:r>
          </w:p>
        </w:tc>
        <w:tc>
          <w:tcPr>
            <w:tcW w:w="818" w:type="dxa"/>
            <w:noWrap/>
            <w:vAlign w:val="center"/>
          </w:tcPr>
          <w:p w14:paraId="1261D025" w14:textId="77777777" w:rsidR="002D776C" w:rsidRDefault="00F62FC3">
            <w:pPr>
              <w:jc w:val="center"/>
              <w:rPr>
                <w:rFonts w:eastAsiaTheme="minorEastAsia"/>
                <w:sz w:val="21"/>
                <w:szCs w:val="21"/>
              </w:rPr>
            </w:pPr>
            <w:r>
              <w:rPr>
                <w:rFonts w:eastAsiaTheme="minorEastAsia"/>
                <w:sz w:val="21"/>
                <w:szCs w:val="21"/>
              </w:rPr>
              <w:t>2B</w:t>
            </w:r>
          </w:p>
        </w:tc>
      </w:tr>
      <w:tr w:rsidR="002D776C" w14:paraId="74529454" w14:textId="77777777">
        <w:trPr>
          <w:trHeight w:val="270"/>
        </w:trPr>
        <w:tc>
          <w:tcPr>
            <w:tcW w:w="1560" w:type="dxa"/>
            <w:vMerge w:val="restart"/>
            <w:noWrap/>
            <w:vAlign w:val="center"/>
          </w:tcPr>
          <w:p w14:paraId="7D0A4BE6" w14:textId="77777777" w:rsidR="002D776C" w:rsidRDefault="00F62FC3">
            <w:pPr>
              <w:jc w:val="center"/>
              <w:rPr>
                <w:rFonts w:eastAsiaTheme="minorEastAsia"/>
                <w:sz w:val="21"/>
                <w:szCs w:val="21"/>
              </w:rPr>
            </w:pPr>
            <w:r>
              <w:rPr>
                <w:rFonts w:eastAsiaTheme="minorEastAsia"/>
                <w:sz w:val="21"/>
                <w:szCs w:val="21"/>
              </w:rPr>
              <w:t>天冬酰胺酶</w:t>
            </w:r>
          </w:p>
        </w:tc>
        <w:tc>
          <w:tcPr>
            <w:tcW w:w="1275" w:type="dxa"/>
            <w:noWrap/>
            <w:vAlign w:val="center"/>
          </w:tcPr>
          <w:p w14:paraId="0F0EBA35" w14:textId="77777777" w:rsidR="002D776C" w:rsidRDefault="00F62FC3">
            <w:pPr>
              <w:jc w:val="center"/>
              <w:rPr>
                <w:rFonts w:eastAsiaTheme="minorEastAsia"/>
                <w:sz w:val="21"/>
                <w:szCs w:val="21"/>
              </w:rPr>
            </w:pPr>
            <w:r>
              <w:rPr>
                <w:rFonts w:eastAsiaTheme="minorEastAsia"/>
                <w:sz w:val="21"/>
                <w:szCs w:val="21"/>
              </w:rPr>
              <w:t>CPA2</w:t>
            </w:r>
          </w:p>
        </w:tc>
        <w:tc>
          <w:tcPr>
            <w:tcW w:w="850" w:type="dxa"/>
            <w:noWrap/>
            <w:vAlign w:val="center"/>
          </w:tcPr>
          <w:p w14:paraId="430A3C46"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7AB72C08"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CT</w:t>
            </w:r>
            <w:r>
              <w:rPr>
                <w:rFonts w:eastAsiaTheme="minorEastAsia"/>
                <w:sz w:val="21"/>
                <w:szCs w:val="21"/>
              </w:rPr>
              <w:t>和</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有较低的胰腺炎风险</w:t>
            </w:r>
            <w:r>
              <w:rPr>
                <w:rFonts w:eastAsiaTheme="minorEastAsia"/>
                <w:sz w:val="21"/>
                <w:szCs w:val="21"/>
              </w:rPr>
              <w:t>[PMID: 27114598]</w:t>
            </w:r>
          </w:p>
        </w:tc>
        <w:tc>
          <w:tcPr>
            <w:tcW w:w="818" w:type="dxa"/>
            <w:noWrap/>
            <w:vAlign w:val="center"/>
          </w:tcPr>
          <w:p w14:paraId="6021309B" w14:textId="77777777" w:rsidR="002D776C" w:rsidRDefault="00F62FC3">
            <w:pPr>
              <w:jc w:val="center"/>
              <w:rPr>
                <w:rFonts w:eastAsiaTheme="minorEastAsia"/>
                <w:sz w:val="21"/>
                <w:szCs w:val="21"/>
              </w:rPr>
            </w:pPr>
            <w:r>
              <w:rPr>
                <w:rFonts w:eastAsiaTheme="minorEastAsia"/>
                <w:sz w:val="21"/>
                <w:szCs w:val="21"/>
              </w:rPr>
              <w:t>3</w:t>
            </w:r>
          </w:p>
        </w:tc>
      </w:tr>
      <w:tr w:rsidR="002D776C" w14:paraId="464F73D7" w14:textId="77777777">
        <w:trPr>
          <w:trHeight w:val="270"/>
        </w:trPr>
        <w:tc>
          <w:tcPr>
            <w:tcW w:w="1560" w:type="dxa"/>
            <w:vMerge/>
            <w:noWrap/>
            <w:vAlign w:val="center"/>
          </w:tcPr>
          <w:p w14:paraId="1F115B8B" w14:textId="77777777" w:rsidR="002D776C" w:rsidRDefault="002D776C">
            <w:pPr>
              <w:jc w:val="center"/>
              <w:rPr>
                <w:rFonts w:eastAsiaTheme="minorEastAsia"/>
                <w:sz w:val="21"/>
                <w:szCs w:val="21"/>
              </w:rPr>
            </w:pPr>
          </w:p>
        </w:tc>
        <w:tc>
          <w:tcPr>
            <w:tcW w:w="1275" w:type="dxa"/>
            <w:noWrap/>
            <w:vAlign w:val="center"/>
          </w:tcPr>
          <w:p w14:paraId="77F1B53D" w14:textId="77777777" w:rsidR="002D776C" w:rsidRDefault="00F62FC3">
            <w:pPr>
              <w:jc w:val="center"/>
              <w:rPr>
                <w:rFonts w:eastAsiaTheme="minorEastAsia"/>
                <w:sz w:val="21"/>
                <w:szCs w:val="21"/>
              </w:rPr>
            </w:pPr>
            <w:r>
              <w:rPr>
                <w:rFonts w:eastAsiaTheme="minorEastAsia"/>
                <w:sz w:val="21"/>
                <w:szCs w:val="21"/>
              </w:rPr>
              <w:t>NFATC2</w:t>
            </w:r>
          </w:p>
        </w:tc>
        <w:tc>
          <w:tcPr>
            <w:tcW w:w="850" w:type="dxa"/>
            <w:noWrap/>
            <w:vAlign w:val="center"/>
          </w:tcPr>
          <w:p w14:paraId="0EC2EBE2"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66E0075A"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有较低的药物过敏风险</w:t>
            </w:r>
            <w:r>
              <w:rPr>
                <w:rFonts w:eastAsiaTheme="minorEastAsia"/>
                <w:sz w:val="21"/>
                <w:szCs w:val="21"/>
              </w:rPr>
              <w:t>[PMID: 25987655]</w:t>
            </w:r>
          </w:p>
        </w:tc>
        <w:tc>
          <w:tcPr>
            <w:tcW w:w="818" w:type="dxa"/>
            <w:noWrap/>
            <w:vAlign w:val="center"/>
          </w:tcPr>
          <w:p w14:paraId="3B87081F" w14:textId="77777777" w:rsidR="002D776C" w:rsidRDefault="00F62FC3">
            <w:pPr>
              <w:jc w:val="center"/>
              <w:rPr>
                <w:rFonts w:eastAsiaTheme="minorEastAsia"/>
                <w:sz w:val="21"/>
                <w:szCs w:val="21"/>
              </w:rPr>
            </w:pPr>
            <w:r>
              <w:rPr>
                <w:rFonts w:eastAsiaTheme="minorEastAsia"/>
                <w:sz w:val="21"/>
                <w:szCs w:val="21"/>
              </w:rPr>
              <w:t>3</w:t>
            </w:r>
          </w:p>
        </w:tc>
      </w:tr>
      <w:tr w:rsidR="002D776C" w14:paraId="14EF2440" w14:textId="77777777">
        <w:trPr>
          <w:trHeight w:val="270"/>
        </w:trPr>
        <w:tc>
          <w:tcPr>
            <w:tcW w:w="1560" w:type="dxa"/>
            <w:vMerge/>
            <w:noWrap/>
            <w:vAlign w:val="center"/>
          </w:tcPr>
          <w:p w14:paraId="711BCC21" w14:textId="77777777" w:rsidR="002D776C" w:rsidRDefault="002D776C">
            <w:pPr>
              <w:jc w:val="center"/>
              <w:rPr>
                <w:rFonts w:eastAsiaTheme="minorEastAsia"/>
                <w:sz w:val="21"/>
                <w:szCs w:val="21"/>
              </w:rPr>
            </w:pPr>
          </w:p>
        </w:tc>
        <w:tc>
          <w:tcPr>
            <w:tcW w:w="1275" w:type="dxa"/>
            <w:noWrap/>
            <w:vAlign w:val="center"/>
          </w:tcPr>
          <w:p w14:paraId="527303B3" w14:textId="77777777" w:rsidR="002D776C" w:rsidRDefault="00F62FC3">
            <w:pPr>
              <w:jc w:val="center"/>
              <w:rPr>
                <w:rFonts w:eastAsiaTheme="minorEastAsia"/>
                <w:sz w:val="21"/>
                <w:szCs w:val="21"/>
              </w:rPr>
            </w:pPr>
            <w:r>
              <w:rPr>
                <w:rFonts w:eastAsiaTheme="minorEastAsia"/>
                <w:sz w:val="21"/>
                <w:szCs w:val="21"/>
              </w:rPr>
              <w:t>SOD2</w:t>
            </w:r>
          </w:p>
        </w:tc>
        <w:tc>
          <w:tcPr>
            <w:tcW w:w="850" w:type="dxa"/>
            <w:noWrap/>
            <w:vAlign w:val="center"/>
          </w:tcPr>
          <w:p w14:paraId="2161D1A8"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40B4D586"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有较低的肝中毒风险</w:t>
            </w:r>
            <w:r>
              <w:rPr>
                <w:rFonts w:eastAsiaTheme="minorEastAsia"/>
                <w:sz w:val="21"/>
                <w:szCs w:val="21"/>
              </w:rPr>
              <w:t>[PMID:27019981]</w:t>
            </w:r>
          </w:p>
        </w:tc>
        <w:tc>
          <w:tcPr>
            <w:tcW w:w="818" w:type="dxa"/>
            <w:noWrap/>
            <w:vAlign w:val="center"/>
          </w:tcPr>
          <w:p w14:paraId="7470580F" w14:textId="77777777" w:rsidR="002D776C" w:rsidRDefault="00F62FC3">
            <w:pPr>
              <w:jc w:val="center"/>
              <w:rPr>
                <w:rFonts w:eastAsiaTheme="minorEastAsia"/>
                <w:sz w:val="21"/>
                <w:szCs w:val="21"/>
              </w:rPr>
            </w:pPr>
            <w:r>
              <w:rPr>
                <w:rFonts w:eastAsiaTheme="minorEastAsia"/>
                <w:sz w:val="21"/>
                <w:szCs w:val="21"/>
              </w:rPr>
              <w:t>3</w:t>
            </w:r>
          </w:p>
        </w:tc>
      </w:tr>
      <w:tr w:rsidR="002D776C" w14:paraId="0C2BBF8E" w14:textId="77777777">
        <w:trPr>
          <w:trHeight w:val="270"/>
        </w:trPr>
        <w:tc>
          <w:tcPr>
            <w:tcW w:w="1560" w:type="dxa"/>
            <w:noWrap/>
            <w:vAlign w:val="center"/>
          </w:tcPr>
          <w:p w14:paraId="354E54D6" w14:textId="77777777" w:rsidR="002D776C" w:rsidRDefault="00F62FC3">
            <w:pPr>
              <w:jc w:val="center"/>
              <w:rPr>
                <w:rFonts w:eastAsiaTheme="minorEastAsia"/>
                <w:sz w:val="21"/>
                <w:szCs w:val="21"/>
              </w:rPr>
            </w:pPr>
            <w:r>
              <w:rPr>
                <w:rFonts w:eastAsiaTheme="minorEastAsia"/>
                <w:sz w:val="21"/>
                <w:szCs w:val="21"/>
              </w:rPr>
              <w:t>丝裂霉素</w:t>
            </w:r>
          </w:p>
        </w:tc>
        <w:tc>
          <w:tcPr>
            <w:tcW w:w="1275" w:type="dxa"/>
            <w:noWrap/>
            <w:vAlign w:val="center"/>
          </w:tcPr>
          <w:p w14:paraId="19196851" w14:textId="77777777" w:rsidR="002D776C" w:rsidRDefault="00F62FC3">
            <w:pPr>
              <w:jc w:val="center"/>
              <w:rPr>
                <w:rFonts w:eastAsiaTheme="minorEastAsia"/>
                <w:sz w:val="21"/>
                <w:szCs w:val="21"/>
              </w:rPr>
            </w:pPr>
            <w:r>
              <w:rPr>
                <w:rFonts w:eastAsiaTheme="minorEastAsia"/>
                <w:sz w:val="21"/>
                <w:szCs w:val="21"/>
              </w:rPr>
              <w:t>NQO1</w:t>
            </w:r>
          </w:p>
        </w:tc>
        <w:tc>
          <w:tcPr>
            <w:tcW w:w="850" w:type="dxa"/>
            <w:noWrap/>
            <w:vAlign w:val="center"/>
          </w:tcPr>
          <w:p w14:paraId="7EC3A558" w14:textId="77777777" w:rsidR="002D776C" w:rsidRDefault="00F62FC3">
            <w:pPr>
              <w:jc w:val="center"/>
              <w:rPr>
                <w:rFonts w:eastAsiaTheme="minorEastAsia"/>
                <w:sz w:val="21"/>
                <w:szCs w:val="21"/>
              </w:rPr>
            </w:pPr>
            <w:r>
              <w:rPr>
                <w:rFonts w:eastAsiaTheme="minorEastAsia"/>
                <w:sz w:val="21"/>
                <w:szCs w:val="21"/>
              </w:rPr>
              <w:t>GA</w:t>
            </w:r>
          </w:p>
        </w:tc>
        <w:tc>
          <w:tcPr>
            <w:tcW w:w="4820" w:type="dxa"/>
            <w:noWrap/>
            <w:vAlign w:val="center"/>
          </w:tcPr>
          <w:p w14:paraId="32AB0A78"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CC</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 24830960]</w:t>
            </w:r>
          </w:p>
        </w:tc>
        <w:tc>
          <w:tcPr>
            <w:tcW w:w="818" w:type="dxa"/>
            <w:noWrap/>
            <w:vAlign w:val="center"/>
          </w:tcPr>
          <w:p w14:paraId="66BD6DD7" w14:textId="77777777" w:rsidR="002D776C" w:rsidRDefault="00F62FC3">
            <w:pPr>
              <w:jc w:val="center"/>
              <w:rPr>
                <w:rFonts w:eastAsiaTheme="minorEastAsia"/>
                <w:sz w:val="21"/>
                <w:szCs w:val="21"/>
              </w:rPr>
            </w:pPr>
            <w:r>
              <w:rPr>
                <w:rFonts w:eastAsiaTheme="minorEastAsia"/>
                <w:sz w:val="21"/>
                <w:szCs w:val="21"/>
              </w:rPr>
              <w:t>3</w:t>
            </w:r>
          </w:p>
        </w:tc>
      </w:tr>
      <w:tr w:rsidR="002D776C" w14:paraId="36058419" w14:textId="77777777">
        <w:trPr>
          <w:trHeight w:val="270"/>
        </w:trPr>
        <w:tc>
          <w:tcPr>
            <w:tcW w:w="1560" w:type="dxa"/>
            <w:vMerge w:val="restart"/>
            <w:noWrap/>
            <w:vAlign w:val="center"/>
          </w:tcPr>
          <w:p w14:paraId="05605406" w14:textId="77777777" w:rsidR="002D776C" w:rsidRDefault="00F62FC3">
            <w:pPr>
              <w:jc w:val="center"/>
              <w:rPr>
                <w:rFonts w:eastAsiaTheme="minorEastAsia"/>
                <w:sz w:val="21"/>
                <w:szCs w:val="21"/>
              </w:rPr>
            </w:pPr>
            <w:r>
              <w:rPr>
                <w:rFonts w:eastAsiaTheme="minorEastAsia"/>
                <w:sz w:val="21"/>
                <w:szCs w:val="21"/>
              </w:rPr>
              <w:t>环孢酶素</w:t>
            </w:r>
          </w:p>
        </w:tc>
        <w:tc>
          <w:tcPr>
            <w:tcW w:w="1275" w:type="dxa"/>
            <w:noWrap/>
            <w:vAlign w:val="center"/>
          </w:tcPr>
          <w:p w14:paraId="5B842ED0" w14:textId="77777777" w:rsidR="002D776C" w:rsidRDefault="00F62FC3">
            <w:pPr>
              <w:jc w:val="center"/>
              <w:rPr>
                <w:rFonts w:eastAsiaTheme="minorEastAsia"/>
                <w:sz w:val="21"/>
                <w:szCs w:val="21"/>
              </w:rPr>
            </w:pPr>
            <w:r>
              <w:rPr>
                <w:rFonts w:eastAsiaTheme="minorEastAsia"/>
                <w:sz w:val="21"/>
                <w:szCs w:val="21"/>
              </w:rPr>
              <w:t>CYP3A5</w:t>
            </w:r>
          </w:p>
        </w:tc>
        <w:tc>
          <w:tcPr>
            <w:tcW w:w="850" w:type="dxa"/>
            <w:noWrap/>
            <w:vAlign w:val="center"/>
          </w:tcPr>
          <w:p w14:paraId="7904CA16"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47C996BE"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有较高的剂量需求，然而目前有研究不一致的结论</w:t>
            </w:r>
            <w:r>
              <w:rPr>
                <w:rFonts w:eastAsiaTheme="minorEastAsia"/>
                <w:sz w:val="21"/>
                <w:szCs w:val="21"/>
              </w:rPr>
              <w:t>[PMID:12966368;20368718]</w:t>
            </w:r>
          </w:p>
        </w:tc>
        <w:tc>
          <w:tcPr>
            <w:tcW w:w="818" w:type="dxa"/>
            <w:noWrap/>
            <w:vAlign w:val="center"/>
          </w:tcPr>
          <w:p w14:paraId="1BA8CE78" w14:textId="77777777" w:rsidR="002D776C" w:rsidRDefault="00F62FC3">
            <w:pPr>
              <w:jc w:val="center"/>
              <w:rPr>
                <w:rFonts w:eastAsiaTheme="minorEastAsia"/>
                <w:sz w:val="21"/>
                <w:szCs w:val="21"/>
              </w:rPr>
            </w:pPr>
            <w:r>
              <w:rPr>
                <w:rFonts w:eastAsiaTheme="minorEastAsia"/>
                <w:sz w:val="21"/>
                <w:szCs w:val="21"/>
              </w:rPr>
              <w:t>2B</w:t>
            </w:r>
          </w:p>
        </w:tc>
      </w:tr>
      <w:tr w:rsidR="002D776C" w14:paraId="28C7E512" w14:textId="77777777">
        <w:trPr>
          <w:trHeight w:val="270"/>
        </w:trPr>
        <w:tc>
          <w:tcPr>
            <w:tcW w:w="1560" w:type="dxa"/>
            <w:vMerge/>
            <w:noWrap/>
            <w:vAlign w:val="center"/>
          </w:tcPr>
          <w:p w14:paraId="0CA976E5" w14:textId="77777777" w:rsidR="002D776C" w:rsidRDefault="002D776C">
            <w:pPr>
              <w:jc w:val="center"/>
              <w:rPr>
                <w:rFonts w:eastAsiaTheme="minorEastAsia"/>
                <w:sz w:val="21"/>
                <w:szCs w:val="21"/>
              </w:rPr>
            </w:pPr>
          </w:p>
        </w:tc>
        <w:tc>
          <w:tcPr>
            <w:tcW w:w="1275" w:type="dxa"/>
            <w:noWrap/>
            <w:vAlign w:val="center"/>
          </w:tcPr>
          <w:p w14:paraId="5C42F16D"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0F34D252"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78754098"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有较低的剂量需求和较高毒副风险</w:t>
            </w:r>
            <w:r>
              <w:rPr>
                <w:rFonts w:eastAsiaTheme="minorEastAsia"/>
                <w:sz w:val="21"/>
                <w:szCs w:val="21"/>
              </w:rPr>
              <w:t>[PMID:21806386]</w:t>
            </w:r>
          </w:p>
        </w:tc>
        <w:tc>
          <w:tcPr>
            <w:tcW w:w="818" w:type="dxa"/>
            <w:noWrap/>
            <w:vAlign w:val="center"/>
          </w:tcPr>
          <w:p w14:paraId="453BF8E3" w14:textId="77777777" w:rsidR="002D776C" w:rsidRDefault="00F62FC3">
            <w:pPr>
              <w:jc w:val="center"/>
              <w:rPr>
                <w:rFonts w:eastAsiaTheme="minorEastAsia"/>
                <w:sz w:val="21"/>
                <w:szCs w:val="21"/>
              </w:rPr>
            </w:pPr>
            <w:r>
              <w:rPr>
                <w:rFonts w:eastAsiaTheme="minorEastAsia"/>
                <w:sz w:val="21"/>
                <w:szCs w:val="21"/>
              </w:rPr>
              <w:t>3</w:t>
            </w:r>
          </w:p>
        </w:tc>
      </w:tr>
      <w:tr w:rsidR="002D776C" w14:paraId="295AD257" w14:textId="77777777">
        <w:trPr>
          <w:trHeight w:val="270"/>
        </w:trPr>
        <w:tc>
          <w:tcPr>
            <w:tcW w:w="1560" w:type="dxa"/>
            <w:vMerge w:val="restart"/>
            <w:noWrap/>
            <w:vAlign w:val="center"/>
          </w:tcPr>
          <w:p w14:paraId="17ABBDC1" w14:textId="77777777" w:rsidR="002D776C" w:rsidRDefault="00F62FC3">
            <w:pPr>
              <w:jc w:val="center"/>
              <w:rPr>
                <w:rFonts w:eastAsiaTheme="minorEastAsia"/>
                <w:sz w:val="21"/>
                <w:szCs w:val="21"/>
              </w:rPr>
            </w:pPr>
            <w:r>
              <w:rPr>
                <w:rFonts w:eastAsiaTheme="minorEastAsia"/>
                <w:sz w:val="21"/>
                <w:szCs w:val="21"/>
              </w:rPr>
              <w:t>克拉屈滨</w:t>
            </w:r>
            <w:r>
              <w:rPr>
                <w:rFonts w:eastAsiaTheme="minorEastAsia"/>
                <w:sz w:val="21"/>
                <w:szCs w:val="21"/>
              </w:rPr>
              <w:t>+</w:t>
            </w:r>
            <w:r>
              <w:rPr>
                <w:rFonts w:eastAsiaTheme="minorEastAsia"/>
                <w:sz w:val="21"/>
                <w:szCs w:val="21"/>
              </w:rPr>
              <w:t>阿糖胞苷</w:t>
            </w:r>
          </w:p>
        </w:tc>
        <w:tc>
          <w:tcPr>
            <w:tcW w:w="1275" w:type="dxa"/>
            <w:noWrap/>
            <w:vAlign w:val="center"/>
          </w:tcPr>
          <w:p w14:paraId="329B6344" w14:textId="77777777"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14:paraId="0E3BEC7E"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2BEC4783"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[PMID:24024897]</w:t>
            </w:r>
          </w:p>
        </w:tc>
        <w:tc>
          <w:tcPr>
            <w:tcW w:w="818" w:type="dxa"/>
            <w:noWrap/>
            <w:vAlign w:val="center"/>
          </w:tcPr>
          <w:p w14:paraId="228026BC" w14:textId="77777777" w:rsidR="002D776C" w:rsidRDefault="00F62FC3">
            <w:pPr>
              <w:jc w:val="center"/>
              <w:rPr>
                <w:rFonts w:eastAsiaTheme="minorEastAsia"/>
                <w:sz w:val="21"/>
                <w:szCs w:val="21"/>
              </w:rPr>
            </w:pPr>
            <w:r>
              <w:rPr>
                <w:rFonts w:eastAsiaTheme="minorEastAsia"/>
                <w:sz w:val="21"/>
                <w:szCs w:val="21"/>
              </w:rPr>
              <w:t>3</w:t>
            </w:r>
          </w:p>
        </w:tc>
      </w:tr>
      <w:tr w:rsidR="002D776C" w14:paraId="124B2BF6" w14:textId="77777777">
        <w:trPr>
          <w:trHeight w:val="270"/>
        </w:trPr>
        <w:tc>
          <w:tcPr>
            <w:tcW w:w="1560" w:type="dxa"/>
            <w:vMerge/>
            <w:noWrap/>
            <w:vAlign w:val="center"/>
          </w:tcPr>
          <w:p w14:paraId="1C44177E" w14:textId="77777777" w:rsidR="002D776C" w:rsidRDefault="002D776C">
            <w:pPr>
              <w:jc w:val="center"/>
              <w:rPr>
                <w:rFonts w:eastAsiaTheme="minorEastAsia"/>
                <w:sz w:val="21"/>
                <w:szCs w:val="21"/>
              </w:rPr>
            </w:pPr>
          </w:p>
        </w:tc>
        <w:tc>
          <w:tcPr>
            <w:tcW w:w="1275" w:type="dxa"/>
            <w:noWrap/>
            <w:vAlign w:val="center"/>
          </w:tcPr>
          <w:p w14:paraId="7B4605FA" w14:textId="77777777"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14:paraId="4860336B"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2DA1636B"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[PMID:24024897]</w:t>
            </w:r>
          </w:p>
        </w:tc>
        <w:tc>
          <w:tcPr>
            <w:tcW w:w="818" w:type="dxa"/>
            <w:noWrap/>
            <w:vAlign w:val="center"/>
          </w:tcPr>
          <w:p w14:paraId="236FC7A8" w14:textId="77777777" w:rsidR="002D776C" w:rsidRDefault="00F62FC3">
            <w:pPr>
              <w:jc w:val="center"/>
              <w:rPr>
                <w:rFonts w:eastAsiaTheme="minorEastAsia"/>
                <w:sz w:val="21"/>
                <w:szCs w:val="21"/>
              </w:rPr>
            </w:pPr>
            <w:r>
              <w:rPr>
                <w:rFonts w:eastAsiaTheme="minorEastAsia"/>
                <w:sz w:val="21"/>
                <w:szCs w:val="21"/>
              </w:rPr>
              <w:t>3</w:t>
            </w:r>
          </w:p>
        </w:tc>
      </w:tr>
      <w:tr w:rsidR="002D776C" w14:paraId="1D8D48BE" w14:textId="77777777">
        <w:trPr>
          <w:trHeight w:val="270"/>
        </w:trPr>
        <w:tc>
          <w:tcPr>
            <w:tcW w:w="1560" w:type="dxa"/>
            <w:vMerge/>
            <w:noWrap/>
            <w:vAlign w:val="center"/>
          </w:tcPr>
          <w:p w14:paraId="68E22B1F" w14:textId="77777777" w:rsidR="002D776C" w:rsidRDefault="002D776C">
            <w:pPr>
              <w:jc w:val="center"/>
              <w:rPr>
                <w:rFonts w:eastAsiaTheme="minorEastAsia"/>
                <w:sz w:val="21"/>
                <w:szCs w:val="21"/>
              </w:rPr>
            </w:pPr>
          </w:p>
        </w:tc>
        <w:tc>
          <w:tcPr>
            <w:tcW w:w="1275" w:type="dxa"/>
            <w:noWrap/>
            <w:vAlign w:val="center"/>
          </w:tcPr>
          <w:p w14:paraId="479D2B4A" w14:textId="77777777"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14:paraId="7392865A" w14:textId="77777777" w:rsidR="002D776C" w:rsidRDefault="00F62FC3">
            <w:pPr>
              <w:jc w:val="center"/>
              <w:rPr>
                <w:rFonts w:eastAsiaTheme="minorEastAsia"/>
                <w:sz w:val="21"/>
                <w:szCs w:val="21"/>
              </w:rPr>
            </w:pPr>
            <w:r>
              <w:rPr>
                <w:rFonts w:eastAsiaTheme="minorEastAsia"/>
                <w:sz w:val="21"/>
                <w:szCs w:val="21"/>
              </w:rPr>
              <w:t>TT</w:t>
            </w:r>
          </w:p>
        </w:tc>
        <w:tc>
          <w:tcPr>
            <w:tcW w:w="4820" w:type="dxa"/>
            <w:noWrap/>
            <w:vAlign w:val="center"/>
          </w:tcPr>
          <w:p w14:paraId="57392E0B" w14:textId="77777777" w:rsidR="002D776C" w:rsidRDefault="00F62FC3">
            <w:pPr>
              <w:rPr>
                <w:rFonts w:eastAsiaTheme="minorEastAsia"/>
                <w:sz w:val="21"/>
                <w:szCs w:val="21"/>
              </w:rPr>
            </w:pPr>
            <w:r>
              <w:rPr>
                <w:rFonts w:eastAsiaTheme="minorEastAsia"/>
                <w:sz w:val="21"/>
                <w:szCs w:val="21"/>
              </w:rPr>
              <w:t xml:space="preserve">TT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[PMID:24024897]</w:t>
            </w:r>
          </w:p>
        </w:tc>
        <w:tc>
          <w:tcPr>
            <w:tcW w:w="818" w:type="dxa"/>
            <w:noWrap/>
            <w:vAlign w:val="center"/>
          </w:tcPr>
          <w:p w14:paraId="47A845DF" w14:textId="77777777" w:rsidR="002D776C" w:rsidRDefault="00F62FC3">
            <w:pPr>
              <w:jc w:val="center"/>
              <w:rPr>
                <w:rFonts w:eastAsiaTheme="minorEastAsia"/>
                <w:sz w:val="21"/>
                <w:szCs w:val="21"/>
              </w:rPr>
            </w:pPr>
            <w:r>
              <w:rPr>
                <w:rFonts w:eastAsiaTheme="minorEastAsia"/>
                <w:sz w:val="21"/>
                <w:szCs w:val="21"/>
              </w:rPr>
              <w:t>3</w:t>
            </w:r>
          </w:p>
        </w:tc>
      </w:tr>
      <w:tr w:rsidR="002D776C" w14:paraId="13742F82" w14:textId="77777777">
        <w:trPr>
          <w:trHeight w:val="270"/>
        </w:trPr>
        <w:tc>
          <w:tcPr>
            <w:tcW w:w="1560" w:type="dxa"/>
            <w:vMerge/>
            <w:noWrap/>
            <w:vAlign w:val="center"/>
          </w:tcPr>
          <w:p w14:paraId="502C5480" w14:textId="77777777" w:rsidR="002D776C" w:rsidRDefault="002D776C">
            <w:pPr>
              <w:jc w:val="center"/>
              <w:rPr>
                <w:rFonts w:eastAsiaTheme="minorEastAsia"/>
                <w:sz w:val="21"/>
                <w:szCs w:val="21"/>
              </w:rPr>
            </w:pPr>
          </w:p>
        </w:tc>
        <w:tc>
          <w:tcPr>
            <w:tcW w:w="1275" w:type="dxa"/>
            <w:noWrap/>
            <w:vAlign w:val="center"/>
          </w:tcPr>
          <w:p w14:paraId="4FB2842C" w14:textId="77777777"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14:paraId="0E856561" w14:textId="77777777" w:rsidR="002D776C" w:rsidRDefault="00F62FC3">
            <w:pPr>
              <w:jc w:val="center"/>
              <w:rPr>
                <w:rFonts w:eastAsiaTheme="minorEastAsia"/>
                <w:sz w:val="21"/>
                <w:szCs w:val="21"/>
              </w:rPr>
            </w:pPr>
            <w:r>
              <w:rPr>
                <w:rFonts w:eastAsiaTheme="minorEastAsia"/>
                <w:sz w:val="21"/>
                <w:szCs w:val="21"/>
              </w:rPr>
              <w:t>GT</w:t>
            </w:r>
          </w:p>
        </w:tc>
        <w:tc>
          <w:tcPr>
            <w:tcW w:w="4820" w:type="dxa"/>
            <w:noWrap/>
            <w:vAlign w:val="center"/>
          </w:tcPr>
          <w:p w14:paraId="2E8EE21A" w14:textId="77777777" w:rsidR="002D776C" w:rsidRDefault="00F62FC3">
            <w:pPr>
              <w:rPr>
                <w:rFonts w:eastAsiaTheme="minorEastAsia"/>
                <w:sz w:val="21"/>
                <w:szCs w:val="21"/>
              </w:rPr>
            </w:pPr>
            <w:r>
              <w:rPr>
                <w:rFonts w:eastAsiaTheme="minorEastAsia"/>
                <w:sz w:val="21"/>
                <w:szCs w:val="21"/>
              </w:rPr>
              <w:t xml:space="preserve">GT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[PMID:24024897]</w:t>
            </w:r>
          </w:p>
        </w:tc>
        <w:tc>
          <w:tcPr>
            <w:tcW w:w="818" w:type="dxa"/>
            <w:noWrap/>
            <w:vAlign w:val="center"/>
          </w:tcPr>
          <w:p w14:paraId="3A84CB33" w14:textId="77777777" w:rsidR="002D776C" w:rsidRDefault="00F62FC3">
            <w:pPr>
              <w:jc w:val="center"/>
              <w:rPr>
                <w:rFonts w:eastAsiaTheme="minorEastAsia"/>
                <w:sz w:val="21"/>
                <w:szCs w:val="21"/>
              </w:rPr>
            </w:pPr>
            <w:r>
              <w:rPr>
                <w:rFonts w:eastAsiaTheme="minorEastAsia"/>
                <w:sz w:val="21"/>
                <w:szCs w:val="21"/>
              </w:rPr>
              <w:t>3</w:t>
            </w:r>
          </w:p>
        </w:tc>
      </w:tr>
      <w:tr w:rsidR="002D776C" w14:paraId="5BE089D9" w14:textId="77777777">
        <w:trPr>
          <w:trHeight w:val="634"/>
        </w:trPr>
        <w:tc>
          <w:tcPr>
            <w:tcW w:w="1560" w:type="dxa"/>
            <w:vMerge/>
            <w:noWrap/>
            <w:vAlign w:val="center"/>
          </w:tcPr>
          <w:p w14:paraId="6B4F48BE" w14:textId="77777777" w:rsidR="002D776C" w:rsidRDefault="002D776C">
            <w:pPr>
              <w:jc w:val="center"/>
              <w:rPr>
                <w:rFonts w:eastAsiaTheme="minorEastAsia"/>
                <w:sz w:val="21"/>
                <w:szCs w:val="21"/>
              </w:rPr>
            </w:pPr>
          </w:p>
        </w:tc>
        <w:tc>
          <w:tcPr>
            <w:tcW w:w="1275" w:type="dxa"/>
            <w:noWrap/>
            <w:vAlign w:val="center"/>
          </w:tcPr>
          <w:p w14:paraId="5BA69BE8" w14:textId="77777777" w:rsidR="002D776C" w:rsidRDefault="00F62FC3">
            <w:pPr>
              <w:jc w:val="center"/>
              <w:rPr>
                <w:rFonts w:eastAsiaTheme="minorEastAsia"/>
                <w:sz w:val="21"/>
                <w:szCs w:val="21"/>
              </w:rPr>
            </w:pPr>
            <w:r>
              <w:rPr>
                <w:rFonts w:eastAsiaTheme="minorEastAsia"/>
                <w:sz w:val="21"/>
                <w:szCs w:val="21"/>
              </w:rPr>
              <w:t>RRM1</w:t>
            </w:r>
          </w:p>
        </w:tc>
        <w:tc>
          <w:tcPr>
            <w:tcW w:w="850" w:type="dxa"/>
            <w:noWrap/>
            <w:vAlign w:val="center"/>
          </w:tcPr>
          <w:p w14:paraId="21B7E8ED"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276F972D"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[PMID:24024897]</w:t>
            </w:r>
          </w:p>
        </w:tc>
        <w:tc>
          <w:tcPr>
            <w:tcW w:w="818" w:type="dxa"/>
            <w:noWrap/>
            <w:vAlign w:val="center"/>
          </w:tcPr>
          <w:p w14:paraId="7F077355" w14:textId="77777777" w:rsidR="002D776C" w:rsidRDefault="00F62FC3">
            <w:pPr>
              <w:jc w:val="center"/>
              <w:rPr>
                <w:rFonts w:eastAsiaTheme="minorEastAsia"/>
                <w:sz w:val="21"/>
                <w:szCs w:val="21"/>
              </w:rPr>
            </w:pPr>
            <w:r>
              <w:rPr>
                <w:rFonts w:eastAsiaTheme="minorEastAsia"/>
                <w:sz w:val="21"/>
                <w:szCs w:val="21"/>
              </w:rPr>
              <w:t>3</w:t>
            </w:r>
          </w:p>
        </w:tc>
      </w:tr>
      <w:tr w:rsidR="002D776C" w14:paraId="7037CA43" w14:textId="77777777">
        <w:trPr>
          <w:trHeight w:val="270"/>
        </w:trPr>
        <w:tc>
          <w:tcPr>
            <w:tcW w:w="1560" w:type="dxa"/>
            <w:vMerge/>
            <w:noWrap/>
            <w:vAlign w:val="center"/>
          </w:tcPr>
          <w:p w14:paraId="50154158" w14:textId="77777777" w:rsidR="002D776C" w:rsidRDefault="002D776C">
            <w:pPr>
              <w:jc w:val="center"/>
              <w:rPr>
                <w:rFonts w:eastAsiaTheme="minorEastAsia"/>
                <w:sz w:val="21"/>
                <w:szCs w:val="21"/>
              </w:rPr>
            </w:pPr>
          </w:p>
        </w:tc>
        <w:tc>
          <w:tcPr>
            <w:tcW w:w="1275" w:type="dxa"/>
            <w:noWrap/>
            <w:vAlign w:val="center"/>
          </w:tcPr>
          <w:p w14:paraId="5A789BF1" w14:textId="77777777" w:rsidR="002D776C" w:rsidRDefault="00F62FC3">
            <w:pPr>
              <w:jc w:val="center"/>
              <w:rPr>
                <w:rFonts w:eastAsiaTheme="minorEastAsia"/>
                <w:sz w:val="21"/>
                <w:szCs w:val="21"/>
              </w:rPr>
            </w:pPr>
            <w:r>
              <w:rPr>
                <w:rFonts w:eastAsiaTheme="minorEastAsia"/>
                <w:sz w:val="21"/>
                <w:szCs w:val="21"/>
              </w:rPr>
              <w:t>CYP19A1</w:t>
            </w:r>
          </w:p>
        </w:tc>
        <w:tc>
          <w:tcPr>
            <w:tcW w:w="850" w:type="dxa"/>
            <w:noWrap/>
            <w:vAlign w:val="center"/>
          </w:tcPr>
          <w:p w14:paraId="6003579F"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7B455E40"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[PMID:26463708]</w:t>
            </w:r>
          </w:p>
        </w:tc>
        <w:tc>
          <w:tcPr>
            <w:tcW w:w="818" w:type="dxa"/>
            <w:noWrap/>
            <w:vAlign w:val="center"/>
          </w:tcPr>
          <w:p w14:paraId="2F3DC83E" w14:textId="77777777" w:rsidR="002D776C" w:rsidRDefault="00F62FC3">
            <w:pPr>
              <w:jc w:val="center"/>
              <w:rPr>
                <w:rFonts w:eastAsiaTheme="minorEastAsia"/>
                <w:sz w:val="21"/>
                <w:szCs w:val="21"/>
              </w:rPr>
            </w:pPr>
            <w:r>
              <w:rPr>
                <w:rFonts w:eastAsiaTheme="minorEastAsia"/>
                <w:sz w:val="21"/>
                <w:szCs w:val="21"/>
              </w:rPr>
              <w:t>3</w:t>
            </w:r>
          </w:p>
        </w:tc>
      </w:tr>
      <w:tr w:rsidR="002D776C" w14:paraId="569F37BD" w14:textId="77777777">
        <w:trPr>
          <w:trHeight w:val="270"/>
        </w:trPr>
        <w:tc>
          <w:tcPr>
            <w:tcW w:w="1560" w:type="dxa"/>
            <w:vMerge/>
            <w:noWrap/>
            <w:vAlign w:val="center"/>
          </w:tcPr>
          <w:p w14:paraId="27576114" w14:textId="77777777" w:rsidR="002D776C" w:rsidRDefault="002D776C">
            <w:pPr>
              <w:jc w:val="center"/>
              <w:rPr>
                <w:rFonts w:eastAsiaTheme="minorEastAsia"/>
                <w:sz w:val="21"/>
                <w:szCs w:val="21"/>
              </w:rPr>
            </w:pPr>
          </w:p>
        </w:tc>
        <w:tc>
          <w:tcPr>
            <w:tcW w:w="1275" w:type="dxa"/>
            <w:noWrap/>
            <w:vAlign w:val="center"/>
          </w:tcPr>
          <w:p w14:paraId="5E34161A" w14:textId="77777777" w:rsidR="002D776C" w:rsidRDefault="00F62FC3">
            <w:pPr>
              <w:jc w:val="center"/>
              <w:rPr>
                <w:rFonts w:eastAsiaTheme="minorEastAsia"/>
                <w:sz w:val="21"/>
                <w:szCs w:val="21"/>
              </w:rPr>
            </w:pPr>
            <w:r>
              <w:rPr>
                <w:rFonts w:eastAsiaTheme="minorEastAsia"/>
                <w:sz w:val="21"/>
                <w:szCs w:val="21"/>
              </w:rPr>
              <w:t>CYP19A1</w:t>
            </w:r>
          </w:p>
        </w:tc>
        <w:tc>
          <w:tcPr>
            <w:tcW w:w="850" w:type="dxa"/>
            <w:noWrap/>
            <w:vAlign w:val="center"/>
          </w:tcPr>
          <w:p w14:paraId="0F40DB7C"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4630D713"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有较低的骨密度损失风险</w:t>
            </w:r>
            <w:r>
              <w:rPr>
                <w:rFonts w:eastAsiaTheme="minorEastAsia"/>
                <w:sz w:val="21"/>
                <w:szCs w:val="21"/>
              </w:rPr>
              <w:t>[PMID:26536870]</w:t>
            </w:r>
          </w:p>
        </w:tc>
        <w:tc>
          <w:tcPr>
            <w:tcW w:w="818" w:type="dxa"/>
            <w:noWrap/>
            <w:vAlign w:val="center"/>
          </w:tcPr>
          <w:p w14:paraId="5AB7C220" w14:textId="77777777" w:rsidR="002D776C" w:rsidRDefault="00F62FC3">
            <w:pPr>
              <w:jc w:val="center"/>
              <w:rPr>
                <w:rFonts w:eastAsiaTheme="minorEastAsia"/>
                <w:sz w:val="21"/>
                <w:szCs w:val="21"/>
              </w:rPr>
            </w:pPr>
            <w:r>
              <w:rPr>
                <w:rFonts w:eastAsiaTheme="minorEastAsia"/>
                <w:sz w:val="21"/>
                <w:szCs w:val="21"/>
              </w:rPr>
              <w:t>3</w:t>
            </w:r>
          </w:p>
        </w:tc>
      </w:tr>
      <w:tr w:rsidR="002D776C" w14:paraId="5E03FCE9" w14:textId="77777777">
        <w:trPr>
          <w:trHeight w:val="270"/>
        </w:trPr>
        <w:tc>
          <w:tcPr>
            <w:tcW w:w="1560" w:type="dxa"/>
            <w:vMerge w:val="restart"/>
            <w:noWrap/>
            <w:vAlign w:val="center"/>
          </w:tcPr>
          <w:p w14:paraId="352A4000" w14:textId="77777777" w:rsidR="002D776C" w:rsidRDefault="00F62FC3">
            <w:pPr>
              <w:jc w:val="center"/>
              <w:rPr>
                <w:rFonts w:eastAsiaTheme="minorEastAsia"/>
                <w:sz w:val="21"/>
                <w:szCs w:val="21"/>
              </w:rPr>
            </w:pPr>
            <w:r>
              <w:rPr>
                <w:rFonts w:eastAsiaTheme="minorEastAsia"/>
                <w:sz w:val="21"/>
                <w:szCs w:val="21"/>
              </w:rPr>
              <w:t>来曲唑</w:t>
            </w:r>
          </w:p>
        </w:tc>
        <w:tc>
          <w:tcPr>
            <w:tcW w:w="1275" w:type="dxa"/>
            <w:noWrap/>
            <w:vAlign w:val="center"/>
          </w:tcPr>
          <w:p w14:paraId="30E620E2" w14:textId="77777777"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14:paraId="078852A0"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13D67368"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有较低的骨密度损失风险</w:t>
            </w:r>
            <w:r>
              <w:rPr>
                <w:rFonts w:eastAsiaTheme="minorEastAsia"/>
                <w:sz w:val="21"/>
                <w:szCs w:val="21"/>
              </w:rPr>
              <w:t>[PMID:26536870]</w:t>
            </w:r>
          </w:p>
        </w:tc>
        <w:tc>
          <w:tcPr>
            <w:tcW w:w="818" w:type="dxa"/>
            <w:noWrap/>
            <w:vAlign w:val="center"/>
          </w:tcPr>
          <w:p w14:paraId="251627DD" w14:textId="77777777" w:rsidR="002D776C" w:rsidRDefault="00F62FC3">
            <w:pPr>
              <w:jc w:val="center"/>
              <w:rPr>
                <w:rFonts w:eastAsiaTheme="minorEastAsia"/>
                <w:sz w:val="21"/>
                <w:szCs w:val="21"/>
              </w:rPr>
            </w:pPr>
            <w:r>
              <w:rPr>
                <w:rFonts w:eastAsiaTheme="minorEastAsia"/>
                <w:sz w:val="21"/>
                <w:szCs w:val="21"/>
              </w:rPr>
              <w:t>3</w:t>
            </w:r>
          </w:p>
        </w:tc>
      </w:tr>
      <w:tr w:rsidR="002D776C" w14:paraId="430DA799" w14:textId="77777777">
        <w:trPr>
          <w:trHeight w:val="270"/>
        </w:trPr>
        <w:tc>
          <w:tcPr>
            <w:tcW w:w="1560" w:type="dxa"/>
            <w:vMerge/>
            <w:noWrap/>
            <w:vAlign w:val="center"/>
          </w:tcPr>
          <w:p w14:paraId="5A0A5640" w14:textId="77777777" w:rsidR="002D776C" w:rsidRDefault="002D776C">
            <w:pPr>
              <w:jc w:val="center"/>
              <w:rPr>
                <w:rFonts w:eastAsiaTheme="minorEastAsia"/>
                <w:sz w:val="21"/>
                <w:szCs w:val="21"/>
              </w:rPr>
            </w:pPr>
          </w:p>
        </w:tc>
        <w:tc>
          <w:tcPr>
            <w:tcW w:w="1275" w:type="dxa"/>
            <w:noWrap/>
            <w:vAlign w:val="center"/>
          </w:tcPr>
          <w:p w14:paraId="599BCCC2" w14:textId="77777777"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14:paraId="490B23D0"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4B69CDA2"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有较低的骨密度损失风险</w:t>
            </w:r>
            <w:r>
              <w:rPr>
                <w:rFonts w:eastAsiaTheme="minorEastAsia"/>
                <w:sz w:val="21"/>
                <w:szCs w:val="21"/>
              </w:rPr>
              <w:t>[PMID:26536870]</w:t>
            </w:r>
          </w:p>
        </w:tc>
        <w:tc>
          <w:tcPr>
            <w:tcW w:w="818" w:type="dxa"/>
            <w:noWrap/>
            <w:vAlign w:val="center"/>
          </w:tcPr>
          <w:p w14:paraId="3502AF59" w14:textId="77777777" w:rsidR="002D776C" w:rsidRDefault="00F62FC3">
            <w:pPr>
              <w:jc w:val="center"/>
              <w:rPr>
                <w:rFonts w:eastAsiaTheme="minorEastAsia"/>
                <w:sz w:val="21"/>
                <w:szCs w:val="21"/>
              </w:rPr>
            </w:pPr>
            <w:r>
              <w:rPr>
                <w:rFonts w:eastAsiaTheme="minorEastAsia"/>
                <w:sz w:val="21"/>
                <w:szCs w:val="21"/>
              </w:rPr>
              <w:t>3</w:t>
            </w:r>
          </w:p>
        </w:tc>
      </w:tr>
      <w:tr w:rsidR="002D776C" w14:paraId="7212EEFA" w14:textId="77777777">
        <w:trPr>
          <w:trHeight w:val="270"/>
        </w:trPr>
        <w:tc>
          <w:tcPr>
            <w:tcW w:w="1560" w:type="dxa"/>
            <w:vMerge/>
            <w:noWrap/>
            <w:vAlign w:val="center"/>
          </w:tcPr>
          <w:p w14:paraId="7DE3703F" w14:textId="77777777" w:rsidR="002D776C" w:rsidRDefault="002D776C">
            <w:pPr>
              <w:jc w:val="center"/>
              <w:rPr>
                <w:rFonts w:eastAsiaTheme="minorEastAsia"/>
                <w:sz w:val="21"/>
                <w:szCs w:val="21"/>
              </w:rPr>
            </w:pPr>
          </w:p>
        </w:tc>
        <w:tc>
          <w:tcPr>
            <w:tcW w:w="1275" w:type="dxa"/>
            <w:noWrap/>
            <w:vAlign w:val="center"/>
          </w:tcPr>
          <w:p w14:paraId="19560EA9" w14:textId="77777777"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14:paraId="157D20EB"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7C64A1B2"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有较高的肌肉骨骼疼痛风险</w:t>
            </w:r>
            <w:r>
              <w:rPr>
                <w:rFonts w:eastAsiaTheme="minorEastAsia"/>
                <w:sz w:val="21"/>
                <w:szCs w:val="21"/>
              </w:rPr>
              <w:t>[PMID:23894347]</w:t>
            </w:r>
          </w:p>
        </w:tc>
        <w:tc>
          <w:tcPr>
            <w:tcW w:w="818" w:type="dxa"/>
            <w:noWrap/>
            <w:vAlign w:val="center"/>
          </w:tcPr>
          <w:p w14:paraId="3B9C310F" w14:textId="77777777" w:rsidR="002D776C" w:rsidRDefault="00F62FC3">
            <w:pPr>
              <w:jc w:val="center"/>
              <w:rPr>
                <w:rFonts w:eastAsiaTheme="minorEastAsia"/>
                <w:sz w:val="21"/>
                <w:szCs w:val="21"/>
              </w:rPr>
            </w:pPr>
            <w:r>
              <w:rPr>
                <w:rFonts w:eastAsiaTheme="minorEastAsia"/>
                <w:sz w:val="21"/>
                <w:szCs w:val="21"/>
              </w:rPr>
              <w:t>3</w:t>
            </w:r>
          </w:p>
        </w:tc>
      </w:tr>
      <w:tr w:rsidR="002D776C" w14:paraId="19E26621" w14:textId="77777777">
        <w:trPr>
          <w:trHeight w:val="270"/>
        </w:trPr>
        <w:tc>
          <w:tcPr>
            <w:tcW w:w="1560" w:type="dxa"/>
            <w:vMerge/>
            <w:noWrap/>
            <w:vAlign w:val="center"/>
          </w:tcPr>
          <w:p w14:paraId="5B66E78D" w14:textId="77777777" w:rsidR="002D776C" w:rsidRDefault="002D776C">
            <w:pPr>
              <w:jc w:val="center"/>
              <w:rPr>
                <w:rFonts w:eastAsiaTheme="minorEastAsia"/>
                <w:sz w:val="21"/>
                <w:szCs w:val="21"/>
              </w:rPr>
            </w:pPr>
          </w:p>
        </w:tc>
        <w:tc>
          <w:tcPr>
            <w:tcW w:w="1275" w:type="dxa"/>
            <w:noWrap/>
            <w:vAlign w:val="center"/>
          </w:tcPr>
          <w:p w14:paraId="15CDFA72" w14:textId="77777777"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14:paraId="1A0DA24F"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181881B3"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有较高的肌肉骨骼疼痛风险</w:t>
            </w:r>
            <w:r>
              <w:rPr>
                <w:rFonts w:eastAsiaTheme="minorEastAsia"/>
                <w:sz w:val="21"/>
                <w:szCs w:val="21"/>
              </w:rPr>
              <w:t>[PMID:23894347]</w:t>
            </w:r>
          </w:p>
        </w:tc>
        <w:tc>
          <w:tcPr>
            <w:tcW w:w="818" w:type="dxa"/>
            <w:noWrap/>
            <w:vAlign w:val="center"/>
          </w:tcPr>
          <w:p w14:paraId="7F347110" w14:textId="77777777" w:rsidR="002D776C" w:rsidRDefault="00F62FC3">
            <w:pPr>
              <w:jc w:val="center"/>
              <w:rPr>
                <w:rFonts w:eastAsiaTheme="minorEastAsia"/>
                <w:sz w:val="21"/>
                <w:szCs w:val="21"/>
              </w:rPr>
            </w:pPr>
            <w:r>
              <w:rPr>
                <w:rFonts w:eastAsiaTheme="minorEastAsia"/>
                <w:sz w:val="21"/>
                <w:szCs w:val="21"/>
              </w:rPr>
              <w:t>3</w:t>
            </w:r>
          </w:p>
        </w:tc>
      </w:tr>
      <w:tr w:rsidR="002D776C" w14:paraId="37ECABFA" w14:textId="77777777">
        <w:trPr>
          <w:trHeight w:val="270"/>
        </w:trPr>
        <w:tc>
          <w:tcPr>
            <w:tcW w:w="1560" w:type="dxa"/>
            <w:vMerge/>
            <w:noWrap/>
            <w:vAlign w:val="center"/>
          </w:tcPr>
          <w:p w14:paraId="1D74C872" w14:textId="77777777" w:rsidR="002D776C" w:rsidRDefault="002D776C">
            <w:pPr>
              <w:jc w:val="center"/>
              <w:rPr>
                <w:rFonts w:eastAsiaTheme="minorEastAsia"/>
                <w:sz w:val="21"/>
                <w:szCs w:val="21"/>
              </w:rPr>
            </w:pPr>
          </w:p>
        </w:tc>
        <w:tc>
          <w:tcPr>
            <w:tcW w:w="1275" w:type="dxa"/>
            <w:noWrap/>
            <w:vAlign w:val="center"/>
          </w:tcPr>
          <w:p w14:paraId="243A89B1" w14:textId="77777777" w:rsidR="002D776C" w:rsidRDefault="00F62FC3">
            <w:pPr>
              <w:jc w:val="center"/>
              <w:rPr>
                <w:rFonts w:eastAsiaTheme="minorEastAsia"/>
                <w:sz w:val="21"/>
                <w:szCs w:val="21"/>
              </w:rPr>
            </w:pPr>
            <w:r>
              <w:rPr>
                <w:rFonts w:eastAsiaTheme="minorEastAsia"/>
                <w:sz w:val="21"/>
                <w:szCs w:val="21"/>
              </w:rPr>
              <w:t>TNFRSF11B</w:t>
            </w:r>
          </w:p>
        </w:tc>
        <w:tc>
          <w:tcPr>
            <w:tcW w:w="850" w:type="dxa"/>
            <w:noWrap/>
            <w:vAlign w:val="center"/>
          </w:tcPr>
          <w:p w14:paraId="74C121B1"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30366DB3"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CG</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有较高的骨质疏松等风险</w:t>
            </w:r>
            <w:r>
              <w:rPr>
                <w:rFonts w:eastAsiaTheme="minorEastAsia"/>
                <w:sz w:val="21"/>
                <w:szCs w:val="21"/>
              </w:rPr>
              <w:t>[PMID:26218592]</w:t>
            </w:r>
          </w:p>
        </w:tc>
        <w:tc>
          <w:tcPr>
            <w:tcW w:w="818" w:type="dxa"/>
            <w:noWrap/>
            <w:vAlign w:val="center"/>
          </w:tcPr>
          <w:p w14:paraId="331B432C" w14:textId="77777777" w:rsidR="002D776C" w:rsidRDefault="00F62FC3">
            <w:pPr>
              <w:jc w:val="center"/>
              <w:rPr>
                <w:rFonts w:eastAsiaTheme="minorEastAsia"/>
                <w:sz w:val="21"/>
                <w:szCs w:val="21"/>
              </w:rPr>
            </w:pPr>
            <w:r>
              <w:rPr>
                <w:rFonts w:eastAsiaTheme="minorEastAsia"/>
                <w:sz w:val="21"/>
                <w:szCs w:val="21"/>
              </w:rPr>
              <w:t>3</w:t>
            </w:r>
          </w:p>
        </w:tc>
      </w:tr>
      <w:tr w:rsidR="002D776C" w14:paraId="64881962" w14:textId="77777777">
        <w:trPr>
          <w:trHeight w:val="270"/>
        </w:trPr>
        <w:tc>
          <w:tcPr>
            <w:tcW w:w="1560" w:type="dxa"/>
            <w:vMerge w:val="restart"/>
            <w:noWrap/>
            <w:vAlign w:val="center"/>
          </w:tcPr>
          <w:p w14:paraId="0D8E6A1E" w14:textId="77777777" w:rsidR="002D776C" w:rsidRDefault="00F62FC3">
            <w:pPr>
              <w:jc w:val="center"/>
              <w:rPr>
                <w:rFonts w:eastAsiaTheme="minorEastAsia"/>
                <w:sz w:val="21"/>
                <w:szCs w:val="21"/>
              </w:rPr>
            </w:pPr>
            <w:r>
              <w:rPr>
                <w:rFonts w:eastAsiaTheme="minorEastAsia"/>
                <w:sz w:val="21"/>
                <w:szCs w:val="21"/>
              </w:rPr>
              <w:t>阿那曲唑</w:t>
            </w:r>
          </w:p>
        </w:tc>
        <w:tc>
          <w:tcPr>
            <w:tcW w:w="1275" w:type="dxa"/>
            <w:noWrap/>
            <w:vAlign w:val="center"/>
          </w:tcPr>
          <w:p w14:paraId="2B89C1A3" w14:textId="77777777" w:rsidR="002D776C" w:rsidRDefault="00F62FC3">
            <w:pPr>
              <w:jc w:val="center"/>
              <w:rPr>
                <w:rFonts w:eastAsiaTheme="minorEastAsia"/>
                <w:sz w:val="21"/>
                <w:szCs w:val="21"/>
              </w:rPr>
            </w:pPr>
            <w:r>
              <w:rPr>
                <w:rFonts w:eastAsiaTheme="minorEastAsia"/>
                <w:sz w:val="21"/>
                <w:szCs w:val="21"/>
              </w:rPr>
              <w:t>CYP19A1</w:t>
            </w:r>
          </w:p>
        </w:tc>
        <w:tc>
          <w:tcPr>
            <w:tcW w:w="850" w:type="dxa"/>
            <w:noWrap/>
            <w:vAlign w:val="center"/>
          </w:tcPr>
          <w:p w14:paraId="5ED661A8"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616D42E5"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[PMID:26463708]</w:t>
            </w:r>
          </w:p>
        </w:tc>
        <w:tc>
          <w:tcPr>
            <w:tcW w:w="818" w:type="dxa"/>
            <w:noWrap/>
            <w:vAlign w:val="center"/>
          </w:tcPr>
          <w:p w14:paraId="37AC355E" w14:textId="77777777" w:rsidR="002D776C" w:rsidRDefault="00F62FC3">
            <w:pPr>
              <w:jc w:val="center"/>
              <w:rPr>
                <w:rFonts w:eastAsiaTheme="minorEastAsia"/>
                <w:sz w:val="21"/>
                <w:szCs w:val="21"/>
              </w:rPr>
            </w:pPr>
            <w:r>
              <w:rPr>
                <w:rFonts w:eastAsiaTheme="minorEastAsia"/>
                <w:sz w:val="21"/>
                <w:szCs w:val="21"/>
              </w:rPr>
              <w:t>3</w:t>
            </w:r>
          </w:p>
        </w:tc>
      </w:tr>
      <w:tr w:rsidR="002D776C" w14:paraId="41D5F04C" w14:textId="77777777">
        <w:trPr>
          <w:trHeight w:val="270"/>
        </w:trPr>
        <w:tc>
          <w:tcPr>
            <w:tcW w:w="1560" w:type="dxa"/>
            <w:vMerge/>
            <w:noWrap/>
            <w:vAlign w:val="center"/>
          </w:tcPr>
          <w:p w14:paraId="5442B452" w14:textId="77777777" w:rsidR="002D776C" w:rsidRDefault="002D776C">
            <w:pPr>
              <w:jc w:val="center"/>
              <w:rPr>
                <w:rFonts w:eastAsiaTheme="minorEastAsia"/>
                <w:sz w:val="21"/>
                <w:szCs w:val="21"/>
              </w:rPr>
            </w:pPr>
          </w:p>
        </w:tc>
        <w:tc>
          <w:tcPr>
            <w:tcW w:w="1275" w:type="dxa"/>
            <w:noWrap/>
            <w:vAlign w:val="center"/>
          </w:tcPr>
          <w:p w14:paraId="1E0C80F6" w14:textId="77777777"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14:paraId="60BC28AB"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2D711704"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有较高的肌肉骨骼疼痛风险</w:t>
            </w:r>
            <w:r>
              <w:rPr>
                <w:rFonts w:eastAsiaTheme="minorEastAsia"/>
                <w:sz w:val="21"/>
                <w:szCs w:val="21"/>
              </w:rPr>
              <w:t>[PMID:23894347]</w:t>
            </w:r>
          </w:p>
        </w:tc>
        <w:tc>
          <w:tcPr>
            <w:tcW w:w="818" w:type="dxa"/>
            <w:noWrap/>
            <w:vAlign w:val="center"/>
          </w:tcPr>
          <w:p w14:paraId="668CC7B2" w14:textId="77777777" w:rsidR="002D776C" w:rsidRDefault="00F62FC3">
            <w:pPr>
              <w:jc w:val="center"/>
              <w:rPr>
                <w:rFonts w:eastAsiaTheme="minorEastAsia"/>
                <w:sz w:val="21"/>
                <w:szCs w:val="21"/>
              </w:rPr>
            </w:pPr>
            <w:r>
              <w:rPr>
                <w:rFonts w:eastAsiaTheme="minorEastAsia"/>
                <w:sz w:val="21"/>
                <w:szCs w:val="21"/>
              </w:rPr>
              <w:t>3</w:t>
            </w:r>
          </w:p>
        </w:tc>
      </w:tr>
      <w:tr w:rsidR="002D776C" w14:paraId="1242CD54" w14:textId="77777777">
        <w:trPr>
          <w:trHeight w:val="270"/>
        </w:trPr>
        <w:tc>
          <w:tcPr>
            <w:tcW w:w="1560" w:type="dxa"/>
            <w:vMerge/>
            <w:noWrap/>
            <w:vAlign w:val="center"/>
          </w:tcPr>
          <w:p w14:paraId="47707E62" w14:textId="77777777" w:rsidR="002D776C" w:rsidRDefault="002D776C">
            <w:pPr>
              <w:jc w:val="center"/>
              <w:rPr>
                <w:rFonts w:eastAsiaTheme="minorEastAsia"/>
                <w:sz w:val="21"/>
                <w:szCs w:val="21"/>
              </w:rPr>
            </w:pPr>
          </w:p>
        </w:tc>
        <w:tc>
          <w:tcPr>
            <w:tcW w:w="1275" w:type="dxa"/>
            <w:noWrap/>
            <w:vAlign w:val="center"/>
          </w:tcPr>
          <w:p w14:paraId="41AD4939" w14:textId="77777777"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14:paraId="2FDEDE75"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140904AD"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有较高的肌肉骨骼疼痛风险</w:t>
            </w:r>
            <w:r>
              <w:rPr>
                <w:rFonts w:eastAsiaTheme="minorEastAsia"/>
                <w:sz w:val="21"/>
                <w:szCs w:val="21"/>
              </w:rPr>
              <w:t>[PMID:23894347]</w:t>
            </w:r>
          </w:p>
        </w:tc>
        <w:tc>
          <w:tcPr>
            <w:tcW w:w="818" w:type="dxa"/>
            <w:noWrap/>
            <w:vAlign w:val="center"/>
          </w:tcPr>
          <w:p w14:paraId="39050FFA" w14:textId="77777777" w:rsidR="002D776C" w:rsidRDefault="00F62FC3">
            <w:pPr>
              <w:jc w:val="center"/>
              <w:rPr>
                <w:rFonts w:eastAsiaTheme="minorEastAsia"/>
                <w:sz w:val="21"/>
                <w:szCs w:val="21"/>
              </w:rPr>
            </w:pPr>
            <w:r>
              <w:rPr>
                <w:rFonts w:eastAsiaTheme="minorEastAsia"/>
                <w:sz w:val="21"/>
                <w:szCs w:val="21"/>
              </w:rPr>
              <w:t>3</w:t>
            </w:r>
          </w:p>
        </w:tc>
      </w:tr>
      <w:tr w:rsidR="002D776C" w14:paraId="0B9347AE" w14:textId="77777777">
        <w:trPr>
          <w:trHeight w:val="270"/>
        </w:trPr>
        <w:tc>
          <w:tcPr>
            <w:tcW w:w="1560" w:type="dxa"/>
            <w:vMerge/>
            <w:noWrap/>
            <w:vAlign w:val="center"/>
          </w:tcPr>
          <w:p w14:paraId="27CBCB63" w14:textId="77777777" w:rsidR="002D776C" w:rsidRDefault="002D776C">
            <w:pPr>
              <w:jc w:val="center"/>
              <w:rPr>
                <w:rFonts w:eastAsiaTheme="minorEastAsia"/>
                <w:sz w:val="21"/>
                <w:szCs w:val="21"/>
              </w:rPr>
            </w:pPr>
          </w:p>
        </w:tc>
        <w:tc>
          <w:tcPr>
            <w:tcW w:w="1275" w:type="dxa"/>
            <w:noWrap/>
            <w:vAlign w:val="center"/>
          </w:tcPr>
          <w:p w14:paraId="50464D76" w14:textId="77777777" w:rsidR="002D776C" w:rsidRDefault="00F62FC3">
            <w:pPr>
              <w:jc w:val="center"/>
              <w:rPr>
                <w:rFonts w:eastAsiaTheme="minorEastAsia"/>
                <w:sz w:val="21"/>
                <w:szCs w:val="21"/>
              </w:rPr>
            </w:pPr>
            <w:r>
              <w:rPr>
                <w:rFonts w:eastAsiaTheme="minorEastAsia"/>
                <w:sz w:val="21"/>
                <w:szCs w:val="21"/>
              </w:rPr>
              <w:t>TNFRSF11B</w:t>
            </w:r>
          </w:p>
        </w:tc>
        <w:tc>
          <w:tcPr>
            <w:tcW w:w="850" w:type="dxa"/>
            <w:noWrap/>
            <w:vAlign w:val="center"/>
          </w:tcPr>
          <w:p w14:paraId="3416800F"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5E3B9145"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CG</w:t>
            </w:r>
            <w:r>
              <w:rPr>
                <w:rFonts w:eastAsiaTheme="minorEastAsia"/>
                <w:sz w:val="21"/>
                <w:szCs w:val="21"/>
              </w:rPr>
              <w:t>和</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有较高的骨质疏松等风险</w:t>
            </w:r>
            <w:r>
              <w:rPr>
                <w:rFonts w:eastAsiaTheme="minorEastAsia"/>
                <w:sz w:val="21"/>
                <w:szCs w:val="21"/>
              </w:rPr>
              <w:t>[PMID:26218592]</w:t>
            </w:r>
          </w:p>
        </w:tc>
        <w:tc>
          <w:tcPr>
            <w:tcW w:w="818" w:type="dxa"/>
            <w:noWrap/>
            <w:vAlign w:val="center"/>
          </w:tcPr>
          <w:p w14:paraId="2E40EB65" w14:textId="77777777" w:rsidR="002D776C" w:rsidRDefault="00F62FC3">
            <w:pPr>
              <w:jc w:val="center"/>
              <w:rPr>
                <w:rFonts w:eastAsiaTheme="minorEastAsia"/>
                <w:sz w:val="21"/>
                <w:szCs w:val="21"/>
              </w:rPr>
            </w:pPr>
            <w:r>
              <w:rPr>
                <w:rFonts w:eastAsiaTheme="minorEastAsia"/>
                <w:sz w:val="21"/>
                <w:szCs w:val="21"/>
              </w:rPr>
              <w:t>3</w:t>
            </w:r>
          </w:p>
        </w:tc>
      </w:tr>
      <w:tr w:rsidR="002D776C" w14:paraId="103507E5" w14:textId="77777777">
        <w:trPr>
          <w:trHeight w:val="270"/>
        </w:trPr>
        <w:tc>
          <w:tcPr>
            <w:tcW w:w="1560" w:type="dxa"/>
            <w:vMerge w:val="restart"/>
            <w:noWrap/>
            <w:vAlign w:val="center"/>
          </w:tcPr>
          <w:p w14:paraId="2C31845A" w14:textId="77777777" w:rsidR="002D776C" w:rsidRDefault="00F62FC3">
            <w:pPr>
              <w:jc w:val="center"/>
              <w:rPr>
                <w:rFonts w:eastAsiaTheme="minorEastAsia"/>
                <w:sz w:val="21"/>
                <w:szCs w:val="21"/>
              </w:rPr>
            </w:pPr>
            <w:r>
              <w:rPr>
                <w:rFonts w:eastAsiaTheme="minorEastAsia"/>
                <w:sz w:val="21"/>
                <w:szCs w:val="21"/>
              </w:rPr>
              <w:lastRenderedPageBreak/>
              <w:t>依西美坦</w:t>
            </w:r>
          </w:p>
        </w:tc>
        <w:tc>
          <w:tcPr>
            <w:tcW w:w="1275" w:type="dxa"/>
            <w:noWrap/>
            <w:vAlign w:val="center"/>
          </w:tcPr>
          <w:p w14:paraId="02AF35A2" w14:textId="77777777" w:rsidR="002D776C" w:rsidRDefault="00F62FC3">
            <w:pPr>
              <w:jc w:val="center"/>
              <w:rPr>
                <w:rFonts w:eastAsiaTheme="minorEastAsia"/>
                <w:sz w:val="21"/>
                <w:szCs w:val="21"/>
              </w:rPr>
            </w:pPr>
            <w:r>
              <w:rPr>
                <w:rFonts w:eastAsiaTheme="minorEastAsia"/>
                <w:sz w:val="21"/>
                <w:szCs w:val="21"/>
              </w:rPr>
              <w:t>CYP19A1</w:t>
            </w:r>
          </w:p>
        </w:tc>
        <w:tc>
          <w:tcPr>
            <w:tcW w:w="850" w:type="dxa"/>
            <w:noWrap/>
            <w:vAlign w:val="center"/>
          </w:tcPr>
          <w:p w14:paraId="16A93F87" w14:textId="77777777" w:rsidR="002D776C" w:rsidRDefault="00F62FC3">
            <w:pPr>
              <w:jc w:val="center"/>
              <w:rPr>
                <w:rFonts w:eastAsiaTheme="minorEastAsia"/>
                <w:sz w:val="21"/>
                <w:szCs w:val="21"/>
              </w:rPr>
            </w:pPr>
            <w:r>
              <w:rPr>
                <w:rFonts w:eastAsiaTheme="minorEastAsia"/>
                <w:sz w:val="21"/>
                <w:szCs w:val="21"/>
              </w:rPr>
              <w:t>GG</w:t>
            </w:r>
          </w:p>
        </w:tc>
        <w:tc>
          <w:tcPr>
            <w:tcW w:w="4820" w:type="dxa"/>
            <w:noWrap/>
            <w:vAlign w:val="center"/>
          </w:tcPr>
          <w:p w14:paraId="75F6CFF2" w14:textId="77777777" w:rsidR="002D776C" w:rsidRDefault="00F62FC3">
            <w:pPr>
              <w:rPr>
                <w:rFonts w:eastAsiaTheme="minorEastAsia"/>
                <w:sz w:val="21"/>
                <w:szCs w:val="21"/>
              </w:rPr>
            </w:pPr>
            <w:r>
              <w:rPr>
                <w:rFonts w:eastAsiaTheme="minorEastAsia"/>
                <w:sz w:val="21"/>
                <w:szCs w:val="21"/>
              </w:rPr>
              <w:t xml:space="preserve">GG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有较低的骨密度损失风险</w:t>
            </w:r>
            <w:r>
              <w:rPr>
                <w:rFonts w:eastAsiaTheme="minorEastAsia"/>
                <w:sz w:val="21"/>
                <w:szCs w:val="21"/>
              </w:rPr>
              <w:t>[PMID:26536870]</w:t>
            </w:r>
          </w:p>
        </w:tc>
        <w:tc>
          <w:tcPr>
            <w:tcW w:w="818" w:type="dxa"/>
            <w:noWrap/>
            <w:vAlign w:val="center"/>
          </w:tcPr>
          <w:p w14:paraId="189466B6" w14:textId="77777777" w:rsidR="002D776C" w:rsidRDefault="00F62FC3">
            <w:pPr>
              <w:jc w:val="center"/>
              <w:rPr>
                <w:rFonts w:eastAsiaTheme="minorEastAsia"/>
                <w:sz w:val="21"/>
                <w:szCs w:val="21"/>
              </w:rPr>
            </w:pPr>
            <w:r>
              <w:rPr>
                <w:rFonts w:eastAsiaTheme="minorEastAsia"/>
                <w:sz w:val="21"/>
                <w:szCs w:val="21"/>
              </w:rPr>
              <w:t>3</w:t>
            </w:r>
          </w:p>
        </w:tc>
      </w:tr>
      <w:tr w:rsidR="002D776C" w14:paraId="557746B5" w14:textId="77777777">
        <w:trPr>
          <w:trHeight w:val="270"/>
        </w:trPr>
        <w:tc>
          <w:tcPr>
            <w:tcW w:w="1560" w:type="dxa"/>
            <w:vMerge/>
            <w:noWrap/>
            <w:vAlign w:val="center"/>
          </w:tcPr>
          <w:p w14:paraId="5D7CA35F" w14:textId="77777777" w:rsidR="002D776C" w:rsidRDefault="002D776C">
            <w:pPr>
              <w:jc w:val="center"/>
              <w:rPr>
                <w:rFonts w:eastAsiaTheme="minorEastAsia"/>
                <w:sz w:val="21"/>
                <w:szCs w:val="21"/>
              </w:rPr>
            </w:pPr>
          </w:p>
        </w:tc>
        <w:tc>
          <w:tcPr>
            <w:tcW w:w="1275" w:type="dxa"/>
            <w:noWrap/>
            <w:vAlign w:val="center"/>
          </w:tcPr>
          <w:p w14:paraId="119462C9" w14:textId="77777777" w:rsidR="002D776C" w:rsidRDefault="00F62FC3">
            <w:pPr>
              <w:jc w:val="center"/>
              <w:rPr>
                <w:rFonts w:eastAsiaTheme="minorEastAsia"/>
                <w:sz w:val="21"/>
                <w:szCs w:val="21"/>
              </w:rPr>
            </w:pPr>
            <w:r>
              <w:rPr>
                <w:rFonts w:eastAsiaTheme="minorEastAsia"/>
                <w:sz w:val="21"/>
                <w:szCs w:val="21"/>
              </w:rPr>
              <w:t>CYP19A1</w:t>
            </w:r>
          </w:p>
        </w:tc>
        <w:tc>
          <w:tcPr>
            <w:tcW w:w="850" w:type="dxa"/>
            <w:noWrap/>
            <w:vAlign w:val="center"/>
          </w:tcPr>
          <w:p w14:paraId="049E6262" w14:textId="77777777" w:rsidR="002D776C" w:rsidRDefault="00F62FC3">
            <w:pPr>
              <w:jc w:val="center"/>
              <w:rPr>
                <w:rFonts w:eastAsiaTheme="minorEastAsia"/>
                <w:sz w:val="21"/>
                <w:szCs w:val="21"/>
              </w:rPr>
            </w:pPr>
            <w:r>
              <w:rPr>
                <w:rFonts w:eastAsiaTheme="minorEastAsia"/>
                <w:sz w:val="21"/>
                <w:szCs w:val="21"/>
              </w:rPr>
              <w:t>AA</w:t>
            </w:r>
          </w:p>
        </w:tc>
        <w:tc>
          <w:tcPr>
            <w:tcW w:w="4820" w:type="dxa"/>
            <w:noWrap/>
            <w:vAlign w:val="center"/>
          </w:tcPr>
          <w:p w14:paraId="4B310744" w14:textId="77777777" w:rsidR="002D776C" w:rsidRDefault="00F62FC3">
            <w:pPr>
              <w:rPr>
                <w:rFonts w:eastAsiaTheme="minorEastAsia"/>
                <w:sz w:val="21"/>
                <w:szCs w:val="21"/>
              </w:rPr>
            </w:pPr>
            <w:r>
              <w:rPr>
                <w:rFonts w:eastAsiaTheme="minorEastAsia"/>
                <w:sz w:val="21"/>
                <w:szCs w:val="21"/>
              </w:rPr>
              <w:t xml:space="preserve">AA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[PMID:26463708]</w:t>
            </w:r>
          </w:p>
        </w:tc>
        <w:tc>
          <w:tcPr>
            <w:tcW w:w="818" w:type="dxa"/>
            <w:noWrap/>
            <w:vAlign w:val="center"/>
          </w:tcPr>
          <w:p w14:paraId="32F0A85A" w14:textId="77777777" w:rsidR="002D776C" w:rsidRDefault="00F62FC3">
            <w:pPr>
              <w:jc w:val="center"/>
              <w:rPr>
                <w:rFonts w:eastAsiaTheme="minorEastAsia"/>
                <w:sz w:val="21"/>
                <w:szCs w:val="21"/>
              </w:rPr>
            </w:pPr>
            <w:r>
              <w:rPr>
                <w:rFonts w:eastAsiaTheme="minorEastAsia"/>
                <w:sz w:val="21"/>
                <w:szCs w:val="21"/>
              </w:rPr>
              <w:t>3</w:t>
            </w:r>
          </w:p>
        </w:tc>
      </w:tr>
      <w:tr w:rsidR="002D776C" w14:paraId="66B0EE02" w14:textId="77777777">
        <w:trPr>
          <w:trHeight w:val="270"/>
        </w:trPr>
        <w:tc>
          <w:tcPr>
            <w:tcW w:w="1560" w:type="dxa"/>
            <w:vMerge/>
            <w:noWrap/>
            <w:vAlign w:val="center"/>
          </w:tcPr>
          <w:p w14:paraId="5BE06891" w14:textId="77777777" w:rsidR="002D776C" w:rsidRDefault="002D776C">
            <w:pPr>
              <w:jc w:val="center"/>
              <w:rPr>
                <w:rFonts w:eastAsiaTheme="minorEastAsia"/>
                <w:sz w:val="21"/>
                <w:szCs w:val="21"/>
              </w:rPr>
            </w:pPr>
          </w:p>
        </w:tc>
        <w:tc>
          <w:tcPr>
            <w:tcW w:w="1275" w:type="dxa"/>
            <w:noWrap/>
            <w:vAlign w:val="center"/>
          </w:tcPr>
          <w:p w14:paraId="4B186236" w14:textId="77777777"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14:paraId="017C7BCD"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1FA61435"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有较高的骨密度损失风险</w:t>
            </w:r>
            <w:r>
              <w:rPr>
                <w:rFonts w:eastAsiaTheme="minorEastAsia"/>
                <w:sz w:val="21"/>
                <w:szCs w:val="21"/>
              </w:rPr>
              <w:t>[PMID:26536870]</w:t>
            </w:r>
          </w:p>
        </w:tc>
        <w:tc>
          <w:tcPr>
            <w:tcW w:w="818" w:type="dxa"/>
            <w:noWrap/>
            <w:vAlign w:val="center"/>
          </w:tcPr>
          <w:p w14:paraId="4161F997" w14:textId="77777777" w:rsidR="002D776C" w:rsidRDefault="00F62FC3">
            <w:pPr>
              <w:jc w:val="center"/>
              <w:rPr>
                <w:rFonts w:eastAsiaTheme="minorEastAsia"/>
                <w:sz w:val="21"/>
                <w:szCs w:val="21"/>
              </w:rPr>
            </w:pPr>
            <w:r>
              <w:rPr>
                <w:rFonts w:eastAsiaTheme="minorEastAsia"/>
                <w:sz w:val="21"/>
                <w:szCs w:val="21"/>
              </w:rPr>
              <w:t>3</w:t>
            </w:r>
          </w:p>
        </w:tc>
      </w:tr>
      <w:tr w:rsidR="002D776C" w14:paraId="28354E9C" w14:textId="77777777">
        <w:trPr>
          <w:trHeight w:val="270"/>
        </w:trPr>
        <w:tc>
          <w:tcPr>
            <w:tcW w:w="1560" w:type="dxa"/>
            <w:vMerge/>
            <w:noWrap/>
            <w:vAlign w:val="center"/>
          </w:tcPr>
          <w:p w14:paraId="2CA7A449" w14:textId="77777777" w:rsidR="002D776C" w:rsidRDefault="002D776C">
            <w:pPr>
              <w:jc w:val="center"/>
              <w:rPr>
                <w:rFonts w:eastAsiaTheme="minorEastAsia"/>
                <w:sz w:val="21"/>
                <w:szCs w:val="21"/>
              </w:rPr>
            </w:pPr>
          </w:p>
        </w:tc>
        <w:tc>
          <w:tcPr>
            <w:tcW w:w="1275" w:type="dxa"/>
            <w:noWrap/>
            <w:vAlign w:val="center"/>
          </w:tcPr>
          <w:p w14:paraId="36564B07" w14:textId="77777777" w:rsidR="002D776C" w:rsidRDefault="00F62FC3">
            <w:pPr>
              <w:jc w:val="center"/>
              <w:rPr>
                <w:rFonts w:eastAsiaTheme="minorEastAsia"/>
                <w:sz w:val="21"/>
                <w:szCs w:val="21"/>
              </w:rPr>
            </w:pPr>
            <w:r>
              <w:rPr>
                <w:rFonts w:eastAsiaTheme="minorEastAsia"/>
                <w:sz w:val="21"/>
                <w:szCs w:val="21"/>
              </w:rPr>
              <w:t>ESR1</w:t>
            </w:r>
          </w:p>
        </w:tc>
        <w:tc>
          <w:tcPr>
            <w:tcW w:w="850" w:type="dxa"/>
            <w:noWrap/>
            <w:vAlign w:val="center"/>
          </w:tcPr>
          <w:p w14:paraId="27892276"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52FBD751"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有较低的骨密度损失风险</w:t>
            </w:r>
            <w:r>
              <w:rPr>
                <w:rFonts w:eastAsiaTheme="minorEastAsia"/>
                <w:sz w:val="21"/>
                <w:szCs w:val="21"/>
              </w:rPr>
              <w:t>[PMID:26536870]</w:t>
            </w:r>
          </w:p>
        </w:tc>
        <w:tc>
          <w:tcPr>
            <w:tcW w:w="818" w:type="dxa"/>
            <w:noWrap/>
            <w:vAlign w:val="center"/>
          </w:tcPr>
          <w:p w14:paraId="22801F16" w14:textId="77777777" w:rsidR="002D776C" w:rsidRDefault="00F62FC3">
            <w:pPr>
              <w:jc w:val="center"/>
              <w:rPr>
                <w:rFonts w:eastAsiaTheme="minorEastAsia"/>
                <w:sz w:val="21"/>
                <w:szCs w:val="21"/>
              </w:rPr>
            </w:pPr>
            <w:r>
              <w:rPr>
                <w:rFonts w:eastAsiaTheme="minorEastAsia"/>
                <w:sz w:val="21"/>
                <w:szCs w:val="21"/>
              </w:rPr>
              <w:t>3</w:t>
            </w:r>
          </w:p>
        </w:tc>
      </w:tr>
      <w:tr w:rsidR="002D776C" w14:paraId="470E72C5" w14:textId="77777777">
        <w:trPr>
          <w:trHeight w:val="270"/>
        </w:trPr>
        <w:tc>
          <w:tcPr>
            <w:tcW w:w="1560" w:type="dxa"/>
            <w:noWrap/>
            <w:vAlign w:val="center"/>
          </w:tcPr>
          <w:p w14:paraId="20157251" w14:textId="77777777" w:rsidR="002D776C" w:rsidRDefault="00F62FC3">
            <w:pPr>
              <w:jc w:val="center"/>
              <w:rPr>
                <w:rFonts w:eastAsiaTheme="minorEastAsia"/>
                <w:sz w:val="21"/>
                <w:szCs w:val="21"/>
              </w:rPr>
            </w:pPr>
            <w:r>
              <w:rPr>
                <w:rFonts w:eastAsiaTheme="minorEastAsia"/>
                <w:sz w:val="21"/>
                <w:szCs w:val="21"/>
              </w:rPr>
              <w:t>他莫昔芬</w:t>
            </w:r>
          </w:p>
        </w:tc>
        <w:tc>
          <w:tcPr>
            <w:tcW w:w="1275" w:type="dxa"/>
            <w:noWrap/>
            <w:vAlign w:val="center"/>
          </w:tcPr>
          <w:p w14:paraId="71CF5761" w14:textId="77777777" w:rsidR="002D776C" w:rsidRDefault="00F62FC3">
            <w:pPr>
              <w:jc w:val="center"/>
              <w:rPr>
                <w:rFonts w:eastAsiaTheme="minorEastAsia"/>
                <w:sz w:val="21"/>
                <w:szCs w:val="21"/>
              </w:rPr>
            </w:pPr>
            <w:r>
              <w:rPr>
                <w:rFonts w:eastAsiaTheme="minorEastAsia"/>
                <w:sz w:val="21"/>
                <w:szCs w:val="21"/>
              </w:rPr>
              <w:t>CYP2D6</w:t>
            </w:r>
          </w:p>
        </w:tc>
        <w:tc>
          <w:tcPr>
            <w:tcW w:w="850" w:type="dxa"/>
            <w:noWrap/>
            <w:vAlign w:val="center"/>
          </w:tcPr>
          <w:p w14:paraId="3A5808CB" w14:textId="77777777" w:rsidR="002D776C" w:rsidRDefault="00F62FC3">
            <w:pPr>
              <w:jc w:val="center"/>
              <w:rPr>
                <w:rFonts w:eastAsiaTheme="minorEastAsia"/>
                <w:sz w:val="21"/>
                <w:szCs w:val="21"/>
              </w:rPr>
            </w:pPr>
            <w:r>
              <w:rPr>
                <w:rFonts w:eastAsiaTheme="minorEastAsia"/>
                <w:sz w:val="21"/>
                <w:szCs w:val="21"/>
              </w:rPr>
              <w:t>CC</w:t>
            </w:r>
          </w:p>
        </w:tc>
        <w:tc>
          <w:tcPr>
            <w:tcW w:w="4820" w:type="dxa"/>
            <w:noWrap/>
            <w:vAlign w:val="center"/>
          </w:tcPr>
          <w:p w14:paraId="5E562498" w14:textId="77777777" w:rsidR="002D776C" w:rsidRDefault="00F62FC3">
            <w:pPr>
              <w:rPr>
                <w:rFonts w:eastAsiaTheme="minorEastAsia"/>
                <w:sz w:val="21"/>
                <w:szCs w:val="21"/>
              </w:rPr>
            </w:pPr>
            <w:r>
              <w:rPr>
                <w:rFonts w:eastAsiaTheme="minorEastAsia"/>
                <w:sz w:val="21"/>
                <w:szCs w:val="21"/>
              </w:rPr>
              <w:t xml:space="preserve">CC </w:t>
            </w:r>
            <w:r>
              <w:rPr>
                <w:rFonts w:eastAsiaTheme="minorEastAsia"/>
                <w:sz w:val="21"/>
                <w:szCs w:val="21"/>
              </w:rPr>
              <w:t>基因型相比于</w:t>
            </w:r>
            <w:r>
              <w:rPr>
                <w:rFonts w:eastAsiaTheme="minorEastAsia"/>
                <w:sz w:val="21"/>
                <w:szCs w:val="21"/>
              </w:rPr>
              <w:t xml:space="preserve">TT </w:t>
            </w:r>
            <w:r>
              <w:rPr>
                <w:rFonts w:eastAsiaTheme="minorEastAsia"/>
                <w:sz w:val="21"/>
                <w:szCs w:val="21"/>
              </w:rPr>
              <w:t>基因型</w:t>
            </w:r>
            <w:r>
              <w:rPr>
                <w:rFonts w:eastAsiaTheme="minorEastAsia"/>
                <w:sz w:val="21"/>
                <w:szCs w:val="21"/>
              </w:rPr>
              <w:t xml:space="preserve">, </w:t>
            </w:r>
            <w:r>
              <w:rPr>
                <w:rFonts w:eastAsiaTheme="minorEastAsia"/>
                <w:sz w:val="21"/>
                <w:szCs w:val="21"/>
              </w:rPr>
              <w:t>有（</w:t>
            </w:r>
            <w:r>
              <w:rPr>
                <w:rFonts w:eastAsiaTheme="minorEastAsia"/>
                <w:sz w:val="21"/>
                <w:szCs w:val="21"/>
              </w:rPr>
              <w:t>1</w:t>
            </w:r>
            <w:r>
              <w:rPr>
                <w:rFonts w:eastAsiaTheme="minorEastAsia"/>
                <w:sz w:val="21"/>
                <w:szCs w:val="21"/>
              </w:rPr>
              <w:t>）较高的药物敏感性（</w:t>
            </w:r>
            <w:r>
              <w:rPr>
                <w:rFonts w:eastAsiaTheme="minorEastAsia"/>
                <w:sz w:val="21"/>
                <w:szCs w:val="21"/>
              </w:rPr>
              <w:t>1</w:t>
            </w:r>
            <w:r>
              <w:rPr>
                <w:rFonts w:eastAsiaTheme="minorEastAsia"/>
                <w:sz w:val="21"/>
                <w:szCs w:val="21"/>
              </w:rPr>
              <w:t>）较高的热潮红风险</w:t>
            </w:r>
            <w:r>
              <w:rPr>
                <w:rFonts w:eastAsiaTheme="minorEastAsia"/>
                <w:sz w:val="21"/>
                <w:szCs w:val="21"/>
              </w:rPr>
              <w:t>[PMID:16361630]</w:t>
            </w:r>
          </w:p>
        </w:tc>
        <w:tc>
          <w:tcPr>
            <w:tcW w:w="818" w:type="dxa"/>
            <w:noWrap/>
            <w:vAlign w:val="center"/>
          </w:tcPr>
          <w:p w14:paraId="29C6B4AF" w14:textId="77777777" w:rsidR="002D776C" w:rsidRDefault="00F62FC3">
            <w:pPr>
              <w:jc w:val="center"/>
              <w:rPr>
                <w:rFonts w:eastAsiaTheme="minorEastAsia"/>
                <w:sz w:val="21"/>
                <w:szCs w:val="21"/>
              </w:rPr>
            </w:pPr>
            <w:r>
              <w:rPr>
                <w:rFonts w:eastAsiaTheme="minorEastAsia"/>
                <w:sz w:val="21"/>
                <w:szCs w:val="21"/>
              </w:rPr>
              <w:t>2A</w:t>
            </w:r>
          </w:p>
        </w:tc>
      </w:tr>
      <w:tr w:rsidR="002D776C" w14:paraId="104E4806" w14:textId="77777777">
        <w:trPr>
          <w:trHeight w:val="270"/>
        </w:trPr>
        <w:tc>
          <w:tcPr>
            <w:tcW w:w="1560" w:type="dxa"/>
            <w:vMerge w:val="restart"/>
            <w:noWrap/>
            <w:vAlign w:val="center"/>
          </w:tcPr>
          <w:p w14:paraId="1055B733" w14:textId="77777777" w:rsidR="002D776C" w:rsidRDefault="00F62FC3">
            <w:pPr>
              <w:jc w:val="center"/>
              <w:rPr>
                <w:rFonts w:eastAsiaTheme="minorEastAsia"/>
                <w:sz w:val="21"/>
                <w:szCs w:val="21"/>
              </w:rPr>
            </w:pPr>
            <w:r>
              <w:rPr>
                <w:rFonts w:eastAsiaTheme="minorEastAsia"/>
                <w:sz w:val="21"/>
                <w:szCs w:val="21"/>
              </w:rPr>
              <w:t>曲马多</w:t>
            </w:r>
          </w:p>
        </w:tc>
        <w:tc>
          <w:tcPr>
            <w:tcW w:w="1275" w:type="dxa"/>
            <w:noWrap/>
            <w:vAlign w:val="center"/>
          </w:tcPr>
          <w:p w14:paraId="4361EBE1" w14:textId="77777777"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14:paraId="1EA2F41A"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6C7B495B"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14:paraId="50BA25F0" w14:textId="77777777" w:rsidR="002D776C" w:rsidRDefault="00F62FC3">
            <w:pPr>
              <w:jc w:val="center"/>
              <w:rPr>
                <w:rFonts w:eastAsiaTheme="minorEastAsia"/>
                <w:sz w:val="21"/>
                <w:szCs w:val="21"/>
              </w:rPr>
            </w:pPr>
            <w:r>
              <w:rPr>
                <w:rFonts w:eastAsiaTheme="minorEastAsia"/>
                <w:sz w:val="21"/>
                <w:szCs w:val="21"/>
              </w:rPr>
              <w:t>2B</w:t>
            </w:r>
          </w:p>
        </w:tc>
      </w:tr>
      <w:tr w:rsidR="002D776C" w14:paraId="313C3770" w14:textId="77777777">
        <w:trPr>
          <w:trHeight w:val="270"/>
        </w:trPr>
        <w:tc>
          <w:tcPr>
            <w:tcW w:w="1560" w:type="dxa"/>
            <w:vMerge/>
            <w:noWrap/>
            <w:vAlign w:val="center"/>
          </w:tcPr>
          <w:p w14:paraId="262DCDDF" w14:textId="77777777" w:rsidR="002D776C" w:rsidRDefault="002D776C">
            <w:pPr>
              <w:jc w:val="center"/>
              <w:rPr>
                <w:rFonts w:eastAsiaTheme="minorEastAsia"/>
                <w:sz w:val="21"/>
                <w:szCs w:val="21"/>
              </w:rPr>
            </w:pPr>
          </w:p>
        </w:tc>
        <w:tc>
          <w:tcPr>
            <w:tcW w:w="1275" w:type="dxa"/>
            <w:noWrap/>
            <w:vAlign w:val="center"/>
          </w:tcPr>
          <w:p w14:paraId="463FA69F"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12E80DF6"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6B6C54EE"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14:paraId="36032200" w14:textId="77777777" w:rsidR="002D776C" w:rsidRDefault="00F62FC3">
            <w:pPr>
              <w:jc w:val="center"/>
              <w:rPr>
                <w:rFonts w:eastAsiaTheme="minorEastAsia"/>
                <w:sz w:val="21"/>
                <w:szCs w:val="21"/>
              </w:rPr>
            </w:pPr>
            <w:r>
              <w:rPr>
                <w:rFonts w:eastAsiaTheme="minorEastAsia"/>
                <w:sz w:val="21"/>
                <w:szCs w:val="21"/>
              </w:rPr>
              <w:t>2B</w:t>
            </w:r>
          </w:p>
        </w:tc>
      </w:tr>
      <w:tr w:rsidR="002D776C" w14:paraId="2CFC89C0" w14:textId="77777777">
        <w:trPr>
          <w:trHeight w:val="634"/>
        </w:trPr>
        <w:tc>
          <w:tcPr>
            <w:tcW w:w="1560" w:type="dxa"/>
            <w:noWrap/>
            <w:vAlign w:val="center"/>
          </w:tcPr>
          <w:p w14:paraId="6E278A91" w14:textId="77777777" w:rsidR="002D776C" w:rsidRDefault="00F62FC3">
            <w:pPr>
              <w:jc w:val="center"/>
              <w:rPr>
                <w:rFonts w:eastAsiaTheme="minorEastAsia"/>
                <w:sz w:val="21"/>
                <w:szCs w:val="21"/>
              </w:rPr>
            </w:pPr>
            <w:r>
              <w:rPr>
                <w:rFonts w:eastAsiaTheme="minorEastAsia"/>
                <w:sz w:val="21"/>
                <w:szCs w:val="21"/>
              </w:rPr>
              <w:t>纳洛酮</w:t>
            </w:r>
          </w:p>
        </w:tc>
        <w:tc>
          <w:tcPr>
            <w:tcW w:w="1275" w:type="dxa"/>
            <w:noWrap/>
            <w:vAlign w:val="center"/>
          </w:tcPr>
          <w:p w14:paraId="7DFBD66E" w14:textId="77777777"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14:paraId="415E409B"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57E163E2"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有较高的药物敏感性</w:t>
            </w:r>
            <w:r>
              <w:rPr>
                <w:rFonts w:eastAsiaTheme="minorEastAsia"/>
                <w:sz w:val="21"/>
                <w:szCs w:val="21"/>
              </w:rPr>
              <w:t>[PMID:18004207]</w:t>
            </w:r>
          </w:p>
        </w:tc>
        <w:tc>
          <w:tcPr>
            <w:tcW w:w="818" w:type="dxa"/>
            <w:noWrap/>
            <w:vAlign w:val="center"/>
          </w:tcPr>
          <w:p w14:paraId="7CC1AC51" w14:textId="77777777" w:rsidR="002D776C" w:rsidRDefault="00F62FC3">
            <w:pPr>
              <w:jc w:val="center"/>
              <w:rPr>
                <w:rFonts w:eastAsiaTheme="minorEastAsia"/>
                <w:sz w:val="21"/>
                <w:szCs w:val="21"/>
              </w:rPr>
            </w:pPr>
            <w:r>
              <w:rPr>
                <w:rFonts w:eastAsiaTheme="minorEastAsia"/>
                <w:sz w:val="21"/>
                <w:szCs w:val="21"/>
              </w:rPr>
              <w:t>2B</w:t>
            </w:r>
          </w:p>
        </w:tc>
      </w:tr>
      <w:tr w:rsidR="002D776C" w14:paraId="782A252D" w14:textId="77777777">
        <w:trPr>
          <w:trHeight w:val="270"/>
        </w:trPr>
        <w:tc>
          <w:tcPr>
            <w:tcW w:w="1560" w:type="dxa"/>
            <w:vMerge w:val="restart"/>
            <w:noWrap/>
            <w:vAlign w:val="center"/>
          </w:tcPr>
          <w:p w14:paraId="6F3D5AFF" w14:textId="77777777" w:rsidR="002D776C" w:rsidRDefault="00F62FC3">
            <w:pPr>
              <w:jc w:val="center"/>
              <w:rPr>
                <w:rFonts w:eastAsiaTheme="minorEastAsia"/>
                <w:sz w:val="21"/>
                <w:szCs w:val="21"/>
              </w:rPr>
            </w:pPr>
            <w:r>
              <w:rPr>
                <w:rFonts w:eastAsiaTheme="minorEastAsia"/>
                <w:sz w:val="21"/>
                <w:szCs w:val="21"/>
              </w:rPr>
              <w:t>芬太尼</w:t>
            </w:r>
          </w:p>
        </w:tc>
        <w:tc>
          <w:tcPr>
            <w:tcW w:w="1275" w:type="dxa"/>
            <w:noWrap/>
            <w:vAlign w:val="center"/>
          </w:tcPr>
          <w:p w14:paraId="1FD8D715" w14:textId="77777777"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14:paraId="5CC01093"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4F48D056"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需减少剂量</w:t>
            </w:r>
            <w:r>
              <w:rPr>
                <w:rFonts w:eastAsiaTheme="minorEastAsia"/>
                <w:sz w:val="21"/>
                <w:szCs w:val="21"/>
              </w:rPr>
              <w:t>[PMID: 23183491;25615449]</w:t>
            </w:r>
          </w:p>
        </w:tc>
        <w:tc>
          <w:tcPr>
            <w:tcW w:w="818" w:type="dxa"/>
            <w:noWrap/>
            <w:vAlign w:val="center"/>
          </w:tcPr>
          <w:p w14:paraId="376D5387" w14:textId="77777777" w:rsidR="002D776C" w:rsidRDefault="00F62FC3">
            <w:pPr>
              <w:jc w:val="center"/>
              <w:rPr>
                <w:rFonts w:eastAsiaTheme="minorEastAsia"/>
                <w:sz w:val="21"/>
                <w:szCs w:val="21"/>
              </w:rPr>
            </w:pPr>
            <w:r>
              <w:rPr>
                <w:rFonts w:eastAsiaTheme="minorEastAsia"/>
                <w:sz w:val="21"/>
                <w:szCs w:val="21"/>
              </w:rPr>
              <w:t>2B</w:t>
            </w:r>
          </w:p>
        </w:tc>
      </w:tr>
      <w:tr w:rsidR="002D776C" w14:paraId="22A2BDD1" w14:textId="77777777">
        <w:trPr>
          <w:trHeight w:val="270"/>
        </w:trPr>
        <w:tc>
          <w:tcPr>
            <w:tcW w:w="1560" w:type="dxa"/>
            <w:vMerge/>
            <w:noWrap/>
            <w:vAlign w:val="center"/>
          </w:tcPr>
          <w:p w14:paraId="03E125F7" w14:textId="77777777" w:rsidR="002D776C" w:rsidRDefault="002D776C">
            <w:pPr>
              <w:jc w:val="center"/>
              <w:rPr>
                <w:rFonts w:eastAsiaTheme="minorEastAsia"/>
                <w:sz w:val="21"/>
                <w:szCs w:val="21"/>
              </w:rPr>
            </w:pPr>
          </w:p>
        </w:tc>
        <w:tc>
          <w:tcPr>
            <w:tcW w:w="1275" w:type="dxa"/>
            <w:noWrap/>
            <w:vAlign w:val="center"/>
          </w:tcPr>
          <w:p w14:paraId="6F7A1685" w14:textId="77777777"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14:paraId="39BEE973"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6C0EA170"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[PMID:23632726;17898703;21902500]</w:t>
            </w:r>
          </w:p>
        </w:tc>
        <w:tc>
          <w:tcPr>
            <w:tcW w:w="818" w:type="dxa"/>
            <w:noWrap/>
            <w:vAlign w:val="center"/>
          </w:tcPr>
          <w:p w14:paraId="08543C87" w14:textId="77777777" w:rsidR="002D776C" w:rsidRDefault="00F62FC3">
            <w:pPr>
              <w:jc w:val="center"/>
              <w:rPr>
                <w:rFonts w:eastAsiaTheme="minorEastAsia"/>
                <w:sz w:val="21"/>
                <w:szCs w:val="21"/>
              </w:rPr>
            </w:pPr>
            <w:r>
              <w:rPr>
                <w:rFonts w:eastAsiaTheme="minorEastAsia"/>
                <w:sz w:val="21"/>
                <w:szCs w:val="21"/>
              </w:rPr>
              <w:t>2B</w:t>
            </w:r>
          </w:p>
        </w:tc>
      </w:tr>
      <w:tr w:rsidR="002D776C" w14:paraId="4FED5608" w14:textId="77777777">
        <w:trPr>
          <w:trHeight w:val="270"/>
        </w:trPr>
        <w:tc>
          <w:tcPr>
            <w:tcW w:w="1560" w:type="dxa"/>
            <w:vMerge w:val="restart"/>
            <w:noWrap/>
            <w:vAlign w:val="center"/>
          </w:tcPr>
          <w:p w14:paraId="5858CC4C" w14:textId="77777777" w:rsidR="002D776C" w:rsidRDefault="00F62FC3">
            <w:pPr>
              <w:jc w:val="center"/>
              <w:rPr>
                <w:rFonts w:eastAsiaTheme="minorEastAsia"/>
                <w:sz w:val="21"/>
                <w:szCs w:val="21"/>
              </w:rPr>
            </w:pPr>
            <w:r>
              <w:rPr>
                <w:rFonts w:eastAsiaTheme="minorEastAsia"/>
                <w:sz w:val="21"/>
                <w:szCs w:val="21"/>
              </w:rPr>
              <w:t>海洛因</w:t>
            </w:r>
          </w:p>
        </w:tc>
        <w:tc>
          <w:tcPr>
            <w:tcW w:w="1275" w:type="dxa"/>
            <w:noWrap/>
            <w:vAlign w:val="center"/>
          </w:tcPr>
          <w:p w14:paraId="61A2637D"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2DCF911F"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0EFF1C85"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14:paraId="6BF5CE04" w14:textId="77777777" w:rsidR="002D776C" w:rsidRDefault="00F62FC3">
            <w:pPr>
              <w:jc w:val="center"/>
              <w:rPr>
                <w:rFonts w:eastAsiaTheme="minorEastAsia"/>
                <w:sz w:val="21"/>
                <w:szCs w:val="21"/>
              </w:rPr>
            </w:pPr>
            <w:r>
              <w:rPr>
                <w:rFonts w:eastAsiaTheme="minorEastAsia"/>
                <w:sz w:val="21"/>
                <w:szCs w:val="21"/>
              </w:rPr>
              <w:t>2B</w:t>
            </w:r>
          </w:p>
        </w:tc>
      </w:tr>
      <w:tr w:rsidR="002D776C" w14:paraId="21B0FDBC" w14:textId="77777777">
        <w:trPr>
          <w:trHeight w:val="270"/>
        </w:trPr>
        <w:tc>
          <w:tcPr>
            <w:tcW w:w="1560" w:type="dxa"/>
            <w:vMerge/>
            <w:noWrap/>
            <w:vAlign w:val="center"/>
          </w:tcPr>
          <w:p w14:paraId="5F0A3E02" w14:textId="77777777" w:rsidR="002D776C" w:rsidRDefault="002D776C">
            <w:pPr>
              <w:jc w:val="center"/>
              <w:rPr>
                <w:rFonts w:eastAsiaTheme="minorEastAsia"/>
                <w:sz w:val="21"/>
                <w:szCs w:val="21"/>
              </w:rPr>
            </w:pPr>
          </w:p>
        </w:tc>
        <w:tc>
          <w:tcPr>
            <w:tcW w:w="1275" w:type="dxa"/>
            <w:noWrap/>
            <w:vAlign w:val="center"/>
          </w:tcPr>
          <w:p w14:paraId="26F9A90C" w14:textId="77777777"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14:paraId="52D6EE6D"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1A85A6DD"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14:paraId="145F28E8" w14:textId="77777777" w:rsidR="002D776C" w:rsidRDefault="00F62FC3">
            <w:pPr>
              <w:jc w:val="center"/>
              <w:rPr>
                <w:rFonts w:eastAsiaTheme="minorEastAsia"/>
                <w:sz w:val="21"/>
                <w:szCs w:val="21"/>
              </w:rPr>
            </w:pPr>
            <w:r>
              <w:rPr>
                <w:rFonts w:eastAsiaTheme="minorEastAsia"/>
                <w:sz w:val="21"/>
                <w:szCs w:val="21"/>
              </w:rPr>
              <w:t>2B</w:t>
            </w:r>
          </w:p>
        </w:tc>
      </w:tr>
      <w:tr w:rsidR="002D776C" w14:paraId="30C9C7EA" w14:textId="77777777">
        <w:trPr>
          <w:trHeight w:val="270"/>
        </w:trPr>
        <w:tc>
          <w:tcPr>
            <w:tcW w:w="1560" w:type="dxa"/>
            <w:noWrap/>
            <w:vAlign w:val="center"/>
          </w:tcPr>
          <w:p w14:paraId="1E02EAA5" w14:textId="77777777" w:rsidR="002D776C" w:rsidRDefault="00F62FC3">
            <w:pPr>
              <w:jc w:val="center"/>
              <w:rPr>
                <w:rFonts w:eastAsiaTheme="minorEastAsia"/>
                <w:sz w:val="21"/>
                <w:szCs w:val="21"/>
              </w:rPr>
            </w:pPr>
            <w:r>
              <w:rPr>
                <w:rFonts w:eastAsiaTheme="minorEastAsia"/>
                <w:sz w:val="21"/>
                <w:szCs w:val="21"/>
              </w:rPr>
              <w:t>美沙酮</w:t>
            </w:r>
          </w:p>
        </w:tc>
        <w:tc>
          <w:tcPr>
            <w:tcW w:w="1275" w:type="dxa"/>
            <w:noWrap/>
            <w:vAlign w:val="center"/>
          </w:tcPr>
          <w:p w14:paraId="70F06B25"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524B54EA"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2F057332"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14:paraId="7F210500" w14:textId="77777777" w:rsidR="002D776C" w:rsidRDefault="00F62FC3">
            <w:pPr>
              <w:jc w:val="center"/>
              <w:rPr>
                <w:rFonts w:eastAsiaTheme="minorEastAsia"/>
                <w:sz w:val="21"/>
                <w:szCs w:val="21"/>
              </w:rPr>
            </w:pPr>
            <w:r>
              <w:rPr>
                <w:rFonts w:eastAsiaTheme="minorEastAsia"/>
                <w:sz w:val="21"/>
                <w:szCs w:val="21"/>
              </w:rPr>
              <w:t>2B</w:t>
            </w:r>
          </w:p>
        </w:tc>
      </w:tr>
      <w:tr w:rsidR="002D776C" w14:paraId="33DFE614" w14:textId="77777777">
        <w:trPr>
          <w:trHeight w:val="270"/>
        </w:trPr>
        <w:tc>
          <w:tcPr>
            <w:tcW w:w="1560" w:type="dxa"/>
            <w:vMerge w:val="restart"/>
            <w:noWrap/>
            <w:vAlign w:val="center"/>
          </w:tcPr>
          <w:p w14:paraId="480719AC" w14:textId="77777777" w:rsidR="002D776C" w:rsidRDefault="00F62FC3">
            <w:pPr>
              <w:jc w:val="center"/>
              <w:rPr>
                <w:rFonts w:eastAsiaTheme="minorEastAsia"/>
                <w:sz w:val="21"/>
                <w:szCs w:val="21"/>
              </w:rPr>
            </w:pPr>
            <w:r>
              <w:rPr>
                <w:rFonts w:eastAsiaTheme="minorEastAsia"/>
                <w:sz w:val="21"/>
                <w:szCs w:val="21"/>
              </w:rPr>
              <w:t>羟考酮</w:t>
            </w:r>
          </w:p>
        </w:tc>
        <w:tc>
          <w:tcPr>
            <w:tcW w:w="1275" w:type="dxa"/>
            <w:noWrap/>
            <w:vAlign w:val="center"/>
          </w:tcPr>
          <w:p w14:paraId="5370C821"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28BA825D"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1628049A"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14:paraId="1845411E" w14:textId="77777777" w:rsidR="002D776C" w:rsidRDefault="00F62FC3">
            <w:pPr>
              <w:jc w:val="center"/>
              <w:rPr>
                <w:rFonts w:eastAsiaTheme="minorEastAsia"/>
                <w:sz w:val="21"/>
                <w:szCs w:val="21"/>
              </w:rPr>
            </w:pPr>
            <w:r>
              <w:rPr>
                <w:rFonts w:eastAsiaTheme="minorEastAsia"/>
                <w:sz w:val="21"/>
                <w:szCs w:val="21"/>
              </w:rPr>
              <w:t>2B</w:t>
            </w:r>
          </w:p>
        </w:tc>
      </w:tr>
      <w:tr w:rsidR="002D776C" w14:paraId="7F9BB77E" w14:textId="77777777">
        <w:trPr>
          <w:trHeight w:val="270"/>
        </w:trPr>
        <w:tc>
          <w:tcPr>
            <w:tcW w:w="1560" w:type="dxa"/>
            <w:vMerge/>
            <w:noWrap/>
            <w:vAlign w:val="center"/>
          </w:tcPr>
          <w:p w14:paraId="2F8A605D" w14:textId="77777777" w:rsidR="002D776C" w:rsidRDefault="002D776C">
            <w:pPr>
              <w:jc w:val="center"/>
              <w:rPr>
                <w:rFonts w:eastAsiaTheme="minorEastAsia"/>
                <w:sz w:val="21"/>
                <w:szCs w:val="21"/>
              </w:rPr>
            </w:pPr>
          </w:p>
        </w:tc>
        <w:tc>
          <w:tcPr>
            <w:tcW w:w="1275" w:type="dxa"/>
            <w:noWrap/>
            <w:vAlign w:val="center"/>
          </w:tcPr>
          <w:p w14:paraId="6A9F941E" w14:textId="77777777"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14:paraId="070235EB"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7ADB24E0"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需减少剂量</w:t>
            </w:r>
            <w:r>
              <w:rPr>
                <w:rFonts w:eastAsiaTheme="minorEastAsia"/>
                <w:sz w:val="21"/>
                <w:szCs w:val="21"/>
              </w:rPr>
              <w:t>[PMID: 23183491;25615449]</w:t>
            </w:r>
          </w:p>
        </w:tc>
        <w:tc>
          <w:tcPr>
            <w:tcW w:w="818" w:type="dxa"/>
            <w:noWrap/>
            <w:vAlign w:val="center"/>
          </w:tcPr>
          <w:p w14:paraId="4422A188" w14:textId="77777777" w:rsidR="002D776C" w:rsidRDefault="00F62FC3">
            <w:pPr>
              <w:jc w:val="center"/>
              <w:rPr>
                <w:rFonts w:eastAsiaTheme="minorEastAsia"/>
                <w:sz w:val="21"/>
                <w:szCs w:val="21"/>
              </w:rPr>
            </w:pPr>
            <w:r>
              <w:rPr>
                <w:rFonts w:eastAsiaTheme="minorEastAsia"/>
                <w:sz w:val="21"/>
                <w:szCs w:val="21"/>
              </w:rPr>
              <w:t>2B</w:t>
            </w:r>
          </w:p>
        </w:tc>
      </w:tr>
      <w:tr w:rsidR="002D776C" w14:paraId="45A6B4DA" w14:textId="77777777">
        <w:trPr>
          <w:trHeight w:val="270"/>
        </w:trPr>
        <w:tc>
          <w:tcPr>
            <w:tcW w:w="1560" w:type="dxa"/>
            <w:vMerge w:val="restart"/>
            <w:noWrap/>
            <w:vAlign w:val="center"/>
          </w:tcPr>
          <w:p w14:paraId="13DB5BDB" w14:textId="77777777" w:rsidR="002D776C" w:rsidRDefault="00F62FC3">
            <w:pPr>
              <w:jc w:val="center"/>
              <w:rPr>
                <w:rFonts w:eastAsiaTheme="minorEastAsia"/>
                <w:sz w:val="21"/>
                <w:szCs w:val="21"/>
              </w:rPr>
            </w:pPr>
            <w:r>
              <w:rPr>
                <w:rFonts w:eastAsiaTheme="minorEastAsia"/>
                <w:sz w:val="21"/>
                <w:szCs w:val="21"/>
              </w:rPr>
              <w:t>吗啡</w:t>
            </w:r>
          </w:p>
        </w:tc>
        <w:tc>
          <w:tcPr>
            <w:tcW w:w="1275" w:type="dxa"/>
            <w:noWrap/>
            <w:vAlign w:val="center"/>
          </w:tcPr>
          <w:p w14:paraId="615F966E" w14:textId="77777777"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14:paraId="2B1AEACE"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42AEA971"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14:paraId="41A72E44" w14:textId="77777777" w:rsidR="002D776C" w:rsidRDefault="00F62FC3">
            <w:pPr>
              <w:jc w:val="center"/>
              <w:rPr>
                <w:rFonts w:eastAsiaTheme="minorEastAsia"/>
                <w:sz w:val="21"/>
                <w:szCs w:val="21"/>
              </w:rPr>
            </w:pPr>
            <w:r>
              <w:rPr>
                <w:rFonts w:eastAsiaTheme="minorEastAsia"/>
                <w:sz w:val="21"/>
                <w:szCs w:val="21"/>
              </w:rPr>
              <w:t>2B</w:t>
            </w:r>
          </w:p>
        </w:tc>
      </w:tr>
      <w:tr w:rsidR="002D776C" w14:paraId="411EADBA" w14:textId="77777777">
        <w:trPr>
          <w:trHeight w:val="270"/>
        </w:trPr>
        <w:tc>
          <w:tcPr>
            <w:tcW w:w="1560" w:type="dxa"/>
            <w:vMerge/>
            <w:noWrap/>
            <w:vAlign w:val="center"/>
          </w:tcPr>
          <w:p w14:paraId="2774FA58" w14:textId="77777777" w:rsidR="002D776C" w:rsidRDefault="002D776C">
            <w:pPr>
              <w:jc w:val="center"/>
              <w:rPr>
                <w:rFonts w:eastAsiaTheme="minorEastAsia"/>
                <w:sz w:val="21"/>
                <w:szCs w:val="21"/>
              </w:rPr>
            </w:pPr>
          </w:p>
        </w:tc>
        <w:tc>
          <w:tcPr>
            <w:tcW w:w="1275" w:type="dxa"/>
            <w:noWrap/>
            <w:vAlign w:val="center"/>
          </w:tcPr>
          <w:p w14:paraId="4DB4D211"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2CEBB6AF"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69CC2F9D"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14:paraId="594B8448" w14:textId="77777777" w:rsidR="002D776C" w:rsidRDefault="00F62FC3">
            <w:pPr>
              <w:jc w:val="center"/>
              <w:rPr>
                <w:rFonts w:eastAsiaTheme="minorEastAsia"/>
                <w:sz w:val="21"/>
                <w:szCs w:val="21"/>
              </w:rPr>
            </w:pPr>
            <w:r>
              <w:rPr>
                <w:rFonts w:eastAsiaTheme="minorEastAsia"/>
                <w:sz w:val="21"/>
                <w:szCs w:val="21"/>
              </w:rPr>
              <w:t>2B</w:t>
            </w:r>
          </w:p>
        </w:tc>
      </w:tr>
      <w:tr w:rsidR="002D776C" w14:paraId="7C4E9CCF" w14:textId="77777777">
        <w:trPr>
          <w:trHeight w:val="270"/>
        </w:trPr>
        <w:tc>
          <w:tcPr>
            <w:tcW w:w="1560" w:type="dxa"/>
            <w:noWrap/>
            <w:vAlign w:val="center"/>
          </w:tcPr>
          <w:p w14:paraId="50FB7DCE" w14:textId="77777777" w:rsidR="002D776C" w:rsidRDefault="00F62FC3">
            <w:pPr>
              <w:jc w:val="center"/>
              <w:rPr>
                <w:rFonts w:eastAsiaTheme="minorEastAsia"/>
                <w:sz w:val="21"/>
                <w:szCs w:val="21"/>
              </w:rPr>
            </w:pPr>
            <w:r>
              <w:rPr>
                <w:rFonts w:eastAsiaTheme="minorEastAsia"/>
                <w:sz w:val="21"/>
                <w:szCs w:val="21"/>
              </w:rPr>
              <w:lastRenderedPageBreak/>
              <w:t>哌替啶</w:t>
            </w:r>
          </w:p>
        </w:tc>
        <w:tc>
          <w:tcPr>
            <w:tcW w:w="1275" w:type="dxa"/>
            <w:noWrap/>
            <w:vAlign w:val="center"/>
          </w:tcPr>
          <w:p w14:paraId="5B161B61" w14:textId="77777777"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14:paraId="7A254661"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0309F7E5"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需减少剂量</w:t>
            </w:r>
            <w:r>
              <w:rPr>
                <w:rFonts w:eastAsiaTheme="minorEastAsia"/>
                <w:sz w:val="21"/>
                <w:szCs w:val="21"/>
              </w:rPr>
              <w:t>[PMID: 23183491;25615449]</w:t>
            </w:r>
          </w:p>
        </w:tc>
        <w:tc>
          <w:tcPr>
            <w:tcW w:w="818" w:type="dxa"/>
            <w:noWrap/>
            <w:vAlign w:val="center"/>
          </w:tcPr>
          <w:p w14:paraId="3077BB06" w14:textId="77777777" w:rsidR="002D776C" w:rsidRDefault="00F62FC3">
            <w:pPr>
              <w:jc w:val="center"/>
              <w:rPr>
                <w:rFonts w:eastAsiaTheme="minorEastAsia"/>
                <w:sz w:val="21"/>
                <w:szCs w:val="21"/>
              </w:rPr>
            </w:pPr>
            <w:r>
              <w:rPr>
                <w:rFonts w:eastAsiaTheme="minorEastAsia"/>
                <w:sz w:val="21"/>
                <w:szCs w:val="21"/>
              </w:rPr>
              <w:t>2B</w:t>
            </w:r>
          </w:p>
        </w:tc>
      </w:tr>
      <w:tr w:rsidR="002D776C" w14:paraId="35CD056B" w14:textId="77777777">
        <w:trPr>
          <w:trHeight w:val="270"/>
        </w:trPr>
        <w:tc>
          <w:tcPr>
            <w:tcW w:w="1560" w:type="dxa"/>
            <w:vMerge w:val="restart"/>
            <w:noWrap/>
            <w:vAlign w:val="center"/>
          </w:tcPr>
          <w:p w14:paraId="6EE2BAEA" w14:textId="77777777" w:rsidR="002D776C" w:rsidRDefault="00F62FC3">
            <w:pPr>
              <w:jc w:val="center"/>
              <w:rPr>
                <w:rFonts w:eastAsiaTheme="minorEastAsia"/>
                <w:sz w:val="21"/>
                <w:szCs w:val="21"/>
              </w:rPr>
            </w:pPr>
            <w:r>
              <w:rPr>
                <w:rFonts w:eastAsiaTheme="minorEastAsia"/>
                <w:sz w:val="21"/>
                <w:szCs w:val="21"/>
              </w:rPr>
              <w:t>丁丙诺啡</w:t>
            </w:r>
          </w:p>
        </w:tc>
        <w:tc>
          <w:tcPr>
            <w:tcW w:w="1275" w:type="dxa"/>
            <w:noWrap/>
            <w:vAlign w:val="center"/>
          </w:tcPr>
          <w:p w14:paraId="0B299DD2" w14:textId="77777777"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14:paraId="569829AD"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2683A804"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需减少剂量</w:t>
            </w:r>
            <w:r>
              <w:rPr>
                <w:rFonts w:eastAsiaTheme="minorEastAsia"/>
                <w:sz w:val="21"/>
                <w:szCs w:val="21"/>
              </w:rPr>
              <w:t>[PMID: 23183491;25615449]</w:t>
            </w:r>
          </w:p>
        </w:tc>
        <w:tc>
          <w:tcPr>
            <w:tcW w:w="818" w:type="dxa"/>
            <w:noWrap/>
            <w:vAlign w:val="center"/>
          </w:tcPr>
          <w:p w14:paraId="23D176F3" w14:textId="77777777" w:rsidR="002D776C" w:rsidRDefault="00F62FC3">
            <w:pPr>
              <w:jc w:val="center"/>
              <w:rPr>
                <w:rFonts w:eastAsiaTheme="minorEastAsia"/>
                <w:sz w:val="21"/>
                <w:szCs w:val="21"/>
              </w:rPr>
            </w:pPr>
            <w:r>
              <w:rPr>
                <w:rFonts w:eastAsiaTheme="minorEastAsia"/>
                <w:sz w:val="21"/>
                <w:szCs w:val="21"/>
              </w:rPr>
              <w:t>2B</w:t>
            </w:r>
          </w:p>
        </w:tc>
      </w:tr>
      <w:tr w:rsidR="002D776C" w14:paraId="161E4205" w14:textId="77777777">
        <w:trPr>
          <w:trHeight w:val="270"/>
        </w:trPr>
        <w:tc>
          <w:tcPr>
            <w:tcW w:w="1560" w:type="dxa"/>
            <w:vMerge/>
            <w:noWrap/>
            <w:vAlign w:val="center"/>
          </w:tcPr>
          <w:p w14:paraId="1555BC1B" w14:textId="77777777" w:rsidR="002D776C" w:rsidRDefault="002D776C">
            <w:pPr>
              <w:jc w:val="center"/>
              <w:rPr>
                <w:rFonts w:eastAsiaTheme="minorEastAsia"/>
                <w:sz w:val="21"/>
                <w:szCs w:val="21"/>
              </w:rPr>
            </w:pPr>
          </w:p>
        </w:tc>
        <w:tc>
          <w:tcPr>
            <w:tcW w:w="1275" w:type="dxa"/>
            <w:noWrap/>
            <w:vAlign w:val="center"/>
          </w:tcPr>
          <w:p w14:paraId="151E104F" w14:textId="77777777" w:rsidR="002D776C" w:rsidRDefault="00F62FC3">
            <w:pPr>
              <w:jc w:val="center"/>
              <w:rPr>
                <w:rFonts w:eastAsiaTheme="minorEastAsia"/>
                <w:sz w:val="21"/>
                <w:szCs w:val="21"/>
              </w:rPr>
            </w:pPr>
            <w:r>
              <w:rPr>
                <w:rFonts w:eastAsiaTheme="minorEastAsia"/>
                <w:sz w:val="21"/>
                <w:szCs w:val="21"/>
              </w:rPr>
              <w:t>OPRM1</w:t>
            </w:r>
          </w:p>
        </w:tc>
        <w:tc>
          <w:tcPr>
            <w:tcW w:w="850" w:type="dxa"/>
            <w:noWrap/>
            <w:vAlign w:val="center"/>
          </w:tcPr>
          <w:p w14:paraId="3D645887"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4DA504DD"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有较低的药物敏感性，然而目前有结论不一致的研究</w:t>
            </w:r>
            <w:r>
              <w:rPr>
                <w:rFonts w:eastAsiaTheme="minorEastAsia"/>
                <w:sz w:val="21"/>
                <w:szCs w:val="21"/>
              </w:rPr>
              <w:t>[PMID:23632726;17898703;23632726]</w:t>
            </w:r>
          </w:p>
        </w:tc>
        <w:tc>
          <w:tcPr>
            <w:tcW w:w="818" w:type="dxa"/>
            <w:noWrap/>
            <w:vAlign w:val="center"/>
          </w:tcPr>
          <w:p w14:paraId="4EB8799C" w14:textId="77777777" w:rsidR="002D776C" w:rsidRDefault="00F62FC3">
            <w:pPr>
              <w:jc w:val="center"/>
              <w:rPr>
                <w:rFonts w:eastAsiaTheme="minorEastAsia"/>
                <w:sz w:val="21"/>
                <w:szCs w:val="21"/>
              </w:rPr>
            </w:pPr>
            <w:r>
              <w:rPr>
                <w:rFonts w:eastAsiaTheme="minorEastAsia"/>
                <w:sz w:val="21"/>
                <w:szCs w:val="21"/>
              </w:rPr>
              <w:t>2B</w:t>
            </w:r>
          </w:p>
        </w:tc>
      </w:tr>
      <w:tr w:rsidR="002D776C" w14:paraId="2F748231" w14:textId="77777777">
        <w:trPr>
          <w:trHeight w:val="270"/>
        </w:trPr>
        <w:tc>
          <w:tcPr>
            <w:tcW w:w="1560" w:type="dxa"/>
            <w:noWrap/>
            <w:vAlign w:val="center"/>
          </w:tcPr>
          <w:p w14:paraId="21D78652" w14:textId="77777777" w:rsidR="002D776C" w:rsidRDefault="00F62FC3">
            <w:pPr>
              <w:jc w:val="center"/>
              <w:rPr>
                <w:rFonts w:eastAsiaTheme="minorEastAsia"/>
                <w:sz w:val="21"/>
                <w:szCs w:val="21"/>
              </w:rPr>
            </w:pPr>
            <w:r>
              <w:rPr>
                <w:rFonts w:eastAsiaTheme="minorEastAsia"/>
                <w:sz w:val="21"/>
                <w:szCs w:val="21"/>
              </w:rPr>
              <w:t>喷他佐辛</w:t>
            </w:r>
          </w:p>
        </w:tc>
        <w:tc>
          <w:tcPr>
            <w:tcW w:w="1275" w:type="dxa"/>
            <w:noWrap/>
            <w:vAlign w:val="center"/>
          </w:tcPr>
          <w:p w14:paraId="6448BCB9" w14:textId="77777777" w:rsidR="002D776C" w:rsidRDefault="00F62FC3">
            <w:pPr>
              <w:jc w:val="center"/>
              <w:rPr>
                <w:rFonts w:eastAsiaTheme="minorEastAsia"/>
                <w:sz w:val="21"/>
                <w:szCs w:val="21"/>
              </w:rPr>
            </w:pPr>
            <w:r>
              <w:rPr>
                <w:rFonts w:eastAsiaTheme="minorEastAsia"/>
                <w:sz w:val="21"/>
                <w:szCs w:val="21"/>
              </w:rPr>
              <w:t>NA</w:t>
            </w:r>
          </w:p>
        </w:tc>
        <w:tc>
          <w:tcPr>
            <w:tcW w:w="850" w:type="dxa"/>
            <w:noWrap/>
            <w:vAlign w:val="center"/>
          </w:tcPr>
          <w:p w14:paraId="557CE33E" w14:textId="77777777" w:rsidR="002D776C" w:rsidRDefault="00F62FC3">
            <w:pPr>
              <w:jc w:val="center"/>
              <w:rPr>
                <w:rFonts w:eastAsiaTheme="minorEastAsia"/>
                <w:sz w:val="21"/>
                <w:szCs w:val="21"/>
              </w:rPr>
            </w:pPr>
            <w:r>
              <w:rPr>
                <w:rFonts w:eastAsiaTheme="minorEastAsia"/>
                <w:sz w:val="21"/>
                <w:szCs w:val="21"/>
              </w:rPr>
              <w:t>CT</w:t>
            </w:r>
          </w:p>
        </w:tc>
        <w:tc>
          <w:tcPr>
            <w:tcW w:w="4820" w:type="dxa"/>
            <w:noWrap/>
            <w:vAlign w:val="center"/>
          </w:tcPr>
          <w:p w14:paraId="332699CA" w14:textId="77777777" w:rsidR="002D776C" w:rsidRDefault="00F62FC3">
            <w:pPr>
              <w:rPr>
                <w:rFonts w:eastAsiaTheme="minorEastAsia"/>
                <w:sz w:val="21"/>
                <w:szCs w:val="21"/>
              </w:rPr>
            </w:pPr>
            <w:r>
              <w:rPr>
                <w:rFonts w:eastAsiaTheme="minorEastAsia"/>
                <w:sz w:val="21"/>
                <w:szCs w:val="21"/>
              </w:rPr>
              <w:t xml:space="preserve">CT </w:t>
            </w:r>
            <w:r>
              <w:rPr>
                <w:rFonts w:eastAsiaTheme="minorEastAsia"/>
                <w:sz w:val="21"/>
                <w:szCs w:val="21"/>
              </w:rPr>
              <w:t>基因型相比于</w:t>
            </w:r>
            <w:r>
              <w:rPr>
                <w:rFonts w:eastAsiaTheme="minorEastAsia"/>
                <w:sz w:val="21"/>
                <w:szCs w:val="21"/>
              </w:rPr>
              <w:t xml:space="preserve">CC </w:t>
            </w:r>
            <w:r>
              <w:rPr>
                <w:rFonts w:eastAsiaTheme="minorEastAsia"/>
                <w:sz w:val="21"/>
                <w:szCs w:val="21"/>
              </w:rPr>
              <w:t>基因型</w:t>
            </w:r>
            <w:r>
              <w:rPr>
                <w:rFonts w:eastAsiaTheme="minorEastAsia"/>
                <w:sz w:val="21"/>
                <w:szCs w:val="21"/>
              </w:rPr>
              <w:t xml:space="preserve">, </w:t>
            </w:r>
            <w:r>
              <w:rPr>
                <w:rFonts w:eastAsiaTheme="minorEastAsia"/>
                <w:sz w:val="21"/>
                <w:szCs w:val="21"/>
              </w:rPr>
              <w:t>需减少剂量</w:t>
            </w:r>
            <w:r>
              <w:rPr>
                <w:rFonts w:eastAsiaTheme="minorEastAsia"/>
                <w:sz w:val="21"/>
                <w:szCs w:val="21"/>
              </w:rPr>
              <w:t>[PMID: 23183491;25615449]</w:t>
            </w:r>
          </w:p>
        </w:tc>
        <w:tc>
          <w:tcPr>
            <w:tcW w:w="818" w:type="dxa"/>
            <w:noWrap/>
            <w:vAlign w:val="center"/>
          </w:tcPr>
          <w:p w14:paraId="6AE6B32C" w14:textId="77777777" w:rsidR="002D776C" w:rsidRDefault="00F62FC3">
            <w:pPr>
              <w:jc w:val="center"/>
              <w:rPr>
                <w:rFonts w:eastAsiaTheme="minorEastAsia"/>
                <w:sz w:val="21"/>
                <w:szCs w:val="21"/>
              </w:rPr>
            </w:pPr>
            <w:r>
              <w:rPr>
                <w:rFonts w:eastAsiaTheme="minorEastAsia"/>
                <w:sz w:val="21"/>
                <w:szCs w:val="21"/>
              </w:rPr>
              <w:t>2B</w:t>
            </w:r>
          </w:p>
        </w:tc>
      </w:tr>
      <w:tr w:rsidR="002D776C" w14:paraId="731F1828" w14:textId="77777777">
        <w:trPr>
          <w:trHeight w:val="270"/>
        </w:trPr>
        <w:tc>
          <w:tcPr>
            <w:tcW w:w="1560" w:type="dxa"/>
            <w:noWrap/>
            <w:vAlign w:val="center"/>
          </w:tcPr>
          <w:p w14:paraId="23B35829" w14:textId="77777777" w:rsidR="002D776C" w:rsidRDefault="00F62FC3">
            <w:pPr>
              <w:jc w:val="center"/>
              <w:rPr>
                <w:rFonts w:eastAsiaTheme="minorEastAsia"/>
                <w:sz w:val="21"/>
                <w:szCs w:val="21"/>
              </w:rPr>
            </w:pPr>
            <w:r>
              <w:rPr>
                <w:rFonts w:eastAsiaTheme="minorEastAsia"/>
                <w:sz w:val="21"/>
                <w:szCs w:val="21"/>
              </w:rPr>
              <w:t>多拉司琼</w:t>
            </w:r>
          </w:p>
        </w:tc>
        <w:tc>
          <w:tcPr>
            <w:tcW w:w="1275" w:type="dxa"/>
            <w:noWrap/>
            <w:vAlign w:val="center"/>
          </w:tcPr>
          <w:p w14:paraId="3249E5E0" w14:textId="77777777" w:rsidR="002D776C" w:rsidRDefault="00F62FC3">
            <w:pPr>
              <w:jc w:val="center"/>
              <w:rPr>
                <w:rFonts w:eastAsiaTheme="minorEastAsia"/>
                <w:sz w:val="21"/>
                <w:szCs w:val="21"/>
              </w:rPr>
            </w:pPr>
            <w:r>
              <w:rPr>
                <w:rFonts w:eastAsiaTheme="minorEastAsia"/>
                <w:sz w:val="21"/>
                <w:szCs w:val="21"/>
              </w:rPr>
              <w:t>NOS1AP</w:t>
            </w:r>
          </w:p>
        </w:tc>
        <w:tc>
          <w:tcPr>
            <w:tcW w:w="850" w:type="dxa"/>
            <w:noWrap/>
            <w:vAlign w:val="center"/>
          </w:tcPr>
          <w:p w14:paraId="58049911" w14:textId="77777777" w:rsidR="002D776C" w:rsidRDefault="00F62FC3">
            <w:pPr>
              <w:jc w:val="center"/>
              <w:rPr>
                <w:rFonts w:eastAsiaTheme="minorEastAsia"/>
                <w:sz w:val="21"/>
                <w:szCs w:val="21"/>
              </w:rPr>
            </w:pPr>
            <w:r>
              <w:rPr>
                <w:rFonts w:eastAsiaTheme="minorEastAsia"/>
                <w:sz w:val="21"/>
                <w:szCs w:val="21"/>
              </w:rPr>
              <w:t>TG</w:t>
            </w:r>
          </w:p>
        </w:tc>
        <w:tc>
          <w:tcPr>
            <w:tcW w:w="4820" w:type="dxa"/>
            <w:noWrap/>
            <w:vAlign w:val="center"/>
          </w:tcPr>
          <w:p w14:paraId="43710116" w14:textId="77777777" w:rsidR="002D776C" w:rsidRDefault="00F62FC3">
            <w:pPr>
              <w:rPr>
                <w:rFonts w:eastAsiaTheme="minorEastAsia"/>
                <w:sz w:val="21"/>
                <w:szCs w:val="21"/>
              </w:rPr>
            </w:pPr>
            <w:r>
              <w:rPr>
                <w:rFonts w:eastAsiaTheme="minorEastAsia"/>
                <w:sz w:val="21"/>
                <w:szCs w:val="21"/>
              </w:rPr>
              <w:t xml:space="preserve">TG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w:t>
            </w:r>
            <w:r>
              <w:rPr>
                <w:rFonts w:eastAsiaTheme="minorEastAsia"/>
                <w:sz w:val="21"/>
                <w:szCs w:val="21"/>
              </w:rPr>
              <w:t>[PMID: 21663814]</w:t>
            </w:r>
          </w:p>
        </w:tc>
        <w:tc>
          <w:tcPr>
            <w:tcW w:w="818" w:type="dxa"/>
            <w:noWrap/>
            <w:vAlign w:val="center"/>
          </w:tcPr>
          <w:p w14:paraId="61436FA6" w14:textId="77777777" w:rsidR="002D776C" w:rsidRDefault="00F62FC3">
            <w:pPr>
              <w:jc w:val="center"/>
              <w:rPr>
                <w:rFonts w:eastAsiaTheme="minorEastAsia"/>
                <w:sz w:val="21"/>
                <w:szCs w:val="21"/>
              </w:rPr>
            </w:pPr>
            <w:r>
              <w:rPr>
                <w:rFonts w:eastAsiaTheme="minorEastAsia"/>
                <w:sz w:val="21"/>
                <w:szCs w:val="21"/>
              </w:rPr>
              <w:t>3</w:t>
            </w:r>
          </w:p>
        </w:tc>
      </w:tr>
      <w:tr w:rsidR="002D776C" w14:paraId="284D8EEF" w14:textId="77777777">
        <w:trPr>
          <w:trHeight w:val="270"/>
        </w:trPr>
        <w:tc>
          <w:tcPr>
            <w:tcW w:w="1560" w:type="dxa"/>
            <w:noWrap/>
            <w:vAlign w:val="center"/>
          </w:tcPr>
          <w:p w14:paraId="0AEEA31B" w14:textId="77777777" w:rsidR="002D776C" w:rsidRDefault="00F62FC3">
            <w:pPr>
              <w:jc w:val="center"/>
              <w:rPr>
                <w:rFonts w:eastAsiaTheme="minorEastAsia"/>
                <w:sz w:val="21"/>
                <w:szCs w:val="21"/>
              </w:rPr>
            </w:pPr>
            <w:r>
              <w:rPr>
                <w:rFonts w:eastAsiaTheme="minorEastAsia"/>
                <w:sz w:val="21"/>
                <w:szCs w:val="21"/>
              </w:rPr>
              <w:t>格拉司琼</w:t>
            </w:r>
          </w:p>
        </w:tc>
        <w:tc>
          <w:tcPr>
            <w:tcW w:w="1275" w:type="dxa"/>
            <w:noWrap/>
            <w:vAlign w:val="center"/>
          </w:tcPr>
          <w:p w14:paraId="7FF3FDEC" w14:textId="77777777" w:rsidR="002D776C" w:rsidRDefault="00F62FC3">
            <w:pPr>
              <w:jc w:val="center"/>
              <w:rPr>
                <w:rFonts w:eastAsiaTheme="minorEastAsia"/>
                <w:sz w:val="21"/>
                <w:szCs w:val="21"/>
              </w:rPr>
            </w:pPr>
            <w:r>
              <w:rPr>
                <w:rFonts w:eastAsiaTheme="minorEastAsia"/>
                <w:sz w:val="21"/>
                <w:szCs w:val="21"/>
              </w:rPr>
              <w:t>NOS1AP</w:t>
            </w:r>
          </w:p>
        </w:tc>
        <w:tc>
          <w:tcPr>
            <w:tcW w:w="850" w:type="dxa"/>
            <w:noWrap/>
            <w:vAlign w:val="center"/>
          </w:tcPr>
          <w:p w14:paraId="4E615300" w14:textId="77777777" w:rsidR="002D776C" w:rsidRDefault="00F62FC3">
            <w:pPr>
              <w:jc w:val="center"/>
              <w:rPr>
                <w:rFonts w:eastAsiaTheme="minorEastAsia"/>
                <w:sz w:val="21"/>
                <w:szCs w:val="21"/>
              </w:rPr>
            </w:pPr>
            <w:r>
              <w:rPr>
                <w:rFonts w:eastAsiaTheme="minorEastAsia"/>
                <w:sz w:val="21"/>
                <w:szCs w:val="21"/>
              </w:rPr>
              <w:t>TG</w:t>
            </w:r>
          </w:p>
        </w:tc>
        <w:tc>
          <w:tcPr>
            <w:tcW w:w="4820" w:type="dxa"/>
            <w:noWrap/>
            <w:vAlign w:val="center"/>
          </w:tcPr>
          <w:p w14:paraId="06BA020B" w14:textId="77777777" w:rsidR="002D776C" w:rsidRDefault="00F62FC3">
            <w:pPr>
              <w:rPr>
                <w:rFonts w:eastAsiaTheme="minorEastAsia"/>
                <w:sz w:val="21"/>
                <w:szCs w:val="21"/>
              </w:rPr>
            </w:pPr>
            <w:r>
              <w:rPr>
                <w:rFonts w:eastAsiaTheme="minorEastAsia"/>
                <w:sz w:val="21"/>
                <w:szCs w:val="21"/>
              </w:rPr>
              <w:t xml:space="preserve">TG </w:t>
            </w:r>
            <w:r>
              <w:rPr>
                <w:rFonts w:eastAsiaTheme="minorEastAsia"/>
                <w:sz w:val="21"/>
                <w:szCs w:val="21"/>
              </w:rPr>
              <w:t>基因型相比于</w:t>
            </w:r>
            <w:r>
              <w:rPr>
                <w:rFonts w:eastAsiaTheme="minorEastAsia"/>
                <w:sz w:val="21"/>
                <w:szCs w:val="21"/>
              </w:rPr>
              <w:t xml:space="preserve">GG </w:t>
            </w:r>
            <w:r>
              <w:rPr>
                <w:rFonts w:eastAsiaTheme="minorEastAsia"/>
                <w:sz w:val="21"/>
                <w:szCs w:val="21"/>
              </w:rPr>
              <w:t>基因型</w:t>
            </w:r>
            <w:r>
              <w:rPr>
                <w:rFonts w:eastAsiaTheme="minorEastAsia"/>
                <w:sz w:val="21"/>
                <w:szCs w:val="21"/>
              </w:rPr>
              <w:t xml:space="preserve">, </w:t>
            </w:r>
            <w:r>
              <w:rPr>
                <w:rFonts w:eastAsiaTheme="minorEastAsia"/>
                <w:sz w:val="21"/>
                <w:szCs w:val="21"/>
              </w:rPr>
              <w:t>有较高的毒副风险</w:t>
            </w:r>
            <w:r>
              <w:rPr>
                <w:rFonts w:eastAsiaTheme="minorEastAsia"/>
                <w:sz w:val="21"/>
                <w:szCs w:val="21"/>
              </w:rPr>
              <w:t>[PMID: 21663814]</w:t>
            </w:r>
          </w:p>
        </w:tc>
        <w:tc>
          <w:tcPr>
            <w:tcW w:w="818" w:type="dxa"/>
            <w:noWrap/>
            <w:vAlign w:val="center"/>
          </w:tcPr>
          <w:p w14:paraId="28ED07B6" w14:textId="77777777" w:rsidR="002D776C" w:rsidRDefault="00F62FC3">
            <w:pPr>
              <w:jc w:val="center"/>
              <w:rPr>
                <w:rFonts w:eastAsiaTheme="minorEastAsia"/>
                <w:sz w:val="21"/>
                <w:szCs w:val="21"/>
              </w:rPr>
            </w:pPr>
            <w:r>
              <w:rPr>
                <w:rFonts w:eastAsiaTheme="minorEastAsia"/>
                <w:sz w:val="21"/>
                <w:szCs w:val="21"/>
              </w:rPr>
              <w:t>3</w:t>
            </w:r>
          </w:p>
        </w:tc>
      </w:tr>
      <w:tr w:rsidR="002D776C" w14:paraId="73481067" w14:textId="77777777">
        <w:trPr>
          <w:trHeight w:val="270"/>
        </w:trPr>
        <w:tc>
          <w:tcPr>
            <w:tcW w:w="1560" w:type="dxa"/>
            <w:vMerge w:val="restart"/>
            <w:noWrap/>
            <w:vAlign w:val="center"/>
          </w:tcPr>
          <w:p w14:paraId="42713B0B" w14:textId="77777777" w:rsidR="002D776C" w:rsidRDefault="00F62FC3">
            <w:pPr>
              <w:jc w:val="center"/>
              <w:rPr>
                <w:rFonts w:eastAsiaTheme="minorEastAsia"/>
                <w:sz w:val="21"/>
                <w:szCs w:val="21"/>
              </w:rPr>
            </w:pPr>
            <w:r>
              <w:rPr>
                <w:rFonts w:eastAsiaTheme="minorEastAsia"/>
                <w:sz w:val="21"/>
                <w:szCs w:val="21"/>
              </w:rPr>
              <w:t>昂丹司琼</w:t>
            </w:r>
          </w:p>
        </w:tc>
        <w:tc>
          <w:tcPr>
            <w:tcW w:w="1275" w:type="dxa"/>
            <w:noWrap/>
            <w:vAlign w:val="center"/>
          </w:tcPr>
          <w:p w14:paraId="0CF2F522"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5FB2CE8D" w14:textId="77777777" w:rsidR="002D776C" w:rsidRDefault="00F62FC3">
            <w:pPr>
              <w:jc w:val="center"/>
              <w:rPr>
                <w:rFonts w:eastAsiaTheme="minorEastAsia"/>
                <w:sz w:val="21"/>
                <w:szCs w:val="21"/>
              </w:rPr>
            </w:pPr>
            <w:r>
              <w:rPr>
                <w:rFonts w:eastAsiaTheme="minorEastAsia"/>
                <w:sz w:val="21"/>
                <w:szCs w:val="21"/>
              </w:rPr>
              <w:t>AG</w:t>
            </w:r>
          </w:p>
        </w:tc>
        <w:tc>
          <w:tcPr>
            <w:tcW w:w="4820" w:type="dxa"/>
            <w:noWrap/>
            <w:vAlign w:val="center"/>
          </w:tcPr>
          <w:p w14:paraId="69AACFB6" w14:textId="77777777" w:rsidR="002D776C" w:rsidRDefault="00F62FC3">
            <w:pPr>
              <w:rPr>
                <w:rFonts w:eastAsiaTheme="minorEastAsia"/>
                <w:sz w:val="21"/>
                <w:szCs w:val="21"/>
              </w:rPr>
            </w:pPr>
            <w:r>
              <w:rPr>
                <w:rFonts w:eastAsiaTheme="minorEastAsia"/>
                <w:sz w:val="21"/>
                <w:szCs w:val="21"/>
              </w:rPr>
              <w:t xml:space="preserve">AG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sz w:val="21"/>
                <w:szCs w:val="21"/>
              </w:rPr>
              <w:t xml:space="preserve">, </w:t>
            </w:r>
            <w:r>
              <w:rPr>
                <w:rFonts w:eastAsiaTheme="minorEastAsia"/>
                <w:sz w:val="21"/>
                <w:szCs w:val="21"/>
              </w:rPr>
              <w:t>有较低的药物敏感性</w:t>
            </w:r>
            <w:r>
              <w:rPr>
                <w:rFonts w:eastAsiaTheme="minorEastAsia"/>
                <w:sz w:val="21"/>
                <w:szCs w:val="21"/>
              </w:rPr>
              <w:t>[PMID: 20707787]</w:t>
            </w:r>
          </w:p>
        </w:tc>
        <w:tc>
          <w:tcPr>
            <w:tcW w:w="818" w:type="dxa"/>
            <w:noWrap/>
            <w:vAlign w:val="center"/>
          </w:tcPr>
          <w:p w14:paraId="58EF66D0" w14:textId="77777777" w:rsidR="002D776C" w:rsidRDefault="00F62FC3">
            <w:pPr>
              <w:jc w:val="center"/>
              <w:rPr>
                <w:rFonts w:eastAsiaTheme="minorEastAsia"/>
                <w:sz w:val="21"/>
                <w:szCs w:val="21"/>
              </w:rPr>
            </w:pPr>
            <w:r>
              <w:rPr>
                <w:rFonts w:eastAsiaTheme="minorEastAsia"/>
                <w:sz w:val="21"/>
                <w:szCs w:val="21"/>
              </w:rPr>
              <w:t>2A</w:t>
            </w:r>
          </w:p>
        </w:tc>
      </w:tr>
      <w:tr w:rsidR="002D776C" w14:paraId="782745DC" w14:textId="77777777">
        <w:trPr>
          <w:trHeight w:val="270"/>
        </w:trPr>
        <w:tc>
          <w:tcPr>
            <w:tcW w:w="1560" w:type="dxa"/>
            <w:vMerge/>
            <w:noWrap/>
            <w:vAlign w:val="center"/>
          </w:tcPr>
          <w:p w14:paraId="2EAA2D44" w14:textId="77777777" w:rsidR="002D776C" w:rsidRDefault="002D776C">
            <w:pPr>
              <w:jc w:val="center"/>
              <w:rPr>
                <w:rFonts w:eastAsiaTheme="minorEastAsia"/>
                <w:sz w:val="21"/>
                <w:szCs w:val="21"/>
              </w:rPr>
            </w:pPr>
          </w:p>
        </w:tc>
        <w:tc>
          <w:tcPr>
            <w:tcW w:w="1275" w:type="dxa"/>
            <w:noWrap/>
            <w:vAlign w:val="center"/>
          </w:tcPr>
          <w:p w14:paraId="51974844" w14:textId="77777777" w:rsidR="002D776C" w:rsidRDefault="00F62FC3">
            <w:pPr>
              <w:jc w:val="center"/>
              <w:rPr>
                <w:rFonts w:eastAsiaTheme="minorEastAsia"/>
                <w:sz w:val="21"/>
                <w:szCs w:val="21"/>
              </w:rPr>
            </w:pPr>
            <w:r>
              <w:rPr>
                <w:rFonts w:eastAsiaTheme="minorEastAsia"/>
                <w:sz w:val="21"/>
                <w:szCs w:val="21"/>
              </w:rPr>
              <w:t>ABCB1</w:t>
            </w:r>
          </w:p>
        </w:tc>
        <w:tc>
          <w:tcPr>
            <w:tcW w:w="850" w:type="dxa"/>
            <w:noWrap/>
            <w:vAlign w:val="center"/>
          </w:tcPr>
          <w:p w14:paraId="33BC4C3E" w14:textId="77777777" w:rsidR="002D776C" w:rsidRDefault="00F62FC3">
            <w:pPr>
              <w:jc w:val="center"/>
              <w:rPr>
                <w:rFonts w:eastAsiaTheme="minorEastAsia"/>
                <w:sz w:val="21"/>
                <w:szCs w:val="21"/>
              </w:rPr>
            </w:pPr>
            <w:r>
              <w:rPr>
                <w:rFonts w:eastAsiaTheme="minorEastAsia"/>
                <w:sz w:val="21"/>
                <w:szCs w:val="21"/>
              </w:rPr>
              <w:t>AC</w:t>
            </w:r>
          </w:p>
        </w:tc>
        <w:tc>
          <w:tcPr>
            <w:tcW w:w="4820" w:type="dxa"/>
            <w:noWrap/>
            <w:vAlign w:val="center"/>
          </w:tcPr>
          <w:p w14:paraId="59C5C3CF" w14:textId="77777777" w:rsidR="002D776C" w:rsidRDefault="00F62FC3">
            <w:pPr>
              <w:rPr>
                <w:rFonts w:eastAsiaTheme="minorEastAsia"/>
                <w:sz w:val="21"/>
                <w:szCs w:val="21"/>
              </w:rPr>
            </w:pPr>
            <w:r>
              <w:rPr>
                <w:rFonts w:eastAsiaTheme="minorEastAsia"/>
                <w:sz w:val="21"/>
                <w:szCs w:val="21"/>
              </w:rPr>
              <w:t xml:space="preserve">AC </w:t>
            </w:r>
            <w:r>
              <w:rPr>
                <w:rFonts w:eastAsiaTheme="minorEastAsia"/>
                <w:sz w:val="21"/>
                <w:szCs w:val="21"/>
              </w:rPr>
              <w:t>基因型相比于</w:t>
            </w:r>
            <w:r>
              <w:rPr>
                <w:rFonts w:eastAsiaTheme="minorEastAsia"/>
                <w:sz w:val="21"/>
                <w:szCs w:val="21"/>
              </w:rPr>
              <w:t xml:space="preserve">AA </w:t>
            </w:r>
            <w:r>
              <w:rPr>
                <w:rFonts w:eastAsiaTheme="minorEastAsia"/>
                <w:sz w:val="21"/>
                <w:szCs w:val="21"/>
              </w:rPr>
              <w:t>基因型</w:t>
            </w:r>
            <w:r>
              <w:rPr>
                <w:rFonts w:eastAsiaTheme="minorEastAsia" w:hint="eastAsia"/>
                <w:sz w:val="21"/>
                <w:szCs w:val="21"/>
              </w:rPr>
              <w:t>，</w:t>
            </w:r>
            <w:r>
              <w:rPr>
                <w:rFonts w:eastAsiaTheme="minorEastAsia"/>
                <w:sz w:val="21"/>
                <w:szCs w:val="21"/>
              </w:rPr>
              <w:t>有较低的药物敏感性</w:t>
            </w:r>
            <w:r>
              <w:rPr>
                <w:rFonts w:eastAsiaTheme="minorEastAsia"/>
                <w:sz w:val="21"/>
                <w:szCs w:val="21"/>
              </w:rPr>
              <w:t>[PMID: 20707787]</w:t>
            </w:r>
          </w:p>
        </w:tc>
        <w:tc>
          <w:tcPr>
            <w:tcW w:w="818" w:type="dxa"/>
            <w:noWrap/>
            <w:vAlign w:val="center"/>
          </w:tcPr>
          <w:p w14:paraId="12F5BB83" w14:textId="77777777" w:rsidR="002D776C" w:rsidRDefault="00F62FC3">
            <w:pPr>
              <w:jc w:val="center"/>
              <w:rPr>
                <w:rFonts w:eastAsiaTheme="minorEastAsia"/>
                <w:sz w:val="21"/>
                <w:szCs w:val="21"/>
              </w:rPr>
            </w:pPr>
            <w:r>
              <w:rPr>
                <w:rFonts w:eastAsiaTheme="minorEastAsia"/>
                <w:sz w:val="21"/>
                <w:szCs w:val="21"/>
              </w:rPr>
              <w:t>2A</w:t>
            </w:r>
          </w:p>
        </w:tc>
      </w:tr>
    </w:tbl>
    <w:p w14:paraId="15B00EBF" w14:textId="77777777" w:rsidR="002D776C" w:rsidRDefault="002D776C">
      <w:pPr>
        <w:spacing w:line="240" w:lineRule="exact"/>
        <w:rPr>
          <w:sz w:val="21"/>
          <w:szCs w:val="21"/>
        </w:rPr>
      </w:pPr>
    </w:p>
    <w:tbl>
      <w:tblPr>
        <w:tblStyle w:val="a9"/>
        <w:tblW w:w="9356" w:type="dxa"/>
        <w:tblInd w:w="108" w:type="dxa"/>
        <w:tblLayout w:type="fixed"/>
        <w:tblLook w:val="04A0" w:firstRow="1" w:lastRow="0" w:firstColumn="1" w:lastColumn="0" w:noHBand="0" w:noVBand="1"/>
      </w:tblPr>
      <w:tblGrid>
        <w:gridCol w:w="2221"/>
        <w:gridCol w:w="7135"/>
      </w:tblGrid>
      <w:tr w:rsidR="002D776C" w14:paraId="2306BC37" w14:textId="77777777">
        <w:trPr>
          <w:trHeight w:val="270"/>
        </w:trPr>
        <w:tc>
          <w:tcPr>
            <w:tcW w:w="9356" w:type="dxa"/>
            <w:gridSpan w:val="2"/>
            <w:noWrap/>
            <w:vAlign w:val="center"/>
          </w:tcPr>
          <w:p w14:paraId="1E3278C0" w14:textId="77777777" w:rsidR="002D776C" w:rsidRDefault="00F62FC3">
            <w:pPr>
              <w:rPr>
                <w:sz w:val="21"/>
                <w:szCs w:val="21"/>
              </w:rPr>
            </w:pPr>
            <w:r>
              <w:rPr>
                <w:sz w:val="21"/>
                <w:szCs w:val="21"/>
              </w:rPr>
              <w:t>注释：</w:t>
            </w:r>
          </w:p>
          <w:p w14:paraId="114F1C8B" w14:textId="77777777" w:rsidR="002D776C" w:rsidRDefault="00F62FC3">
            <w:pPr>
              <w:rPr>
                <w:rFonts w:eastAsiaTheme="minorEastAsia"/>
                <w:sz w:val="21"/>
                <w:szCs w:val="21"/>
              </w:rPr>
            </w:pPr>
            <w:r>
              <w:rPr>
                <w:sz w:val="21"/>
                <w:szCs w:val="21"/>
              </w:rPr>
              <w:t>基因多态性是指在一个生物群体中，同时和经常存在两种或多种不连续的变异型或基因型或等位基因，亦称遗传多态性或基因多态性，基因型指的是一个生物体内所包含的基因，也就是说该生物的细胞内所包含的、它所特有的那组基因。</w:t>
            </w:r>
          </w:p>
        </w:tc>
      </w:tr>
      <w:tr w:rsidR="002D776C" w14:paraId="2EEEBDC5" w14:textId="77777777">
        <w:trPr>
          <w:trHeight w:val="270"/>
        </w:trPr>
        <w:tc>
          <w:tcPr>
            <w:tcW w:w="2221" w:type="dxa"/>
            <w:noWrap/>
            <w:vAlign w:val="center"/>
          </w:tcPr>
          <w:p w14:paraId="546F5AE7" w14:textId="77777777" w:rsidR="002D776C" w:rsidRDefault="00F62FC3">
            <w:pPr>
              <w:spacing w:line="276" w:lineRule="auto"/>
              <w:jc w:val="center"/>
              <w:rPr>
                <w:b/>
                <w:sz w:val="21"/>
                <w:szCs w:val="21"/>
              </w:rPr>
            </w:pPr>
            <w:r>
              <w:rPr>
                <w:b/>
                <w:sz w:val="21"/>
                <w:szCs w:val="21"/>
              </w:rPr>
              <w:t>级别</w:t>
            </w:r>
          </w:p>
        </w:tc>
        <w:tc>
          <w:tcPr>
            <w:tcW w:w="7135" w:type="dxa"/>
            <w:noWrap/>
            <w:vAlign w:val="center"/>
          </w:tcPr>
          <w:p w14:paraId="4EFF305A" w14:textId="77777777" w:rsidR="002D776C" w:rsidRDefault="00F62FC3">
            <w:pPr>
              <w:spacing w:line="276" w:lineRule="auto"/>
              <w:jc w:val="center"/>
              <w:rPr>
                <w:b/>
                <w:sz w:val="21"/>
                <w:szCs w:val="21"/>
              </w:rPr>
            </w:pPr>
            <w:r>
              <w:rPr>
                <w:b/>
                <w:sz w:val="21"/>
                <w:szCs w:val="21"/>
              </w:rPr>
              <w:t>说明</w:t>
            </w:r>
          </w:p>
        </w:tc>
      </w:tr>
      <w:tr w:rsidR="002D776C" w14:paraId="58FC7C8D" w14:textId="77777777">
        <w:trPr>
          <w:trHeight w:val="270"/>
        </w:trPr>
        <w:tc>
          <w:tcPr>
            <w:tcW w:w="2221" w:type="dxa"/>
            <w:noWrap/>
            <w:vAlign w:val="center"/>
          </w:tcPr>
          <w:p w14:paraId="17F2F693" w14:textId="77777777" w:rsidR="002D776C" w:rsidRDefault="00F62FC3">
            <w:pPr>
              <w:spacing w:line="276" w:lineRule="auto"/>
              <w:jc w:val="center"/>
              <w:rPr>
                <w:sz w:val="21"/>
                <w:szCs w:val="21"/>
              </w:rPr>
            </w:pPr>
            <w:r>
              <w:rPr>
                <w:sz w:val="21"/>
                <w:szCs w:val="21"/>
              </w:rPr>
              <w:t>1A</w:t>
            </w:r>
          </w:p>
        </w:tc>
        <w:tc>
          <w:tcPr>
            <w:tcW w:w="7135" w:type="dxa"/>
            <w:noWrap/>
          </w:tcPr>
          <w:p w14:paraId="5EEA2E3B" w14:textId="77777777" w:rsidR="002D776C" w:rsidRDefault="00F62FC3">
            <w:pPr>
              <w:spacing w:line="276" w:lineRule="auto"/>
              <w:rPr>
                <w:sz w:val="21"/>
                <w:szCs w:val="21"/>
              </w:rPr>
            </w:pPr>
            <w:r>
              <w:rPr>
                <w:sz w:val="21"/>
                <w:szCs w:val="21"/>
              </w:rPr>
              <w:t>基于被医学会认可的指南或经由某些重大卫生系统的认可</w:t>
            </w:r>
          </w:p>
        </w:tc>
      </w:tr>
      <w:tr w:rsidR="002D776C" w14:paraId="5324E98D" w14:textId="77777777">
        <w:trPr>
          <w:trHeight w:val="270"/>
        </w:trPr>
        <w:tc>
          <w:tcPr>
            <w:tcW w:w="2221" w:type="dxa"/>
            <w:noWrap/>
            <w:vAlign w:val="center"/>
          </w:tcPr>
          <w:p w14:paraId="6943155F" w14:textId="77777777" w:rsidR="002D776C" w:rsidRDefault="00F62FC3">
            <w:pPr>
              <w:spacing w:line="276" w:lineRule="auto"/>
              <w:jc w:val="center"/>
              <w:rPr>
                <w:sz w:val="21"/>
                <w:szCs w:val="21"/>
              </w:rPr>
            </w:pPr>
            <w:r>
              <w:rPr>
                <w:sz w:val="21"/>
                <w:szCs w:val="21"/>
              </w:rPr>
              <w:t>1B</w:t>
            </w:r>
          </w:p>
        </w:tc>
        <w:tc>
          <w:tcPr>
            <w:tcW w:w="7135" w:type="dxa"/>
            <w:noWrap/>
          </w:tcPr>
          <w:p w14:paraId="4D97C9C8" w14:textId="77777777" w:rsidR="002D776C" w:rsidRDefault="00F62FC3">
            <w:pPr>
              <w:spacing w:line="276" w:lineRule="auto"/>
              <w:rPr>
                <w:sz w:val="21"/>
                <w:szCs w:val="21"/>
              </w:rPr>
            </w:pPr>
            <w:r>
              <w:rPr>
                <w:sz w:val="21"/>
                <w:szCs w:val="21"/>
              </w:rPr>
              <w:t>基于多项统计显著的研究</w:t>
            </w:r>
          </w:p>
        </w:tc>
      </w:tr>
      <w:tr w:rsidR="002D776C" w14:paraId="6AC529F2" w14:textId="77777777">
        <w:trPr>
          <w:trHeight w:val="270"/>
        </w:trPr>
        <w:tc>
          <w:tcPr>
            <w:tcW w:w="2221" w:type="dxa"/>
            <w:noWrap/>
            <w:vAlign w:val="center"/>
          </w:tcPr>
          <w:p w14:paraId="4A20B5A4" w14:textId="77777777" w:rsidR="002D776C" w:rsidRDefault="00F62FC3">
            <w:pPr>
              <w:spacing w:line="276" w:lineRule="auto"/>
              <w:jc w:val="center"/>
              <w:rPr>
                <w:sz w:val="21"/>
                <w:szCs w:val="21"/>
              </w:rPr>
            </w:pPr>
            <w:r>
              <w:rPr>
                <w:sz w:val="21"/>
                <w:szCs w:val="21"/>
              </w:rPr>
              <w:t>2A</w:t>
            </w:r>
          </w:p>
        </w:tc>
        <w:tc>
          <w:tcPr>
            <w:tcW w:w="7135" w:type="dxa"/>
            <w:noWrap/>
          </w:tcPr>
          <w:p w14:paraId="63E5323D" w14:textId="77777777" w:rsidR="002D776C" w:rsidRDefault="00F62FC3">
            <w:pPr>
              <w:spacing w:line="276" w:lineRule="auto"/>
              <w:rPr>
                <w:sz w:val="21"/>
                <w:szCs w:val="21"/>
              </w:rPr>
            </w:pPr>
            <w:r>
              <w:rPr>
                <w:sz w:val="21"/>
                <w:szCs w:val="21"/>
              </w:rPr>
              <w:t>基于多项重复研究，因此药效关系很有可能是有意义的</w:t>
            </w:r>
          </w:p>
        </w:tc>
      </w:tr>
      <w:tr w:rsidR="002D776C" w14:paraId="410728DF" w14:textId="77777777">
        <w:trPr>
          <w:trHeight w:val="270"/>
        </w:trPr>
        <w:tc>
          <w:tcPr>
            <w:tcW w:w="2221" w:type="dxa"/>
            <w:noWrap/>
            <w:vAlign w:val="center"/>
          </w:tcPr>
          <w:p w14:paraId="28E71650" w14:textId="77777777" w:rsidR="002D776C" w:rsidRDefault="00F62FC3">
            <w:pPr>
              <w:spacing w:line="276" w:lineRule="auto"/>
              <w:jc w:val="center"/>
              <w:rPr>
                <w:sz w:val="21"/>
                <w:szCs w:val="21"/>
              </w:rPr>
            </w:pPr>
            <w:r>
              <w:rPr>
                <w:sz w:val="21"/>
                <w:szCs w:val="21"/>
              </w:rPr>
              <w:t>2B</w:t>
            </w:r>
          </w:p>
        </w:tc>
        <w:tc>
          <w:tcPr>
            <w:tcW w:w="7135" w:type="dxa"/>
            <w:noWrap/>
          </w:tcPr>
          <w:p w14:paraId="444FB608" w14:textId="77777777" w:rsidR="002D776C" w:rsidRDefault="00F62FC3">
            <w:pPr>
              <w:spacing w:line="276" w:lineRule="auto"/>
              <w:rPr>
                <w:sz w:val="21"/>
                <w:szCs w:val="21"/>
              </w:rPr>
            </w:pPr>
            <w:r>
              <w:rPr>
                <w:sz w:val="21"/>
                <w:szCs w:val="21"/>
              </w:rPr>
              <w:t>基于多项重复研究，但某些可能无统计显著性或样本数量少</w:t>
            </w:r>
          </w:p>
        </w:tc>
      </w:tr>
      <w:tr w:rsidR="002D776C" w14:paraId="11AF7444" w14:textId="77777777">
        <w:trPr>
          <w:trHeight w:val="270"/>
        </w:trPr>
        <w:tc>
          <w:tcPr>
            <w:tcW w:w="2221" w:type="dxa"/>
            <w:noWrap/>
            <w:vAlign w:val="center"/>
          </w:tcPr>
          <w:p w14:paraId="4AB7D64B" w14:textId="77777777" w:rsidR="002D776C" w:rsidRDefault="00F62FC3">
            <w:pPr>
              <w:spacing w:line="276" w:lineRule="auto"/>
              <w:jc w:val="center"/>
              <w:rPr>
                <w:sz w:val="21"/>
                <w:szCs w:val="21"/>
              </w:rPr>
            </w:pPr>
            <w:r>
              <w:rPr>
                <w:sz w:val="21"/>
                <w:szCs w:val="21"/>
              </w:rPr>
              <w:t>3</w:t>
            </w:r>
          </w:p>
        </w:tc>
        <w:tc>
          <w:tcPr>
            <w:tcW w:w="7135" w:type="dxa"/>
            <w:noWrap/>
          </w:tcPr>
          <w:p w14:paraId="09A4C893" w14:textId="77777777" w:rsidR="002D776C" w:rsidRDefault="00F62FC3">
            <w:pPr>
              <w:spacing w:line="276" w:lineRule="auto"/>
              <w:rPr>
                <w:sz w:val="21"/>
                <w:szCs w:val="21"/>
              </w:rPr>
            </w:pPr>
            <w:r>
              <w:rPr>
                <w:sz w:val="21"/>
                <w:szCs w:val="21"/>
              </w:rPr>
              <w:t>该注释基于单一的显著性研究或根据多个缺乏明确证据的研究评估得出</w:t>
            </w:r>
          </w:p>
        </w:tc>
      </w:tr>
      <w:tr w:rsidR="002D776C" w14:paraId="3C75A109" w14:textId="77777777">
        <w:trPr>
          <w:trHeight w:val="270"/>
        </w:trPr>
        <w:tc>
          <w:tcPr>
            <w:tcW w:w="2221" w:type="dxa"/>
            <w:noWrap/>
            <w:vAlign w:val="center"/>
          </w:tcPr>
          <w:p w14:paraId="130C0569" w14:textId="77777777" w:rsidR="002D776C" w:rsidRDefault="00F62FC3">
            <w:pPr>
              <w:spacing w:line="276" w:lineRule="auto"/>
              <w:jc w:val="center"/>
              <w:rPr>
                <w:sz w:val="21"/>
                <w:szCs w:val="21"/>
              </w:rPr>
            </w:pPr>
            <w:r>
              <w:rPr>
                <w:sz w:val="21"/>
                <w:szCs w:val="21"/>
              </w:rPr>
              <w:t>4</w:t>
            </w:r>
          </w:p>
        </w:tc>
        <w:tc>
          <w:tcPr>
            <w:tcW w:w="7135" w:type="dxa"/>
            <w:noWrap/>
          </w:tcPr>
          <w:p w14:paraId="4F38432B" w14:textId="77777777" w:rsidR="002D776C" w:rsidRDefault="00F62FC3">
            <w:pPr>
              <w:spacing w:line="276" w:lineRule="auto"/>
              <w:rPr>
                <w:sz w:val="21"/>
                <w:szCs w:val="21"/>
              </w:rPr>
            </w:pPr>
            <w:r>
              <w:rPr>
                <w:sz w:val="21"/>
                <w:szCs w:val="21"/>
              </w:rPr>
              <w:t>该注释基于个案报道，非显著性研究或体外、分子或功能分析的证据</w:t>
            </w:r>
          </w:p>
        </w:tc>
      </w:tr>
      <w:tr w:rsidR="002D776C" w14:paraId="1BFDA40E" w14:textId="77777777">
        <w:trPr>
          <w:trHeight w:val="270"/>
        </w:trPr>
        <w:tc>
          <w:tcPr>
            <w:tcW w:w="9356" w:type="dxa"/>
            <w:gridSpan w:val="2"/>
            <w:noWrap/>
          </w:tcPr>
          <w:p w14:paraId="07AFBD00" w14:textId="77777777" w:rsidR="002D776C" w:rsidRDefault="00F62FC3">
            <w:pPr>
              <w:rPr>
                <w:sz w:val="21"/>
                <w:szCs w:val="21"/>
              </w:rPr>
            </w:pPr>
            <w:r>
              <w:rPr>
                <w:sz w:val="21"/>
                <w:szCs w:val="21"/>
              </w:rPr>
              <w:t>依据</w:t>
            </w:r>
            <w:r>
              <w:rPr>
                <w:sz w:val="21"/>
                <w:szCs w:val="21"/>
              </w:rPr>
              <w:t xml:space="preserve"> PharmGKB</w:t>
            </w:r>
            <w:r>
              <w:rPr>
                <w:sz w:val="21"/>
                <w:szCs w:val="21"/>
              </w:rPr>
              <w:t>数据库《</w:t>
            </w:r>
            <w:r>
              <w:rPr>
                <w:sz w:val="21"/>
                <w:szCs w:val="21"/>
              </w:rPr>
              <w:t>Clinical Annotation Levels of Evidence</w:t>
            </w:r>
            <w:r>
              <w:rPr>
                <w:sz w:val="21"/>
                <w:szCs w:val="21"/>
              </w:rPr>
              <w:t>》；</w:t>
            </w:r>
          </w:p>
          <w:p w14:paraId="7BF25D99" w14:textId="77777777" w:rsidR="002D776C" w:rsidRDefault="00F62FC3">
            <w:pPr>
              <w:rPr>
                <w:sz w:val="21"/>
                <w:szCs w:val="21"/>
              </w:rPr>
            </w:pPr>
            <w:r>
              <w:rPr>
                <w:sz w:val="21"/>
                <w:szCs w:val="21"/>
              </w:rPr>
              <w:t>网站：</w:t>
            </w:r>
            <w:r>
              <w:rPr>
                <w:sz w:val="21"/>
                <w:szCs w:val="21"/>
              </w:rPr>
              <w:t>http://www.pharmgkb.org/page/clinAnnLevels</w:t>
            </w:r>
          </w:p>
        </w:tc>
      </w:tr>
    </w:tbl>
    <w:p w14:paraId="6C8B6F18" w14:textId="77777777" w:rsidR="002D776C" w:rsidRDefault="00F62FC3">
      <w:pPr>
        <w:spacing w:line="240" w:lineRule="exact"/>
        <w:rPr>
          <w:sz w:val="21"/>
          <w:szCs w:val="21"/>
        </w:rPr>
      </w:pPr>
      <w:r>
        <w:rPr>
          <w:sz w:val="21"/>
          <w:szCs w:val="21"/>
        </w:rPr>
        <w:br w:type="page"/>
      </w:r>
    </w:p>
    <w:p w14:paraId="3C31ECE5" w14:textId="77777777" w:rsidR="002D776C" w:rsidRDefault="002D776C">
      <w:pPr>
        <w:spacing w:line="240" w:lineRule="exact"/>
        <w:rPr>
          <w:sz w:val="21"/>
          <w:szCs w:val="21"/>
        </w:rPr>
        <w:sectPr w:rsidR="002D776C">
          <w:pgSz w:w="11906" w:h="16838"/>
          <w:pgMar w:top="1134" w:right="1134" w:bottom="1077" w:left="1134" w:header="851" w:footer="992" w:gutter="0"/>
          <w:cols w:space="425"/>
          <w:docGrid w:type="lines" w:linePitch="312"/>
        </w:sectPr>
      </w:pPr>
    </w:p>
    <w:p w14:paraId="6259ECB9" w14:textId="77777777" w:rsidR="002D776C" w:rsidRDefault="00F62FC3">
      <w:pPr>
        <w:spacing w:beforeLines="50" w:before="156" w:afterLines="50" w:after="156"/>
        <w:outlineLvl w:val="0"/>
        <w:rPr>
          <w:rFonts w:eastAsia="黑体"/>
          <w:sz w:val="32"/>
          <w:szCs w:val="32"/>
        </w:rPr>
      </w:pPr>
      <w:bookmarkStart w:id="17" w:name="_Toc535334735"/>
      <w:r>
        <w:rPr>
          <w:rFonts w:eastAsia="黑体"/>
          <w:sz w:val="32"/>
          <w:szCs w:val="32"/>
        </w:rPr>
        <w:lastRenderedPageBreak/>
        <w:t>附录</w:t>
      </w:r>
      <w:r>
        <w:rPr>
          <w:rFonts w:ascii="宋体" w:hAnsi="宋体" w:cs="宋体" w:hint="eastAsia"/>
          <w:sz w:val="32"/>
          <w:szCs w:val="32"/>
        </w:rPr>
        <w:t>Ⅱ</w:t>
      </w:r>
      <w:r>
        <w:rPr>
          <w:rFonts w:eastAsia="黑体"/>
          <w:sz w:val="32"/>
          <w:szCs w:val="32"/>
        </w:rPr>
        <w:t>：</w:t>
      </w:r>
      <w:r>
        <w:rPr>
          <w:rFonts w:eastAsia="黑体" w:hint="eastAsia"/>
          <w:sz w:val="30"/>
          <w:szCs w:val="30"/>
        </w:rPr>
        <w:t>相关</w:t>
      </w:r>
      <w:r>
        <w:rPr>
          <w:rFonts w:eastAsia="黑体"/>
          <w:sz w:val="30"/>
          <w:szCs w:val="30"/>
        </w:rPr>
        <w:t>基因列表</w:t>
      </w:r>
      <w:bookmarkEnd w:id="17"/>
    </w:p>
    <w:p w14:paraId="6AD1D99E" w14:textId="604AB098" w:rsidR="002D776C" w:rsidRDefault="00652757">
      <w:pPr>
        <w:spacing w:line="240" w:lineRule="exact"/>
        <w:rPr>
          <w:sz w:val="21"/>
          <w:szCs w:val="21"/>
        </w:rPr>
      </w:pPr>
      <w:r>
        <w:rPr>
          <w:rFonts w:hint="eastAsia"/>
          <w:sz w:val="21"/>
          <w:szCs w:val="21"/>
        </w:rPr>
        <w:t>#{</w:t>
      </w:r>
      <w:r w:rsidR="008E5F18" w:rsidRPr="008E5F18">
        <w:rPr>
          <w:sz w:val="21"/>
          <w:szCs w:val="21"/>
        </w:rPr>
        <w:t>Gene</w:t>
      </w:r>
      <w:r w:rsidR="008E5F18">
        <w:rPr>
          <w:sz w:val="21"/>
          <w:szCs w:val="21"/>
        </w:rPr>
        <w:t>L</w:t>
      </w:r>
      <w:r w:rsidR="008E5F18" w:rsidRPr="008E5F18">
        <w:rPr>
          <w:sz w:val="21"/>
          <w:szCs w:val="21"/>
        </w:rPr>
        <w:t>ist</w:t>
      </w:r>
      <w:r>
        <w:rPr>
          <w:rFonts w:hint="eastAsia"/>
          <w:sz w:val="21"/>
          <w:szCs w:val="21"/>
        </w:rPr>
        <w:t>}</w:t>
      </w:r>
    </w:p>
    <w:p w14:paraId="2C65A48A" w14:textId="52661C7F" w:rsidR="00317B1D" w:rsidRDefault="00317B1D">
      <w:pPr>
        <w:spacing w:line="240" w:lineRule="exact"/>
        <w:rPr>
          <w:sz w:val="21"/>
          <w:szCs w:val="21"/>
        </w:rPr>
      </w:pPr>
    </w:p>
    <w:p w14:paraId="3260103A" w14:textId="14BBC4EF" w:rsidR="00317B1D" w:rsidRDefault="00D13CDD">
      <w:pPr>
        <w:spacing w:line="240" w:lineRule="exact"/>
        <w:rPr>
          <w:sz w:val="21"/>
          <w:szCs w:val="21"/>
        </w:rPr>
      </w:pPr>
      <w:r w:rsidRPr="00D13CDD">
        <w:rPr>
          <w:sz w:val="21"/>
          <w:szCs w:val="21"/>
        </w:rPr>
        <w:t>#{GeneTypeList}</w:t>
      </w:r>
    </w:p>
    <w:p w14:paraId="698CCF91" w14:textId="77777777" w:rsidR="002D776C" w:rsidRDefault="002D776C">
      <w:pPr>
        <w:spacing w:beforeLines="50" w:before="156" w:line="500" w:lineRule="exact"/>
        <w:rPr>
          <w:rFonts w:eastAsia="黑体"/>
          <w:sz w:val="28"/>
          <w:szCs w:val="28"/>
        </w:rPr>
        <w:sectPr w:rsidR="002D776C">
          <w:headerReference w:type="default" r:id="rId14"/>
          <w:footerReference w:type="default" r:id="rId15"/>
          <w:pgSz w:w="11906" w:h="16838"/>
          <w:pgMar w:top="1440" w:right="1800" w:bottom="1440" w:left="1800" w:header="851" w:footer="992" w:gutter="0"/>
          <w:pgNumType w:start="1"/>
          <w:cols w:space="425"/>
          <w:docGrid w:type="lines" w:linePitch="312"/>
        </w:sectPr>
      </w:pPr>
    </w:p>
    <w:p w14:paraId="5A03E03D"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8" w:name="_Toc535334736"/>
      <w:r>
        <w:rPr>
          <w:rFonts w:eastAsia="黑体"/>
          <w:sz w:val="32"/>
          <w:szCs w:val="32"/>
        </w:rPr>
        <w:lastRenderedPageBreak/>
        <w:t>化药参考文献：</w:t>
      </w:r>
      <w:bookmarkEnd w:id="18"/>
    </w:p>
    <w:p w14:paraId="68D9599F" w14:textId="22BF1622" w:rsidR="002D776C" w:rsidRDefault="00D96B18">
      <w:pPr>
        <w:spacing w:line="400" w:lineRule="atLeast"/>
        <w:rPr>
          <w:sz w:val="21"/>
          <w:szCs w:val="21"/>
        </w:rPr>
      </w:pPr>
      <w:r>
        <w:rPr>
          <w:rFonts w:hint="eastAsia"/>
          <w:sz w:val="21"/>
          <w:szCs w:val="21"/>
        </w:rPr>
        <w:t>#{</w:t>
      </w:r>
      <w:r w:rsidR="00474EE9" w:rsidRPr="00474EE9">
        <w:rPr>
          <w:sz w:val="21"/>
          <w:szCs w:val="21"/>
        </w:rPr>
        <w:t>ChemicalMedicineReferences</w:t>
      </w:r>
      <w:r>
        <w:rPr>
          <w:rFonts w:hint="eastAsia"/>
          <w:sz w:val="21"/>
          <w:szCs w:val="21"/>
        </w:rPr>
        <w:t>}</w:t>
      </w:r>
      <w:r w:rsidR="00F62FC3">
        <w:rPr>
          <w:sz w:val="21"/>
          <w:szCs w:val="21"/>
        </w:rPr>
        <w:fldChar w:fldCharType="begin"/>
      </w:r>
      <w:r w:rsidR="00F62FC3">
        <w:rPr>
          <w:sz w:val="21"/>
          <w:szCs w:val="21"/>
        </w:rPr>
        <w:instrText xml:space="preserve"> ADDIN </w:instrText>
      </w:r>
      <w:r w:rsidR="00F62FC3">
        <w:rPr>
          <w:sz w:val="21"/>
          <w:szCs w:val="21"/>
        </w:rPr>
        <w:fldChar w:fldCharType="end"/>
      </w:r>
    </w:p>
    <w:sectPr w:rsidR="002D776C">
      <w:footerReference w:type="default" r:id="rId1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EDC7A" w14:textId="77777777" w:rsidR="00D03F91" w:rsidRDefault="00D03F91">
      <w:r>
        <w:separator/>
      </w:r>
    </w:p>
  </w:endnote>
  <w:endnote w:type="continuationSeparator" w:id="0">
    <w:p w14:paraId="411D50E8" w14:textId="77777777" w:rsidR="00D03F91" w:rsidRDefault="00D03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EB7B3" w14:textId="77777777" w:rsidR="002D776C" w:rsidRDefault="002D776C">
    <w:pPr>
      <w:pStyle w:val="a5"/>
      <w:spacing w:line="360" w:lineRule="auto"/>
      <w:ind w:right="35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735DA" w14:textId="77777777" w:rsidR="002D776C" w:rsidRDefault="00F62FC3">
    <w:pPr>
      <w:pStyle w:val="a5"/>
      <w:spacing w:line="360" w:lineRule="auto"/>
      <w:ind w:right="357"/>
      <w:jc w:val="center"/>
    </w:pPr>
    <w:r>
      <w:rPr>
        <w:b/>
      </w:rPr>
      <w:fldChar w:fldCharType="begin"/>
    </w:r>
    <w:r>
      <w:rPr>
        <w:b/>
      </w:rPr>
      <w:instrText>PAGE  \* Arabic  \* MERGEFORMAT</w:instrText>
    </w:r>
    <w:r>
      <w:rPr>
        <w:b/>
      </w:rPr>
      <w:fldChar w:fldCharType="separate"/>
    </w:r>
    <w:r>
      <w:rPr>
        <w:b/>
        <w:lang w:val="zh-CN"/>
      </w:rPr>
      <w:t>21</w:t>
    </w:r>
    <w:r>
      <w:rPr>
        <w:b/>
      </w:rPr>
      <w:fldChar w:fldCharType="end"/>
    </w:r>
    <w:r>
      <w:rPr>
        <w:lang w:val="zh-CN"/>
      </w:rPr>
      <w:t xml:space="preserve"> / </w:t>
    </w:r>
    <w:r>
      <w:rPr>
        <w:b/>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0D57F" w14:textId="77777777" w:rsidR="002D776C" w:rsidRDefault="00F62FC3">
    <w:pPr>
      <w:pStyle w:val="a5"/>
      <w:ind w:right="357"/>
      <w:jc w:val="center"/>
    </w:pPr>
    <w:r>
      <w:rPr>
        <w:rFonts w:ascii="宋体" w:hAnsi="宋体" w:hint="eastAsia"/>
      </w:rPr>
      <w:t>Ⅰ</w:t>
    </w:r>
    <w:r>
      <w:rPr>
        <w:rFonts w:hint="eastAsia"/>
      </w:rPr>
      <w:t xml:space="preserve">- </w:t>
    </w:r>
    <w:r>
      <w:fldChar w:fldCharType="begin"/>
    </w:r>
    <w:r>
      <w:instrText>PAGE   \* MERGEFORMAT</w:instrText>
    </w:r>
    <w:r>
      <w:fldChar w:fldCharType="separate"/>
    </w:r>
    <w:r>
      <w:rPr>
        <w:lang w:val="zh-CN"/>
      </w:rPr>
      <w:t>2</w:t>
    </w:r>
    <w:r>
      <w:fldChar w:fldCharType="end"/>
    </w:r>
  </w:p>
  <w:p w14:paraId="1B7B5C01" w14:textId="77777777" w:rsidR="002D776C" w:rsidRDefault="002D776C">
    <w:pPr>
      <w:pStyle w:val="a5"/>
      <w:ind w:right="35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DE040" w14:textId="77777777" w:rsidR="002D776C" w:rsidRDefault="00F62FC3">
    <w:pPr>
      <w:pStyle w:val="a5"/>
      <w:ind w:right="357"/>
      <w:jc w:val="center"/>
    </w:pPr>
    <w:r>
      <w:rPr>
        <w:rFonts w:ascii="宋体" w:hAnsi="宋体" w:hint="eastAsia"/>
      </w:rPr>
      <w:t>Ⅱ</w:t>
    </w:r>
    <w:r>
      <w:rPr>
        <w:rFonts w:hint="eastAsia"/>
      </w:rPr>
      <w:t xml:space="preserve">- </w:t>
    </w:r>
    <w:r>
      <w:fldChar w:fldCharType="begin"/>
    </w:r>
    <w:r>
      <w:instrText>PAGE   \* MERGEFORMAT</w:instrText>
    </w:r>
    <w:r>
      <w:fldChar w:fldCharType="separate"/>
    </w:r>
    <w:r>
      <w:rPr>
        <w:lang w:val="zh-CN"/>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2A927" w14:textId="77777777" w:rsidR="002D776C" w:rsidRDefault="00F62FC3">
    <w:pPr>
      <w:pStyle w:val="a5"/>
      <w:ind w:right="357"/>
      <w:jc w:val="center"/>
    </w:pPr>
    <w:r>
      <w:rPr>
        <w:rFonts w:ascii="宋体" w:hAnsi="宋体" w:hint="eastAsia"/>
      </w:rPr>
      <w:t>Ⅲ</w:t>
    </w:r>
    <w:r>
      <w:rPr>
        <w:rFonts w:hint="eastAsia"/>
      </w:rPr>
      <w:t xml:space="preserve">- </w:t>
    </w:r>
    <w:r>
      <w:fldChar w:fldCharType="begin"/>
    </w:r>
    <w:r>
      <w:instrText>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57ADD" w14:textId="77777777" w:rsidR="00D03F91" w:rsidRDefault="00D03F91">
      <w:r>
        <w:separator/>
      </w:r>
    </w:p>
  </w:footnote>
  <w:footnote w:type="continuationSeparator" w:id="0">
    <w:p w14:paraId="3D55F798" w14:textId="77777777" w:rsidR="00D03F91" w:rsidRDefault="00D03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3A1C3" w14:textId="77777777" w:rsidR="002D776C" w:rsidRDefault="002D776C">
    <w:pPr>
      <w:pStyle w:val="a7"/>
      <w:jc w:val="left"/>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9E81E" w14:textId="77777777" w:rsidR="002D776C" w:rsidRDefault="002D776C">
    <w:pPr>
      <w:pStyle w:val="a7"/>
      <w:jc w:val="left"/>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01E00" w14:textId="77777777" w:rsidR="002D776C" w:rsidRDefault="002D776C">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5BC84" w14:textId="77777777" w:rsidR="002D776C" w:rsidRDefault="002D776C">
    <w:pPr>
      <w:pStyle w:val="a7"/>
      <w:jc w:val="lef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47D4D"/>
    <w:multiLevelType w:val="hybridMultilevel"/>
    <w:tmpl w:val="69E27D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248329F"/>
    <w:multiLevelType w:val="multilevel"/>
    <w:tmpl w:val="3248329F"/>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84B5469"/>
    <w:multiLevelType w:val="multilevel"/>
    <w:tmpl w:val="384B5469"/>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DBA4368"/>
    <w:multiLevelType w:val="multilevel"/>
    <w:tmpl w:val="3DBA436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F281BBA"/>
    <w:multiLevelType w:val="multilevel"/>
    <w:tmpl w:val="6F281BBA"/>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4646959"/>
    <w:multiLevelType w:val="multilevel"/>
    <w:tmpl w:val="74646959"/>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ascii="Times New Roman" w:eastAsia="黑体" w:hAnsi="Times New Roman" w:cs="Times New Roman"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6" w15:restartNumberingAfterBreak="0">
    <w:nsid w:val="7C9813F9"/>
    <w:multiLevelType w:val="multilevel"/>
    <w:tmpl w:val="7C9813F9"/>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7" w15:restartNumberingAfterBreak="0">
    <w:nsid w:val="7E107830"/>
    <w:multiLevelType w:val="multilevel"/>
    <w:tmpl w:val="7E107830"/>
    <w:lvl w:ilvl="0">
      <w:start w:val="1"/>
      <w:numFmt w:val="decimal"/>
      <w:lvlText w:val="%1.1"/>
      <w:lvlJc w:val="left"/>
      <w:pPr>
        <w:ind w:left="420" w:hanging="420"/>
      </w:pPr>
      <w:rPr>
        <w:rFonts w:hint="eastAsia"/>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3"/>
  </w:num>
  <w:num w:numId="3">
    <w:abstractNumId w:val="2"/>
  </w:num>
  <w:num w:numId="4">
    <w:abstractNumId w:val="1"/>
  </w:num>
  <w:num w:numId="5">
    <w:abstractNumId w:val="4"/>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亿科健康&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wzrxft0gaedwwevtfyv0vvc2a2axw25erwf&quot;&gt;结直肠癌&lt;record-ids&gt;&lt;item&gt;1&lt;/item&gt;&lt;item&gt;2&lt;/item&gt;&lt;item&gt;4&lt;/item&gt;&lt;item&gt;5&lt;/item&gt;&lt;item&gt;6&lt;/item&gt;&lt;item&gt;7&lt;/item&gt;&lt;item&gt;8&lt;/item&gt;&lt;/record-ids&gt;&lt;/item&gt;&lt;item db-id=&quot;wwv0srs9arwaevea02sx2vezerap2sddwxpz&quot;&gt;PDGFRB&lt;record-ids&gt;&lt;item&gt;1&lt;/item&gt;&lt;item&gt;5&lt;/item&gt;&lt;item&gt;6&lt;/item&gt;&lt;item&gt;8&lt;/item&gt;&lt;item&gt;10&lt;/item&gt;&lt;item&gt;11&lt;/item&gt;&lt;item&gt;15&lt;/item&gt;&lt;item&gt;17&lt;/item&gt;&lt;item&gt;19&lt;/item&gt;&lt;item&gt;21&lt;/item&gt;&lt;item&gt;22&lt;/item&gt;&lt;/record-ids&gt;&lt;/item&gt;&lt;/Libraries&gt;"/>
  </w:docVars>
  <w:rsids>
    <w:rsidRoot w:val="00EA2133"/>
    <w:rsid w:val="00002109"/>
    <w:rsid w:val="000025DE"/>
    <w:rsid w:val="0000767C"/>
    <w:rsid w:val="000178B4"/>
    <w:rsid w:val="000256E7"/>
    <w:rsid w:val="0002654B"/>
    <w:rsid w:val="00030BCB"/>
    <w:rsid w:val="000323A1"/>
    <w:rsid w:val="0004264B"/>
    <w:rsid w:val="00045B00"/>
    <w:rsid w:val="00047895"/>
    <w:rsid w:val="00053FC0"/>
    <w:rsid w:val="000604C7"/>
    <w:rsid w:val="0006114D"/>
    <w:rsid w:val="000614D0"/>
    <w:rsid w:val="00063A3A"/>
    <w:rsid w:val="00064771"/>
    <w:rsid w:val="00074EA3"/>
    <w:rsid w:val="00077BAB"/>
    <w:rsid w:val="00083E9A"/>
    <w:rsid w:val="00084549"/>
    <w:rsid w:val="00084686"/>
    <w:rsid w:val="000A6215"/>
    <w:rsid w:val="000A737C"/>
    <w:rsid w:val="000A7D53"/>
    <w:rsid w:val="000B3F69"/>
    <w:rsid w:val="000C5DC4"/>
    <w:rsid w:val="000C5EDD"/>
    <w:rsid w:val="000C6A4A"/>
    <w:rsid w:val="000C7F08"/>
    <w:rsid w:val="000D4F40"/>
    <w:rsid w:val="000D5759"/>
    <w:rsid w:val="00115A41"/>
    <w:rsid w:val="00116AA1"/>
    <w:rsid w:val="00121A34"/>
    <w:rsid w:val="00125312"/>
    <w:rsid w:val="0012616A"/>
    <w:rsid w:val="00131D28"/>
    <w:rsid w:val="00137362"/>
    <w:rsid w:val="00140868"/>
    <w:rsid w:val="0014291D"/>
    <w:rsid w:val="00143BC3"/>
    <w:rsid w:val="001450C5"/>
    <w:rsid w:val="001563D5"/>
    <w:rsid w:val="0017083A"/>
    <w:rsid w:val="00187575"/>
    <w:rsid w:val="00195220"/>
    <w:rsid w:val="001A0670"/>
    <w:rsid w:val="001A78AB"/>
    <w:rsid w:val="001B2ADC"/>
    <w:rsid w:val="001C42E4"/>
    <w:rsid w:val="001D2561"/>
    <w:rsid w:val="001D2C9B"/>
    <w:rsid w:val="001D6FCD"/>
    <w:rsid w:val="001E2007"/>
    <w:rsid w:val="001E3E82"/>
    <w:rsid w:val="001F1BBD"/>
    <w:rsid w:val="001F5DA3"/>
    <w:rsid w:val="00201C13"/>
    <w:rsid w:val="00203291"/>
    <w:rsid w:val="00205D70"/>
    <w:rsid w:val="00211960"/>
    <w:rsid w:val="002123D9"/>
    <w:rsid w:val="00212AE4"/>
    <w:rsid w:val="00216CB7"/>
    <w:rsid w:val="002306A4"/>
    <w:rsid w:val="00237A38"/>
    <w:rsid w:val="002460D6"/>
    <w:rsid w:val="00251922"/>
    <w:rsid w:val="00256D97"/>
    <w:rsid w:val="0026694E"/>
    <w:rsid w:val="0028695D"/>
    <w:rsid w:val="00291D2D"/>
    <w:rsid w:val="00292863"/>
    <w:rsid w:val="002A1957"/>
    <w:rsid w:val="002A5DC6"/>
    <w:rsid w:val="002A7381"/>
    <w:rsid w:val="002B436F"/>
    <w:rsid w:val="002B4AC1"/>
    <w:rsid w:val="002B500B"/>
    <w:rsid w:val="002B6E19"/>
    <w:rsid w:val="002D67AB"/>
    <w:rsid w:val="002D7334"/>
    <w:rsid w:val="002D776C"/>
    <w:rsid w:val="002F3BF5"/>
    <w:rsid w:val="002F5553"/>
    <w:rsid w:val="00317B1D"/>
    <w:rsid w:val="00325334"/>
    <w:rsid w:val="00326A74"/>
    <w:rsid w:val="00327B07"/>
    <w:rsid w:val="00330625"/>
    <w:rsid w:val="003339D9"/>
    <w:rsid w:val="00336B27"/>
    <w:rsid w:val="00342D52"/>
    <w:rsid w:val="0035349B"/>
    <w:rsid w:val="00360750"/>
    <w:rsid w:val="00361EB1"/>
    <w:rsid w:val="00366679"/>
    <w:rsid w:val="0037420D"/>
    <w:rsid w:val="00374864"/>
    <w:rsid w:val="003752BE"/>
    <w:rsid w:val="00380AC3"/>
    <w:rsid w:val="00396342"/>
    <w:rsid w:val="003A13ED"/>
    <w:rsid w:val="003B2ACC"/>
    <w:rsid w:val="003B6879"/>
    <w:rsid w:val="003C4129"/>
    <w:rsid w:val="003C649B"/>
    <w:rsid w:val="003C6C78"/>
    <w:rsid w:val="003D1EE1"/>
    <w:rsid w:val="003D4C25"/>
    <w:rsid w:val="003D5C29"/>
    <w:rsid w:val="003E004C"/>
    <w:rsid w:val="003E30CD"/>
    <w:rsid w:val="00424840"/>
    <w:rsid w:val="00433D35"/>
    <w:rsid w:val="00436D5E"/>
    <w:rsid w:val="00436D64"/>
    <w:rsid w:val="00442384"/>
    <w:rsid w:val="00442E56"/>
    <w:rsid w:val="004448B4"/>
    <w:rsid w:val="004454E6"/>
    <w:rsid w:val="00450E1C"/>
    <w:rsid w:val="00457404"/>
    <w:rsid w:val="00460C8D"/>
    <w:rsid w:val="00461CE8"/>
    <w:rsid w:val="00461D7C"/>
    <w:rsid w:val="00472655"/>
    <w:rsid w:val="00472C92"/>
    <w:rsid w:val="00474EE9"/>
    <w:rsid w:val="00476662"/>
    <w:rsid w:val="00483A36"/>
    <w:rsid w:val="004A0675"/>
    <w:rsid w:val="004A1A73"/>
    <w:rsid w:val="004A48D4"/>
    <w:rsid w:val="004A754A"/>
    <w:rsid w:val="004B0F18"/>
    <w:rsid w:val="004C420C"/>
    <w:rsid w:val="004D1FFD"/>
    <w:rsid w:val="004D432A"/>
    <w:rsid w:val="004D4D33"/>
    <w:rsid w:val="004F74A4"/>
    <w:rsid w:val="00502801"/>
    <w:rsid w:val="00502A68"/>
    <w:rsid w:val="005045A2"/>
    <w:rsid w:val="00520860"/>
    <w:rsid w:val="00523DDC"/>
    <w:rsid w:val="0052467E"/>
    <w:rsid w:val="00527869"/>
    <w:rsid w:val="00531B1E"/>
    <w:rsid w:val="005406F6"/>
    <w:rsid w:val="00542137"/>
    <w:rsid w:val="00546E19"/>
    <w:rsid w:val="00547377"/>
    <w:rsid w:val="00552C41"/>
    <w:rsid w:val="005538CC"/>
    <w:rsid w:val="0056341F"/>
    <w:rsid w:val="00565076"/>
    <w:rsid w:val="005665A7"/>
    <w:rsid w:val="0057484A"/>
    <w:rsid w:val="005753AB"/>
    <w:rsid w:val="00580CD9"/>
    <w:rsid w:val="00585638"/>
    <w:rsid w:val="005909D1"/>
    <w:rsid w:val="00594488"/>
    <w:rsid w:val="00594E1A"/>
    <w:rsid w:val="005A5A09"/>
    <w:rsid w:val="005A7499"/>
    <w:rsid w:val="005C3342"/>
    <w:rsid w:val="005C5D6D"/>
    <w:rsid w:val="005C600D"/>
    <w:rsid w:val="005D44F5"/>
    <w:rsid w:val="005D4651"/>
    <w:rsid w:val="005E05B6"/>
    <w:rsid w:val="005E1182"/>
    <w:rsid w:val="005E1C9F"/>
    <w:rsid w:val="005F0C3A"/>
    <w:rsid w:val="005F3C5C"/>
    <w:rsid w:val="005F408B"/>
    <w:rsid w:val="00603F9C"/>
    <w:rsid w:val="0061258C"/>
    <w:rsid w:val="00617F74"/>
    <w:rsid w:val="00633926"/>
    <w:rsid w:val="00637C12"/>
    <w:rsid w:val="00640781"/>
    <w:rsid w:val="00645A10"/>
    <w:rsid w:val="0065208C"/>
    <w:rsid w:val="00652757"/>
    <w:rsid w:val="006629FB"/>
    <w:rsid w:val="00662EC3"/>
    <w:rsid w:val="00665921"/>
    <w:rsid w:val="00670A9B"/>
    <w:rsid w:val="006716A2"/>
    <w:rsid w:val="00676AB9"/>
    <w:rsid w:val="006800C6"/>
    <w:rsid w:val="00681846"/>
    <w:rsid w:val="00685C6F"/>
    <w:rsid w:val="00686BDC"/>
    <w:rsid w:val="00687850"/>
    <w:rsid w:val="00693AA3"/>
    <w:rsid w:val="006B1368"/>
    <w:rsid w:val="006B3802"/>
    <w:rsid w:val="006D5BFA"/>
    <w:rsid w:val="006D6D8B"/>
    <w:rsid w:val="006E031F"/>
    <w:rsid w:val="006E467E"/>
    <w:rsid w:val="006E6AC2"/>
    <w:rsid w:val="006F5328"/>
    <w:rsid w:val="00705931"/>
    <w:rsid w:val="0071447A"/>
    <w:rsid w:val="0072232E"/>
    <w:rsid w:val="007243C0"/>
    <w:rsid w:val="00731B74"/>
    <w:rsid w:val="0074296F"/>
    <w:rsid w:val="00744B76"/>
    <w:rsid w:val="00750FA9"/>
    <w:rsid w:val="00762E10"/>
    <w:rsid w:val="0077096C"/>
    <w:rsid w:val="0077099A"/>
    <w:rsid w:val="00774707"/>
    <w:rsid w:val="007756D6"/>
    <w:rsid w:val="00776A1F"/>
    <w:rsid w:val="0078492E"/>
    <w:rsid w:val="00784EB6"/>
    <w:rsid w:val="00787D9C"/>
    <w:rsid w:val="00790222"/>
    <w:rsid w:val="00790C24"/>
    <w:rsid w:val="007A190A"/>
    <w:rsid w:val="007A2722"/>
    <w:rsid w:val="007A282E"/>
    <w:rsid w:val="007A4C75"/>
    <w:rsid w:val="007A7C33"/>
    <w:rsid w:val="007B2B4D"/>
    <w:rsid w:val="007B3A5E"/>
    <w:rsid w:val="007B42F3"/>
    <w:rsid w:val="007B584B"/>
    <w:rsid w:val="007C3AED"/>
    <w:rsid w:val="007C4311"/>
    <w:rsid w:val="007C5D88"/>
    <w:rsid w:val="007D7230"/>
    <w:rsid w:val="007F0336"/>
    <w:rsid w:val="007F3293"/>
    <w:rsid w:val="007F588D"/>
    <w:rsid w:val="007F7A7E"/>
    <w:rsid w:val="00821AAF"/>
    <w:rsid w:val="00821AEF"/>
    <w:rsid w:val="00821F84"/>
    <w:rsid w:val="00825F11"/>
    <w:rsid w:val="00827F5F"/>
    <w:rsid w:val="00836272"/>
    <w:rsid w:val="00837EFD"/>
    <w:rsid w:val="00841274"/>
    <w:rsid w:val="008559B0"/>
    <w:rsid w:val="008579C6"/>
    <w:rsid w:val="00857FA6"/>
    <w:rsid w:val="0086012B"/>
    <w:rsid w:val="00864AB9"/>
    <w:rsid w:val="00864F31"/>
    <w:rsid w:val="00867B48"/>
    <w:rsid w:val="008753A0"/>
    <w:rsid w:val="008802CA"/>
    <w:rsid w:val="0089170C"/>
    <w:rsid w:val="008927CF"/>
    <w:rsid w:val="008A3625"/>
    <w:rsid w:val="008B0E0F"/>
    <w:rsid w:val="008B628C"/>
    <w:rsid w:val="008D1326"/>
    <w:rsid w:val="008D1A20"/>
    <w:rsid w:val="008D57F7"/>
    <w:rsid w:val="008E02E6"/>
    <w:rsid w:val="008E5F18"/>
    <w:rsid w:val="00900B79"/>
    <w:rsid w:val="0090189B"/>
    <w:rsid w:val="00905649"/>
    <w:rsid w:val="00912E36"/>
    <w:rsid w:val="00916B39"/>
    <w:rsid w:val="00926B73"/>
    <w:rsid w:val="00926DB5"/>
    <w:rsid w:val="00932DB2"/>
    <w:rsid w:val="00934835"/>
    <w:rsid w:val="00937B2C"/>
    <w:rsid w:val="009407FF"/>
    <w:rsid w:val="00940831"/>
    <w:rsid w:val="0094116B"/>
    <w:rsid w:val="009505B7"/>
    <w:rsid w:val="00950C20"/>
    <w:rsid w:val="0095217A"/>
    <w:rsid w:val="00953556"/>
    <w:rsid w:val="009556E7"/>
    <w:rsid w:val="00962CD4"/>
    <w:rsid w:val="00974162"/>
    <w:rsid w:val="00983441"/>
    <w:rsid w:val="00994639"/>
    <w:rsid w:val="009A43DD"/>
    <w:rsid w:val="009A6C34"/>
    <w:rsid w:val="009A771F"/>
    <w:rsid w:val="009A78D1"/>
    <w:rsid w:val="009B41AD"/>
    <w:rsid w:val="009C2871"/>
    <w:rsid w:val="009D16B6"/>
    <w:rsid w:val="009D3219"/>
    <w:rsid w:val="009D35B3"/>
    <w:rsid w:val="009D5FA7"/>
    <w:rsid w:val="009E3FCE"/>
    <w:rsid w:val="009E4A16"/>
    <w:rsid w:val="009E6604"/>
    <w:rsid w:val="00A01FDE"/>
    <w:rsid w:val="00A105B2"/>
    <w:rsid w:val="00A1366F"/>
    <w:rsid w:val="00A15482"/>
    <w:rsid w:val="00A16F84"/>
    <w:rsid w:val="00A178FB"/>
    <w:rsid w:val="00A25F84"/>
    <w:rsid w:val="00A37BE0"/>
    <w:rsid w:val="00A42A6D"/>
    <w:rsid w:val="00A53F9F"/>
    <w:rsid w:val="00A5440D"/>
    <w:rsid w:val="00A57367"/>
    <w:rsid w:val="00A57F32"/>
    <w:rsid w:val="00A61AE8"/>
    <w:rsid w:val="00A7646A"/>
    <w:rsid w:val="00A81FE7"/>
    <w:rsid w:val="00A913D6"/>
    <w:rsid w:val="00A95F45"/>
    <w:rsid w:val="00AA0DBF"/>
    <w:rsid w:val="00AA2D66"/>
    <w:rsid w:val="00AA45F3"/>
    <w:rsid w:val="00AA64C4"/>
    <w:rsid w:val="00AB648C"/>
    <w:rsid w:val="00AB6DCA"/>
    <w:rsid w:val="00AC6577"/>
    <w:rsid w:val="00AE6F41"/>
    <w:rsid w:val="00AF4578"/>
    <w:rsid w:val="00AF788D"/>
    <w:rsid w:val="00B02EC6"/>
    <w:rsid w:val="00B23012"/>
    <w:rsid w:val="00B34E47"/>
    <w:rsid w:val="00B3558E"/>
    <w:rsid w:val="00B51E46"/>
    <w:rsid w:val="00B6512D"/>
    <w:rsid w:val="00B70E55"/>
    <w:rsid w:val="00B7575A"/>
    <w:rsid w:val="00B90D39"/>
    <w:rsid w:val="00B96727"/>
    <w:rsid w:val="00BA1D05"/>
    <w:rsid w:val="00BA7A4F"/>
    <w:rsid w:val="00BB0E76"/>
    <w:rsid w:val="00BB3BE5"/>
    <w:rsid w:val="00BB6E37"/>
    <w:rsid w:val="00BB7F15"/>
    <w:rsid w:val="00BC264A"/>
    <w:rsid w:val="00BC4D84"/>
    <w:rsid w:val="00BD6439"/>
    <w:rsid w:val="00BE7DFB"/>
    <w:rsid w:val="00BF4964"/>
    <w:rsid w:val="00C05D21"/>
    <w:rsid w:val="00C072AE"/>
    <w:rsid w:val="00C1126E"/>
    <w:rsid w:val="00C174D6"/>
    <w:rsid w:val="00C263C9"/>
    <w:rsid w:val="00C414E3"/>
    <w:rsid w:val="00C442C9"/>
    <w:rsid w:val="00C5189D"/>
    <w:rsid w:val="00C55B8F"/>
    <w:rsid w:val="00C5772D"/>
    <w:rsid w:val="00C62432"/>
    <w:rsid w:val="00C6474C"/>
    <w:rsid w:val="00C6699E"/>
    <w:rsid w:val="00C72218"/>
    <w:rsid w:val="00C809D7"/>
    <w:rsid w:val="00C85C7A"/>
    <w:rsid w:val="00C93AD3"/>
    <w:rsid w:val="00CA4A72"/>
    <w:rsid w:val="00CA7B83"/>
    <w:rsid w:val="00CB360D"/>
    <w:rsid w:val="00CB3815"/>
    <w:rsid w:val="00CB6F79"/>
    <w:rsid w:val="00CB763D"/>
    <w:rsid w:val="00CC2C73"/>
    <w:rsid w:val="00CC2ED9"/>
    <w:rsid w:val="00CD2C0A"/>
    <w:rsid w:val="00CD53AD"/>
    <w:rsid w:val="00CD596E"/>
    <w:rsid w:val="00CF0712"/>
    <w:rsid w:val="00CF2F02"/>
    <w:rsid w:val="00CF77F0"/>
    <w:rsid w:val="00D027F4"/>
    <w:rsid w:val="00D03F91"/>
    <w:rsid w:val="00D13CDD"/>
    <w:rsid w:val="00D161C0"/>
    <w:rsid w:val="00D17A50"/>
    <w:rsid w:val="00D21496"/>
    <w:rsid w:val="00D2295D"/>
    <w:rsid w:val="00D318EA"/>
    <w:rsid w:val="00D3207F"/>
    <w:rsid w:val="00D4745C"/>
    <w:rsid w:val="00D52A7C"/>
    <w:rsid w:val="00D661E1"/>
    <w:rsid w:val="00D707AF"/>
    <w:rsid w:val="00D718CC"/>
    <w:rsid w:val="00D7559C"/>
    <w:rsid w:val="00D758F2"/>
    <w:rsid w:val="00D802BD"/>
    <w:rsid w:val="00D8319D"/>
    <w:rsid w:val="00D83548"/>
    <w:rsid w:val="00D96B18"/>
    <w:rsid w:val="00D97924"/>
    <w:rsid w:val="00DA2ACC"/>
    <w:rsid w:val="00DA7B0B"/>
    <w:rsid w:val="00DB44DB"/>
    <w:rsid w:val="00DB4797"/>
    <w:rsid w:val="00DC251C"/>
    <w:rsid w:val="00DD0F7D"/>
    <w:rsid w:val="00DD7AA7"/>
    <w:rsid w:val="00DE787A"/>
    <w:rsid w:val="00DF3DB9"/>
    <w:rsid w:val="00E123CA"/>
    <w:rsid w:val="00E332D6"/>
    <w:rsid w:val="00E37D28"/>
    <w:rsid w:val="00E40194"/>
    <w:rsid w:val="00E515FF"/>
    <w:rsid w:val="00E5487D"/>
    <w:rsid w:val="00E70BE1"/>
    <w:rsid w:val="00E739BF"/>
    <w:rsid w:val="00E75EC8"/>
    <w:rsid w:val="00E77D8C"/>
    <w:rsid w:val="00E81438"/>
    <w:rsid w:val="00E83E02"/>
    <w:rsid w:val="00E858CB"/>
    <w:rsid w:val="00E91064"/>
    <w:rsid w:val="00E9439F"/>
    <w:rsid w:val="00E97CA4"/>
    <w:rsid w:val="00EA03FE"/>
    <w:rsid w:val="00EA19DB"/>
    <w:rsid w:val="00EA2133"/>
    <w:rsid w:val="00EA6598"/>
    <w:rsid w:val="00EB1052"/>
    <w:rsid w:val="00EB1E7D"/>
    <w:rsid w:val="00EB7753"/>
    <w:rsid w:val="00EC069F"/>
    <w:rsid w:val="00EC6416"/>
    <w:rsid w:val="00ED6664"/>
    <w:rsid w:val="00ED7816"/>
    <w:rsid w:val="00EE1690"/>
    <w:rsid w:val="00EE373A"/>
    <w:rsid w:val="00EE47A2"/>
    <w:rsid w:val="00EF6B62"/>
    <w:rsid w:val="00F0363A"/>
    <w:rsid w:val="00F07D63"/>
    <w:rsid w:val="00F155B4"/>
    <w:rsid w:val="00F1662C"/>
    <w:rsid w:val="00F27E71"/>
    <w:rsid w:val="00F32A59"/>
    <w:rsid w:val="00F33E46"/>
    <w:rsid w:val="00F34DE7"/>
    <w:rsid w:val="00F43129"/>
    <w:rsid w:val="00F431F3"/>
    <w:rsid w:val="00F441CC"/>
    <w:rsid w:val="00F47CBE"/>
    <w:rsid w:val="00F50987"/>
    <w:rsid w:val="00F535ED"/>
    <w:rsid w:val="00F62FC3"/>
    <w:rsid w:val="00F73E43"/>
    <w:rsid w:val="00F77099"/>
    <w:rsid w:val="00F84B23"/>
    <w:rsid w:val="00FB233F"/>
    <w:rsid w:val="00FB454D"/>
    <w:rsid w:val="00FB47AF"/>
    <w:rsid w:val="00FC3C87"/>
    <w:rsid w:val="00FD3D6D"/>
    <w:rsid w:val="00FF239D"/>
    <w:rsid w:val="00FF59D5"/>
    <w:rsid w:val="00FF641E"/>
    <w:rsid w:val="014F52D1"/>
    <w:rsid w:val="03601057"/>
    <w:rsid w:val="03812919"/>
    <w:rsid w:val="03B50979"/>
    <w:rsid w:val="04E07D4E"/>
    <w:rsid w:val="05505F00"/>
    <w:rsid w:val="05D02566"/>
    <w:rsid w:val="062E53A3"/>
    <w:rsid w:val="075765AD"/>
    <w:rsid w:val="07A0240F"/>
    <w:rsid w:val="0C1F29EE"/>
    <w:rsid w:val="0CC35F19"/>
    <w:rsid w:val="0CD15BA6"/>
    <w:rsid w:val="0E1D2F41"/>
    <w:rsid w:val="0ECF7C40"/>
    <w:rsid w:val="0F0179C0"/>
    <w:rsid w:val="0F147910"/>
    <w:rsid w:val="0F347A32"/>
    <w:rsid w:val="0F544B16"/>
    <w:rsid w:val="11961B0E"/>
    <w:rsid w:val="12CE122E"/>
    <w:rsid w:val="13452DE6"/>
    <w:rsid w:val="15890E17"/>
    <w:rsid w:val="17266364"/>
    <w:rsid w:val="17917B5A"/>
    <w:rsid w:val="17AD4A1F"/>
    <w:rsid w:val="195C5644"/>
    <w:rsid w:val="1A97102B"/>
    <w:rsid w:val="1A9F1EC4"/>
    <w:rsid w:val="1A9F3915"/>
    <w:rsid w:val="1AE025D2"/>
    <w:rsid w:val="1DFA1F2B"/>
    <w:rsid w:val="1E1A10A5"/>
    <w:rsid w:val="1E840DAD"/>
    <w:rsid w:val="1EE61784"/>
    <w:rsid w:val="218527FB"/>
    <w:rsid w:val="21951A04"/>
    <w:rsid w:val="22417AF2"/>
    <w:rsid w:val="27AB5182"/>
    <w:rsid w:val="29471A76"/>
    <w:rsid w:val="29A03F03"/>
    <w:rsid w:val="2A28148C"/>
    <w:rsid w:val="2B610938"/>
    <w:rsid w:val="2B842241"/>
    <w:rsid w:val="2C97222D"/>
    <w:rsid w:val="2F4C4E72"/>
    <w:rsid w:val="3283537F"/>
    <w:rsid w:val="328F6CFF"/>
    <w:rsid w:val="34501455"/>
    <w:rsid w:val="345F4E17"/>
    <w:rsid w:val="348A491B"/>
    <w:rsid w:val="357B72C5"/>
    <w:rsid w:val="35BE2515"/>
    <w:rsid w:val="36AD42FB"/>
    <w:rsid w:val="36BB317A"/>
    <w:rsid w:val="371B2467"/>
    <w:rsid w:val="37B71EA8"/>
    <w:rsid w:val="38503F1E"/>
    <w:rsid w:val="3AD326D1"/>
    <w:rsid w:val="3B4B40DC"/>
    <w:rsid w:val="3BAB12E3"/>
    <w:rsid w:val="3C0034F0"/>
    <w:rsid w:val="3C135AAF"/>
    <w:rsid w:val="3C8D210E"/>
    <w:rsid w:val="3CAC213A"/>
    <w:rsid w:val="3CC316E5"/>
    <w:rsid w:val="3D1F23DB"/>
    <w:rsid w:val="3D85690F"/>
    <w:rsid w:val="3EBE4615"/>
    <w:rsid w:val="3F75459E"/>
    <w:rsid w:val="3FC75923"/>
    <w:rsid w:val="413175A7"/>
    <w:rsid w:val="41FA03F8"/>
    <w:rsid w:val="43E05C4D"/>
    <w:rsid w:val="43E67C0E"/>
    <w:rsid w:val="4549769D"/>
    <w:rsid w:val="454E0829"/>
    <w:rsid w:val="464349D6"/>
    <w:rsid w:val="481E3144"/>
    <w:rsid w:val="48984013"/>
    <w:rsid w:val="49AC11C8"/>
    <w:rsid w:val="4B1928DA"/>
    <w:rsid w:val="4E5373FF"/>
    <w:rsid w:val="4FEA51EE"/>
    <w:rsid w:val="51C51F07"/>
    <w:rsid w:val="51F27CF5"/>
    <w:rsid w:val="524F565E"/>
    <w:rsid w:val="53AD4F50"/>
    <w:rsid w:val="54027A79"/>
    <w:rsid w:val="54A707CA"/>
    <w:rsid w:val="554865A0"/>
    <w:rsid w:val="55B70B9F"/>
    <w:rsid w:val="583F555B"/>
    <w:rsid w:val="58656A0D"/>
    <w:rsid w:val="58AD501B"/>
    <w:rsid w:val="5ABF758A"/>
    <w:rsid w:val="5BB80004"/>
    <w:rsid w:val="5C657D8D"/>
    <w:rsid w:val="5CDE3FAD"/>
    <w:rsid w:val="5D3962B1"/>
    <w:rsid w:val="5D8C3928"/>
    <w:rsid w:val="5E010647"/>
    <w:rsid w:val="5E7E28F3"/>
    <w:rsid w:val="5F4C7A4A"/>
    <w:rsid w:val="604419E3"/>
    <w:rsid w:val="621D68A2"/>
    <w:rsid w:val="62796095"/>
    <w:rsid w:val="6318147B"/>
    <w:rsid w:val="64C873AF"/>
    <w:rsid w:val="65311139"/>
    <w:rsid w:val="6559392F"/>
    <w:rsid w:val="65AE14C6"/>
    <w:rsid w:val="66716825"/>
    <w:rsid w:val="687D033D"/>
    <w:rsid w:val="6D8071AD"/>
    <w:rsid w:val="6E256762"/>
    <w:rsid w:val="6EF97D49"/>
    <w:rsid w:val="6F441DCB"/>
    <w:rsid w:val="71283207"/>
    <w:rsid w:val="714D5890"/>
    <w:rsid w:val="72191DC1"/>
    <w:rsid w:val="732E10BF"/>
    <w:rsid w:val="73310462"/>
    <w:rsid w:val="74C9228C"/>
    <w:rsid w:val="76172C26"/>
    <w:rsid w:val="76C952D4"/>
    <w:rsid w:val="76FB24B9"/>
    <w:rsid w:val="770012A3"/>
    <w:rsid w:val="78973480"/>
    <w:rsid w:val="797A4A6A"/>
    <w:rsid w:val="7A563D20"/>
    <w:rsid w:val="7A721128"/>
    <w:rsid w:val="7B2E13D9"/>
    <w:rsid w:val="7C382E70"/>
    <w:rsid w:val="7C4832EF"/>
    <w:rsid w:val="7DFD6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EFDE6"/>
  <w15:docId w15:val="{7C314022-782B-4483-AEBC-64F17E377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bCs/>
    </w:rPr>
  </w:style>
  <w:style w:type="character" w:styleId="ab">
    <w:name w:val="Hyperlink"/>
    <w:basedOn w:val="a0"/>
    <w:uiPriority w:val="99"/>
    <w:unhideWhenUsed/>
    <w:qFormat/>
    <w:rPr>
      <w:color w:val="0000FF" w:themeColor="hyperlink"/>
      <w:u w:val="single"/>
    </w:rPr>
  </w:style>
  <w:style w:type="character" w:customStyle="1" w:styleId="a4">
    <w:name w:val="批注框文本 字符"/>
    <w:basedOn w:val="a0"/>
    <w:link w:val="a3"/>
    <w:uiPriority w:val="99"/>
    <w:semiHidden/>
    <w:qFormat/>
    <w:rPr>
      <w:rFonts w:ascii="Times New Roman" w:eastAsia="宋体" w:hAnsi="Times New Roman" w:cs="Times New Roman"/>
      <w:kern w:val="0"/>
      <w:sz w:val="18"/>
      <w:szCs w:val="18"/>
    </w:rPr>
  </w:style>
  <w:style w:type="paragraph" w:styleId="ac">
    <w:name w:val="List Paragraph"/>
    <w:basedOn w:val="a"/>
    <w:uiPriority w:val="34"/>
    <w:qFormat/>
    <w:pPr>
      <w:ind w:firstLineChars="200" w:firstLine="420"/>
    </w:pPr>
  </w:style>
  <w:style w:type="character" w:customStyle="1" w:styleId="a8">
    <w:name w:val="页眉 字符"/>
    <w:basedOn w:val="a0"/>
    <w:link w:val="a7"/>
    <w:uiPriority w:val="99"/>
    <w:qFormat/>
    <w:rPr>
      <w:rFonts w:ascii="Times New Roman" w:eastAsia="宋体" w:hAnsi="Times New Roman" w:cs="Times New Roman"/>
      <w:kern w:val="0"/>
      <w:sz w:val="18"/>
      <w:szCs w:val="18"/>
    </w:rPr>
  </w:style>
  <w:style w:type="character" w:customStyle="1" w:styleId="a6">
    <w:name w:val="页脚 字符"/>
    <w:basedOn w:val="a0"/>
    <w:link w:val="a5"/>
    <w:uiPriority w:val="99"/>
    <w:qFormat/>
    <w:rPr>
      <w:rFonts w:ascii="Times New Roman" w:eastAsia="宋体" w:hAnsi="Times New Roman" w:cs="Times New Roman"/>
      <w:kern w:val="0"/>
      <w:sz w:val="18"/>
      <w:szCs w:val="18"/>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paragraph" w:customStyle="1" w:styleId="TOC10">
    <w:name w:val="TOC 标题1"/>
    <w:basedOn w:val="1"/>
    <w:next w:val="a"/>
    <w:uiPriority w:val="39"/>
    <w:semiHidden/>
    <w:unhideWhenUsed/>
    <w:qFormat/>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qFormat/>
    <w:pPr>
      <w:widowControl w:val="0"/>
      <w:autoSpaceDE w:val="0"/>
      <w:autoSpaceDN w:val="0"/>
      <w:adjustRightInd w:val="0"/>
    </w:pPr>
    <w:rPr>
      <w:rFonts w:ascii="微软雅黑" w:eastAsia="微软雅黑" w:hAnsi="Arial" w:cs="微软雅黑"/>
      <w:color w:val="000000"/>
      <w:sz w:val="24"/>
      <w:szCs w:val="24"/>
    </w:rPr>
  </w:style>
  <w:style w:type="paragraph" w:customStyle="1" w:styleId="EndNoteBibliographyTitle">
    <w:name w:val="EndNote Bibliography Title"/>
    <w:basedOn w:val="a"/>
    <w:link w:val="EndNoteBibliographyTitleChar"/>
    <w:qFormat/>
    <w:pPr>
      <w:jc w:val="center"/>
    </w:pPr>
  </w:style>
  <w:style w:type="character" w:customStyle="1" w:styleId="EndNoteBibliographyTitleChar">
    <w:name w:val="EndNote Bibliography Title Char"/>
    <w:basedOn w:val="a0"/>
    <w:link w:val="EndNoteBibliographyTitle"/>
    <w:qFormat/>
    <w:rPr>
      <w:sz w:val="24"/>
      <w:szCs w:val="24"/>
    </w:rPr>
  </w:style>
  <w:style w:type="paragraph" w:customStyle="1" w:styleId="EndNoteBibliography">
    <w:name w:val="EndNote Bibliography"/>
    <w:basedOn w:val="a"/>
    <w:link w:val="EndNoteBibliographyChar"/>
    <w:qFormat/>
  </w:style>
  <w:style w:type="character" w:customStyle="1" w:styleId="EndNoteBibliographyChar">
    <w:name w:val="EndNote Bibliography Char"/>
    <w:basedOn w:val="a0"/>
    <w:link w:val="EndNoteBibliography"/>
    <w:qFormat/>
    <w:rPr>
      <w:sz w:val="24"/>
      <w:szCs w:val="24"/>
    </w:rPr>
  </w:style>
  <w:style w:type="character" w:customStyle="1" w:styleId="30">
    <w:name w:val="标题 3 字符"/>
    <w:basedOn w:val="a0"/>
    <w:link w:val="3"/>
    <w:uiPriority w:val="9"/>
    <w:semiHidden/>
    <w:qFormat/>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41</Pages>
  <Words>5415</Words>
  <Characters>30868</Characters>
  <Application>Microsoft Office Word</Application>
  <DocSecurity>0</DocSecurity>
  <Lines>257</Lines>
  <Paragraphs>72</Paragraphs>
  <ScaleCrop>false</ScaleCrop>
  <Company>China</Company>
  <LinksUpToDate>false</LinksUpToDate>
  <CharactersWithSpaces>36211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漫 步</cp:lastModifiedBy>
  <cp:revision>92</cp:revision>
  <cp:lastPrinted>2019-01-11T09:12:00Z</cp:lastPrinted>
  <dcterms:created xsi:type="dcterms:W3CDTF">2019-04-20T08:27:00Z</dcterms:created>
  <dcterms:modified xsi:type="dcterms:W3CDTF">2019-12-27T06:04:00Z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